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00F"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ГОСУДАРСТВЕННОЕ БЮДЖЕТНОЕ УЧРЕЖДЕНИЕ СОЦИАЛЬНОГО ОБСЛУЖИВАНИЯ «МИНЕРАЛОВОДСЕИЙ КОМПЛЕКСНЫЙ ЦЕНТР СОЦИАЛЬНОГО ОБСЛУЖИВАНИЯ НАСЕЛЕНИЯ»</w:t>
      </w:r>
    </w:p>
    <w:p w14:paraId="42BC0F48"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43A32335"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648A913A"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32F24A45"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1417F7A2"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7683CF06"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39AA1CD4"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4E20D066"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5BE7BBA9"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64171DBB"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65DC78E1" w14:textId="77777777" w:rsidR="001016C7" w:rsidRPr="001016C7" w:rsidRDefault="001016C7" w:rsidP="001016C7">
      <w:pPr>
        <w:spacing w:after="0" w:line="240" w:lineRule="auto"/>
        <w:ind w:firstLine="567"/>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Коллективный договор государственного бюджетного учреждения социального обслуживания «Минераловодский комплексный  центр социального обслуживания населения»</w:t>
      </w:r>
    </w:p>
    <w:p w14:paraId="561649CC" w14:textId="77777777" w:rsidR="001016C7" w:rsidRPr="001016C7" w:rsidRDefault="001016C7" w:rsidP="001016C7">
      <w:pPr>
        <w:spacing w:after="0" w:line="240" w:lineRule="auto"/>
        <w:ind w:firstLine="567"/>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на</w:t>
      </w:r>
    </w:p>
    <w:p w14:paraId="3019ECD4" w14:textId="77777777" w:rsidR="001016C7" w:rsidRPr="001016C7" w:rsidRDefault="001016C7" w:rsidP="001016C7">
      <w:pPr>
        <w:spacing w:after="0" w:line="240" w:lineRule="auto"/>
        <w:ind w:firstLine="567"/>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2023г.– 2025 г.</w:t>
      </w:r>
    </w:p>
    <w:p w14:paraId="6D9F530F" w14:textId="77777777" w:rsidR="001016C7" w:rsidRPr="001016C7" w:rsidRDefault="001016C7" w:rsidP="001016C7">
      <w:pPr>
        <w:spacing w:after="0" w:line="240" w:lineRule="auto"/>
        <w:ind w:firstLine="567"/>
        <w:jc w:val="center"/>
        <w:rPr>
          <w:rFonts w:ascii="Times New Roman" w:eastAsia="Times New Roman" w:hAnsi="Times New Roman" w:cs="Times New Roman"/>
          <w:b/>
          <w:kern w:val="0"/>
          <w:sz w:val="28"/>
          <w:szCs w:val="24"/>
          <w:lang w:eastAsia="ru-RU"/>
          <w14:ligatures w14:val="none"/>
        </w:rPr>
      </w:pPr>
    </w:p>
    <w:p w14:paraId="144262AF"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p>
    <w:p w14:paraId="51D08D58" w14:textId="77777777" w:rsidR="001016C7" w:rsidRPr="001016C7" w:rsidRDefault="001016C7" w:rsidP="001016C7">
      <w:pPr>
        <w:widowControl w:val="0"/>
        <w:suppressAutoHyphens/>
        <w:spacing w:after="0" w:line="240" w:lineRule="auto"/>
        <w:ind w:firstLine="567"/>
        <w:jc w:val="center"/>
        <w:rPr>
          <w:rFonts w:ascii="Arial" w:eastAsia="Times New Roman" w:hAnsi="Arial" w:cs="Arial"/>
          <w:b/>
          <w:kern w:val="0"/>
          <w:sz w:val="28"/>
          <w:szCs w:val="20"/>
          <w:lang w:eastAsia="ar-SA"/>
          <w14:ligatures w14:val="none"/>
        </w:rPr>
      </w:pPr>
    </w:p>
    <w:p w14:paraId="48CB4488" w14:textId="77777777" w:rsidR="001016C7" w:rsidRPr="001016C7" w:rsidRDefault="001016C7" w:rsidP="001016C7">
      <w:pPr>
        <w:widowControl w:val="0"/>
        <w:suppressAutoHyphens/>
        <w:spacing w:after="0" w:line="240" w:lineRule="auto"/>
        <w:ind w:firstLine="567"/>
        <w:jc w:val="both"/>
        <w:rPr>
          <w:rFonts w:ascii="Arial" w:eastAsia="Times New Roman" w:hAnsi="Arial" w:cs="Arial"/>
          <w:b/>
          <w:kern w:val="0"/>
          <w:sz w:val="28"/>
          <w:szCs w:val="20"/>
          <w:lang w:eastAsia="ar-SA"/>
          <w14:ligatures w14:val="none"/>
        </w:rPr>
      </w:pPr>
    </w:p>
    <w:p w14:paraId="3910EDE6" w14:textId="77777777" w:rsidR="001016C7" w:rsidRPr="001016C7" w:rsidRDefault="001016C7" w:rsidP="001016C7">
      <w:pPr>
        <w:widowControl w:val="0"/>
        <w:suppressAutoHyphens/>
        <w:spacing w:after="0" w:line="240" w:lineRule="auto"/>
        <w:ind w:firstLine="567"/>
        <w:jc w:val="both"/>
        <w:rPr>
          <w:rFonts w:ascii="Arial" w:eastAsia="Times New Roman" w:hAnsi="Arial" w:cs="Arial"/>
          <w:b/>
          <w:kern w:val="0"/>
          <w:sz w:val="28"/>
          <w:szCs w:val="20"/>
          <w:lang w:eastAsia="ar-SA"/>
          <w14:ligatures w14:val="none"/>
        </w:rPr>
      </w:pPr>
    </w:p>
    <w:p w14:paraId="598357E3" w14:textId="77777777" w:rsidR="001016C7" w:rsidRPr="001016C7" w:rsidRDefault="001016C7" w:rsidP="001016C7">
      <w:pPr>
        <w:widowControl w:val="0"/>
        <w:suppressAutoHyphens/>
        <w:spacing w:after="0" w:line="240" w:lineRule="auto"/>
        <w:ind w:firstLine="567"/>
        <w:jc w:val="both"/>
        <w:rPr>
          <w:rFonts w:ascii="Arial" w:eastAsia="Times New Roman" w:hAnsi="Arial" w:cs="Arial"/>
          <w:b/>
          <w:kern w:val="0"/>
          <w:sz w:val="28"/>
          <w:szCs w:val="20"/>
          <w:lang w:eastAsia="ar-SA"/>
          <w14:ligatures w14:val="none"/>
        </w:rPr>
      </w:pPr>
    </w:p>
    <w:p w14:paraId="1ECF764F" w14:textId="77777777" w:rsidR="001016C7" w:rsidRPr="001016C7" w:rsidRDefault="001016C7" w:rsidP="001016C7">
      <w:pPr>
        <w:widowControl w:val="0"/>
        <w:suppressAutoHyphens/>
        <w:spacing w:after="0" w:line="240" w:lineRule="auto"/>
        <w:jc w:val="both"/>
        <w:rPr>
          <w:rFonts w:ascii="Arial" w:eastAsia="Times New Roman" w:hAnsi="Arial" w:cs="Arial"/>
          <w:b/>
          <w:kern w:val="0"/>
          <w:sz w:val="28"/>
          <w:szCs w:val="20"/>
          <w:lang w:eastAsia="ar-SA"/>
          <w14:ligatures w14:val="none"/>
        </w:rPr>
      </w:pPr>
    </w:p>
    <w:p w14:paraId="17FA7C2F" w14:textId="77777777" w:rsidR="001016C7" w:rsidRPr="001016C7" w:rsidRDefault="001016C7" w:rsidP="001016C7">
      <w:pPr>
        <w:spacing w:after="0" w:line="240" w:lineRule="auto"/>
        <w:ind w:firstLine="540"/>
        <w:rPr>
          <w:rFonts w:ascii="Times New Roman" w:eastAsia="Times New Roman" w:hAnsi="Times New Roman" w:cs="Times New Roman"/>
          <w:b/>
          <w:bCs/>
          <w:kern w:val="0"/>
          <w:sz w:val="28"/>
          <w:szCs w:val="28"/>
          <w:lang w:eastAsia="ru-RU"/>
          <w14:ligatures w14:val="none"/>
        </w:rPr>
      </w:pPr>
      <w:r w:rsidRPr="001016C7">
        <w:rPr>
          <w:rFonts w:ascii="Times New Roman" w:eastAsia="Times New Roman" w:hAnsi="Times New Roman" w:cs="Times New Roman"/>
          <w:b/>
          <w:bCs/>
          <w:kern w:val="0"/>
          <w:sz w:val="28"/>
          <w:szCs w:val="28"/>
          <w:lang w:eastAsia="ru-RU"/>
          <w14:ligatures w14:val="none"/>
        </w:rPr>
        <w:t>от работодателя:                                               от работников:</w:t>
      </w:r>
    </w:p>
    <w:p w14:paraId="7F7AD57C" w14:textId="77777777" w:rsidR="001016C7" w:rsidRPr="001016C7" w:rsidRDefault="001016C7" w:rsidP="001016C7">
      <w:pPr>
        <w:spacing w:after="0" w:line="240" w:lineRule="auto"/>
        <w:ind w:firstLine="540"/>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Директор                                                           Председатель профсоюзного</w:t>
      </w:r>
    </w:p>
    <w:p w14:paraId="265D0204" w14:textId="77777777" w:rsidR="001016C7" w:rsidRPr="001016C7" w:rsidRDefault="001016C7" w:rsidP="001016C7">
      <w:pPr>
        <w:spacing w:after="0" w:line="240" w:lineRule="auto"/>
        <w:ind w:firstLine="540"/>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ГБУСО «Минераловодский КЦСОН»           комитета  ГБУСО                                                           </w:t>
      </w:r>
    </w:p>
    <w:p w14:paraId="5923129E" w14:textId="77777777" w:rsidR="001016C7" w:rsidRPr="001016C7" w:rsidRDefault="001016C7" w:rsidP="001016C7">
      <w:pPr>
        <w:spacing w:after="0" w:line="240" w:lineRule="auto"/>
        <w:ind w:firstLine="540"/>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«Минераловодский КЦСОН»  </w:t>
      </w:r>
    </w:p>
    <w:p w14:paraId="318E15F6" w14:textId="77777777" w:rsidR="001016C7" w:rsidRPr="001016C7" w:rsidRDefault="001016C7" w:rsidP="001016C7">
      <w:pPr>
        <w:spacing w:after="0" w:line="240" w:lineRule="auto"/>
        <w:rPr>
          <w:rFonts w:ascii="Times New Roman" w:eastAsia="Times New Roman" w:hAnsi="Times New Roman" w:cs="Times New Roman"/>
          <w:kern w:val="0"/>
          <w:sz w:val="28"/>
          <w:szCs w:val="28"/>
          <w:lang w:eastAsia="ru-RU"/>
          <w14:ligatures w14:val="none"/>
        </w:rPr>
      </w:pPr>
    </w:p>
    <w:p w14:paraId="32ED3AB0" w14:textId="77777777" w:rsidR="001016C7" w:rsidRPr="001016C7" w:rsidRDefault="001016C7" w:rsidP="001016C7">
      <w:pPr>
        <w:spacing w:after="0" w:line="240" w:lineRule="auto"/>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__________________Е.В. Чистякова            _______________Е.В. Мещерякова</w:t>
      </w:r>
    </w:p>
    <w:p w14:paraId="51F12DE1" w14:textId="77777777" w:rsidR="001016C7" w:rsidRPr="001016C7" w:rsidRDefault="001016C7" w:rsidP="001016C7">
      <w:pPr>
        <w:spacing w:after="0" w:line="240" w:lineRule="auto"/>
        <w:ind w:firstLine="540"/>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w:t>
      </w:r>
      <w:r w:rsidRPr="001016C7">
        <w:rPr>
          <w:rFonts w:ascii="Times New Roman" w:eastAsia="Times New Roman" w:hAnsi="Times New Roman" w:cs="Times New Roman"/>
          <w:i/>
          <w:iCs/>
          <w:kern w:val="0"/>
          <w:sz w:val="28"/>
          <w:szCs w:val="28"/>
          <w:lang w:eastAsia="ru-RU"/>
          <w14:ligatures w14:val="none"/>
        </w:rPr>
        <w:t>подпись</w:t>
      </w:r>
      <w:r w:rsidRPr="001016C7">
        <w:rPr>
          <w:rFonts w:ascii="Times New Roman" w:eastAsia="Times New Roman" w:hAnsi="Times New Roman" w:cs="Times New Roman"/>
          <w:kern w:val="0"/>
          <w:sz w:val="28"/>
          <w:szCs w:val="28"/>
          <w:lang w:eastAsia="ru-RU"/>
          <w14:ligatures w14:val="none"/>
        </w:rPr>
        <w:t>)                                                          (</w:t>
      </w:r>
      <w:r w:rsidRPr="001016C7">
        <w:rPr>
          <w:rFonts w:ascii="Times New Roman" w:eastAsia="Times New Roman" w:hAnsi="Times New Roman" w:cs="Times New Roman"/>
          <w:i/>
          <w:iCs/>
          <w:kern w:val="0"/>
          <w:sz w:val="28"/>
          <w:szCs w:val="28"/>
          <w:lang w:eastAsia="ru-RU"/>
          <w14:ligatures w14:val="none"/>
        </w:rPr>
        <w:t>подпись</w:t>
      </w:r>
      <w:r w:rsidRPr="001016C7">
        <w:rPr>
          <w:rFonts w:ascii="Times New Roman" w:eastAsia="Times New Roman" w:hAnsi="Times New Roman" w:cs="Times New Roman"/>
          <w:kern w:val="0"/>
          <w:sz w:val="28"/>
          <w:szCs w:val="28"/>
          <w:lang w:eastAsia="ru-RU"/>
          <w14:ligatures w14:val="none"/>
        </w:rPr>
        <w:t xml:space="preserve">)                  </w:t>
      </w:r>
    </w:p>
    <w:p w14:paraId="2C79F691" w14:textId="77777777" w:rsidR="001016C7" w:rsidRPr="001016C7" w:rsidRDefault="001016C7" w:rsidP="001016C7">
      <w:pPr>
        <w:spacing w:after="0" w:line="240" w:lineRule="auto"/>
        <w:ind w:firstLine="540"/>
        <w:rPr>
          <w:rFonts w:ascii="Times New Roman" w:eastAsia="Times New Roman" w:hAnsi="Times New Roman" w:cs="Times New Roman"/>
          <w:kern w:val="0"/>
          <w:sz w:val="28"/>
          <w:szCs w:val="28"/>
          <w:lang w:eastAsia="ru-RU"/>
          <w14:ligatures w14:val="none"/>
        </w:rPr>
      </w:pPr>
    </w:p>
    <w:p w14:paraId="5DF4ECBE" w14:textId="77777777" w:rsidR="001016C7" w:rsidRPr="001016C7" w:rsidRDefault="001016C7" w:rsidP="001016C7">
      <w:pPr>
        <w:spacing w:after="0" w:line="240" w:lineRule="auto"/>
        <w:ind w:firstLine="540"/>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 ______________ 2022г.                                 «__» ___________ 2022г.</w:t>
      </w:r>
    </w:p>
    <w:p w14:paraId="182B2D96" w14:textId="77777777" w:rsidR="001016C7" w:rsidRPr="001016C7" w:rsidRDefault="001016C7" w:rsidP="001016C7">
      <w:pPr>
        <w:spacing w:after="0" w:line="240" w:lineRule="auto"/>
        <w:ind w:firstLine="540"/>
        <w:rPr>
          <w:rFonts w:ascii="Times New Roman" w:eastAsia="Times New Roman" w:hAnsi="Times New Roman" w:cs="Times New Roman"/>
          <w:kern w:val="0"/>
          <w:sz w:val="28"/>
          <w:szCs w:val="28"/>
          <w:lang w:eastAsia="ru-RU"/>
          <w14:ligatures w14:val="none"/>
        </w:rPr>
      </w:pPr>
    </w:p>
    <w:p w14:paraId="4B8090EF" w14:textId="77777777" w:rsidR="001016C7" w:rsidRPr="001016C7" w:rsidRDefault="001016C7" w:rsidP="001016C7">
      <w:pPr>
        <w:spacing w:after="0" w:line="240" w:lineRule="auto"/>
        <w:ind w:firstLine="540"/>
        <w:jc w:val="center"/>
        <w:rPr>
          <w:rFonts w:ascii="Times New Roman" w:eastAsia="Times New Roman" w:hAnsi="Times New Roman" w:cs="Times New Roman"/>
          <w:kern w:val="0"/>
          <w:sz w:val="28"/>
          <w:szCs w:val="28"/>
          <w:lang w:eastAsia="ru-RU"/>
          <w14:ligatures w14:val="none"/>
        </w:rPr>
      </w:pPr>
    </w:p>
    <w:p w14:paraId="1E44F891" w14:textId="77777777" w:rsidR="001016C7" w:rsidRPr="001016C7" w:rsidRDefault="001016C7" w:rsidP="001016C7">
      <w:pPr>
        <w:spacing w:after="0" w:line="240" w:lineRule="auto"/>
        <w:ind w:firstLine="540"/>
        <w:jc w:val="center"/>
        <w:rPr>
          <w:rFonts w:ascii="Times New Roman" w:eastAsia="Times New Roman" w:hAnsi="Times New Roman" w:cs="Times New Roman"/>
          <w:kern w:val="0"/>
          <w:sz w:val="28"/>
          <w:szCs w:val="28"/>
          <w:lang w:eastAsia="ru-RU"/>
          <w14:ligatures w14:val="none"/>
        </w:rPr>
      </w:pPr>
    </w:p>
    <w:p w14:paraId="5700A10D" w14:textId="77777777" w:rsidR="001016C7" w:rsidRPr="001016C7" w:rsidRDefault="001016C7" w:rsidP="001016C7">
      <w:pPr>
        <w:spacing w:after="0" w:line="240" w:lineRule="auto"/>
        <w:ind w:firstLine="540"/>
        <w:jc w:val="center"/>
        <w:rPr>
          <w:rFonts w:ascii="Times New Roman" w:eastAsia="Times New Roman" w:hAnsi="Times New Roman" w:cs="Times New Roman"/>
          <w:kern w:val="0"/>
          <w:sz w:val="28"/>
          <w:szCs w:val="28"/>
          <w:lang w:eastAsia="ru-RU"/>
          <w14:ligatures w14:val="none"/>
        </w:rPr>
      </w:pPr>
    </w:p>
    <w:p w14:paraId="4E2F4969" w14:textId="77777777" w:rsidR="001016C7" w:rsidRPr="001016C7" w:rsidRDefault="001016C7" w:rsidP="001016C7">
      <w:pPr>
        <w:spacing w:after="0" w:line="240" w:lineRule="auto"/>
        <w:ind w:firstLine="540"/>
        <w:jc w:val="center"/>
        <w:rPr>
          <w:rFonts w:ascii="Times New Roman" w:eastAsia="Times New Roman" w:hAnsi="Times New Roman" w:cs="Times New Roman"/>
          <w:kern w:val="0"/>
          <w:sz w:val="28"/>
          <w:szCs w:val="28"/>
          <w:lang w:eastAsia="ru-RU"/>
          <w14:ligatures w14:val="none"/>
        </w:rPr>
      </w:pPr>
    </w:p>
    <w:p w14:paraId="07202B3F" w14:textId="77777777" w:rsidR="001016C7" w:rsidRPr="001016C7" w:rsidRDefault="001016C7" w:rsidP="001016C7">
      <w:pPr>
        <w:spacing w:after="0" w:line="240" w:lineRule="auto"/>
        <w:ind w:firstLine="540"/>
        <w:jc w:val="center"/>
        <w:rPr>
          <w:rFonts w:ascii="Times New Roman" w:eastAsia="Times New Roman" w:hAnsi="Times New Roman" w:cs="Times New Roman"/>
          <w:kern w:val="0"/>
          <w:sz w:val="28"/>
          <w:szCs w:val="28"/>
          <w:lang w:eastAsia="ru-RU"/>
          <w14:ligatures w14:val="none"/>
        </w:rPr>
      </w:pPr>
    </w:p>
    <w:p w14:paraId="7827CB27" w14:textId="77777777" w:rsidR="001016C7" w:rsidRPr="001016C7" w:rsidRDefault="001016C7" w:rsidP="001016C7">
      <w:pPr>
        <w:spacing w:after="0" w:line="240" w:lineRule="auto"/>
        <w:rPr>
          <w:rFonts w:ascii="Times New Roman" w:eastAsia="Times New Roman" w:hAnsi="Times New Roman" w:cs="Times New Roman"/>
          <w:kern w:val="0"/>
          <w:sz w:val="28"/>
          <w:szCs w:val="28"/>
          <w:lang w:eastAsia="ru-RU"/>
          <w14:ligatures w14:val="none"/>
        </w:rPr>
      </w:pPr>
    </w:p>
    <w:p w14:paraId="29A98B02" w14:textId="77777777" w:rsidR="001016C7" w:rsidRPr="001016C7" w:rsidRDefault="001016C7" w:rsidP="001016C7">
      <w:pPr>
        <w:spacing w:after="0" w:line="240" w:lineRule="auto"/>
        <w:ind w:firstLine="540"/>
        <w:jc w:val="center"/>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г. Минеральные Воды</w:t>
      </w:r>
    </w:p>
    <w:p w14:paraId="68469EAC" w14:textId="77777777" w:rsidR="001016C7" w:rsidRPr="001016C7" w:rsidRDefault="001016C7" w:rsidP="001016C7">
      <w:pPr>
        <w:spacing w:after="0" w:line="240" w:lineRule="auto"/>
        <w:ind w:firstLine="540"/>
        <w:jc w:val="center"/>
        <w:rPr>
          <w:rFonts w:ascii="Times New Roman" w:eastAsia="Times New Roman" w:hAnsi="Times New Roman" w:cs="Times New Roman"/>
          <w:kern w:val="0"/>
          <w:sz w:val="28"/>
          <w:szCs w:val="28"/>
          <w:lang w:eastAsia="ru-RU"/>
          <w14:ligatures w14:val="none"/>
        </w:rPr>
      </w:pPr>
    </w:p>
    <w:p w14:paraId="7842093E" w14:textId="77777777" w:rsidR="001016C7" w:rsidRPr="001016C7" w:rsidRDefault="001016C7" w:rsidP="001016C7">
      <w:pPr>
        <w:tabs>
          <w:tab w:val="num" w:pos="1080"/>
        </w:tabs>
        <w:spacing w:after="0" w:line="240" w:lineRule="auto"/>
        <w:ind w:firstLine="540"/>
        <w:jc w:val="center"/>
        <w:rPr>
          <w:rFonts w:ascii="Times New Roman" w:eastAsia="Times New Roman" w:hAnsi="Times New Roman" w:cs="Times New Roman"/>
          <w:b/>
          <w:bCs/>
          <w:kern w:val="0"/>
          <w:sz w:val="28"/>
          <w:szCs w:val="28"/>
          <w:lang w:eastAsia="ru-RU"/>
          <w14:ligatures w14:val="none"/>
        </w:rPr>
      </w:pPr>
      <w:r w:rsidRPr="001016C7">
        <w:rPr>
          <w:rFonts w:ascii="Times New Roman" w:eastAsia="Times New Roman" w:hAnsi="Times New Roman" w:cs="Times New Roman"/>
          <w:b/>
          <w:bCs/>
          <w:kern w:val="0"/>
          <w:sz w:val="28"/>
          <w:szCs w:val="28"/>
          <w:lang w:eastAsia="ru-RU"/>
          <w14:ligatures w14:val="none"/>
        </w:rPr>
        <w:t>2022 г.</w:t>
      </w:r>
    </w:p>
    <w:p w14:paraId="18698AC9" w14:textId="77777777" w:rsidR="001016C7" w:rsidRPr="001016C7" w:rsidRDefault="001016C7" w:rsidP="001016C7">
      <w:pPr>
        <w:jc w:val="right"/>
        <w:rPr>
          <w:rFonts w:ascii="Times New Roman" w:eastAsia="Times New Roman" w:hAnsi="Times New Roman" w:cs="Times New Roman"/>
          <w:kern w:val="0"/>
          <w:sz w:val="28"/>
          <w:szCs w:val="28"/>
          <w:lang w:eastAsia="ru-RU"/>
          <w14:ligatures w14:val="none"/>
        </w:rPr>
      </w:pPr>
    </w:p>
    <w:p w14:paraId="23FDECDB"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 xml:space="preserve"> </w:t>
      </w:r>
      <w:r w:rsidRPr="001016C7">
        <w:rPr>
          <w:rFonts w:ascii="Times New Roman" w:eastAsia="Times New Roman" w:hAnsi="Times New Roman" w:cs="Times New Roman"/>
          <w:kern w:val="0"/>
          <w:sz w:val="28"/>
          <w:szCs w:val="24"/>
          <w:lang w:eastAsia="ru-RU"/>
          <w14:ligatures w14:val="none"/>
        </w:rPr>
        <w:t>Коллективный договор государственного бюджетного учреждения социального обслуживания «Минераловодский  комплексный центр социального обслуживания населения»</w:t>
      </w:r>
    </w:p>
    <w:p w14:paraId="5F744B00" w14:textId="77777777" w:rsidR="001016C7" w:rsidRPr="001016C7" w:rsidRDefault="001016C7" w:rsidP="001016C7">
      <w:pPr>
        <w:widowControl w:val="0"/>
        <w:suppressAutoHyphens/>
        <w:spacing w:after="0" w:line="240" w:lineRule="auto"/>
        <w:ind w:firstLine="567"/>
        <w:jc w:val="both"/>
        <w:rPr>
          <w:rFonts w:ascii="Times New Roman" w:eastAsia="Times New Roman" w:hAnsi="Times New Roman" w:cs="Times New Roman"/>
          <w:b/>
          <w:kern w:val="0"/>
          <w:sz w:val="28"/>
          <w:szCs w:val="20"/>
          <w:lang w:eastAsia="ar-SA"/>
          <w14:ligatures w14:val="none"/>
        </w:rPr>
      </w:pPr>
      <w:r w:rsidRPr="001016C7">
        <w:rPr>
          <w:rFonts w:ascii="Arial" w:eastAsia="Times New Roman" w:hAnsi="Arial" w:cs="Arial"/>
          <w:kern w:val="0"/>
          <w:sz w:val="28"/>
          <w:szCs w:val="20"/>
          <w:lang w:eastAsia="ar-SA"/>
          <w14:ligatures w14:val="none"/>
        </w:rPr>
        <w:t xml:space="preserve">                                      </w:t>
      </w:r>
      <w:r w:rsidRPr="001016C7">
        <w:rPr>
          <w:rFonts w:ascii="Times New Roman" w:eastAsia="Times New Roman" w:hAnsi="Times New Roman" w:cs="Times New Roman"/>
          <w:kern w:val="0"/>
          <w:sz w:val="28"/>
          <w:szCs w:val="20"/>
          <w:lang w:eastAsia="ar-SA"/>
          <w14:ligatures w14:val="none"/>
        </w:rPr>
        <w:t>на 2023 г. – 2025 г.</w:t>
      </w:r>
    </w:p>
    <w:tbl>
      <w:tblPr>
        <w:tblW w:w="0" w:type="auto"/>
        <w:tblLayout w:type="fixed"/>
        <w:tblLook w:val="0000" w:firstRow="0" w:lastRow="0" w:firstColumn="0" w:lastColumn="0" w:noHBand="0" w:noVBand="0"/>
      </w:tblPr>
      <w:tblGrid>
        <w:gridCol w:w="8330"/>
        <w:gridCol w:w="950"/>
      </w:tblGrid>
      <w:tr w:rsidR="001016C7" w:rsidRPr="001016C7" w14:paraId="435233BE" w14:textId="77777777" w:rsidTr="002462A7">
        <w:tc>
          <w:tcPr>
            <w:tcW w:w="8330" w:type="dxa"/>
            <w:shd w:val="clear" w:color="auto" w:fill="auto"/>
            <w:vAlign w:val="center"/>
          </w:tcPr>
          <w:p w14:paraId="0B6E16BF" w14:textId="77777777" w:rsidR="001016C7" w:rsidRPr="001016C7" w:rsidRDefault="001016C7" w:rsidP="001016C7">
            <w:pPr>
              <w:widowControl w:val="0"/>
              <w:suppressAutoHyphens/>
              <w:spacing w:before="120" w:line="240" w:lineRule="auto"/>
              <w:rPr>
                <w:rFonts w:ascii="Times New Roman" w:eastAsia="Times New Roman" w:hAnsi="Times New Roman" w:cs="Times New Roman"/>
                <w:b/>
                <w:kern w:val="0"/>
                <w:sz w:val="28"/>
                <w:szCs w:val="20"/>
                <w:lang w:eastAsia="ar-SA"/>
                <w14:ligatures w14:val="none"/>
              </w:rPr>
            </w:pPr>
            <w:r w:rsidRPr="001016C7">
              <w:rPr>
                <w:rFonts w:ascii="Times New Roman" w:eastAsia="Times New Roman" w:hAnsi="Times New Roman" w:cs="Times New Roman"/>
                <w:b/>
                <w:kern w:val="0"/>
                <w:sz w:val="28"/>
                <w:szCs w:val="20"/>
                <w:lang w:eastAsia="ar-SA"/>
                <w14:ligatures w14:val="none"/>
              </w:rPr>
              <w:t>Содержание</w:t>
            </w:r>
          </w:p>
        </w:tc>
        <w:tc>
          <w:tcPr>
            <w:tcW w:w="950" w:type="dxa"/>
            <w:shd w:val="clear" w:color="auto" w:fill="auto"/>
            <w:vAlign w:val="center"/>
          </w:tcPr>
          <w:p w14:paraId="196B4567" w14:textId="77777777" w:rsidR="001016C7" w:rsidRPr="001016C7" w:rsidRDefault="001016C7" w:rsidP="001016C7">
            <w:pPr>
              <w:widowControl w:val="0"/>
              <w:suppressAutoHyphens/>
              <w:spacing w:before="12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b/>
                <w:kern w:val="0"/>
                <w:sz w:val="28"/>
                <w:szCs w:val="20"/>
                <w:lang w:eastAsia="ar-SA"/>
                <w14:ligatures w14:val="none"/>
              </w:rPr>
              <w:t>Стр.</w:t>
            </w:r>
          </w:p>
        </w:tc>
      </w:tr>
      <w:tr w:rsidR="001016C7" w:rsidRPr="001016C7" w14:paraId="5A7986AA" w14:textId="77777777" w:rsidTr="002462A7">
        <w:trPr>
          <w:trHeight w:val="451"/>
        </w:trPr>
        <w:tc>
          <w:tcPr>
            <w:tcW w:w="8330" w:type="dxa"/>
            <w:shd w:val="clear" w:color="auto" w:fill="auto"/>
            <w:vAlign w:val="center"/>
          </w:tcPr>
          <w:p w14:paraId="4397EA1F" w14:textId="77777777" w:rsidR="001016C7" w:rsidRPr="001016C7" w:rsidRDefault="001016C7" w:rsidP="001016C7">
            <w:pPr>
              <w:widowControl w:val="0"/>
              <w:suppressAutoHyphens/>
              <w:spacing w:after="0" w:line="240" w:lineRule="auto"/>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 xml:space="preserve">Раздел 1. Общие положения …………………………………………..                                                                                                         </w:t>
            </w:r>
          </w:p>
        </w:tc>
        <w:tc>
          <w:tcPr>
            <w:tcW w:w="950" w:type="dxa"/>
            <w:shd w:val="clear" w:color="auto" w:fill="auto"/>
            <w:vAlign w:val="center"/>
          </w:tcPr>
          <w:p w14:paraId="35FD88E5"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3</w:t>
            </w:r>
          </w:p>
        </w:tc>
      </w:tr>
      <w:tr w:rsidR="001016C7" w:rsidRPr="001016C7" w14:paraId="04D3A94E" w14:textId="77777777" w:rsidTr="002462A7">
        <w:trPr>
          <w:trHeight w:val="451"/>
        </w:trPr>
        <w:tc>
          <w:tcPr>
            <w:tcW w:w="8330" w:type="dxa"/>
            <w:shd w:val="clear" w:color="auto" w:fill="auto"/>
            <w:vAlign w:val="center"/>
          </w:tcPr>
          <w:p w14:paraId="033020EC" w14:textId="77777777" w:rsidR="001016C7" w:rsidRPr="001016C7" w:rsidRDefault="001016C7" w:rsidP="001016C7">
            <w:pPr>
              <w:widowControl w:val="0"/>
              <w:suppressAutoHyphens/>
              <w:spacing w:after="0" w:line="240" w:lineRule="auto"/>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Раздел 2. Трудовые отношения и обеспечение занятости…………...</w:t>
            </w:r>
          </w:p>
        </w:tc>
        <w:tc>
          <w:tcPr>
            <w:tcW w:w="950" w:type="dxa"/>
            <w:shd w:val="clear" w:color="auto" w:fill="auto"/>
            <w:vAlign w:val="center"/>
          </w:tcPr>
          <w:p w14:paraId="686BA632"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6</w:t>
            </w:r>
          </w:p>
        </w:tc>
      </w:tr>
      <w:tr w:rsidR="001016C7" w:rsidRPr="001016C7" w14:paraId="766206F9" w14:textId="77777777" w:rsidTr="002462A7">
        <w:trPr>
          <w:trHeight w:val="451"/>
        </w:trPr>
        <w:tc>
          <w:tcPr>
            <w:tcW w:w="8330" w:type="dxa"/>
            <w:shd w:val="clear" w:color="auto" w:fill="auto"/>
            <w:vAlign w:val="center"/>
          </w:tcPr>
          <w:p w14:paraId="4712D759" w14:textId="77777777" w:rsidR="001016C7" w:rsidRPr="001016C7" w:rsidRDefault="001016C7" w:rsidP="001016C7">
            <w:pPr>
              <w:widowControl w:val="0"/>
              <w:suppressAutoHyphens/>
              <w:spacing w:after="0" w:line="240" w:lineRule="auto"/>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Раздел 3.  Рабочее время……………………………………………….</w:t>
            </w:r>
          </w:p>
        </w:tc>
        <w:tc>
          <w:tcPr>
            <w:tcW w:w="950" w:type="dxa"/>
            <w:shd w:val="clear" w:color="auto" w:fill="auto"/>
            <w:vAlign w:val="center"/>
          </w:tcPr>
          <w:p w14:paraId="38DC4C25"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11</w:t>
            </w:r>
          </w:p>
        </w:tc>
      </w:tr>
      <w:tr w:rsidR="001016C7" w:rsidRPr="001016C7" w14:paraId="201D1129" w14:textId="77777777" w:rsidTr="002462A7">
        <w:trPr>
          <w:trHeight w:val="451"/>
        </w:trPr>
        <w:tc>
          <w:tcPr>
            <w:tcW w:w="8330" w:type="dxa"/>
            <w:shd w:val="clear" w:color="auto" w:fill="auto"/>
            <w:vAlign w:val="center"/>
          </w:tcPr>
          <w:p w14:paraId="29B26F00" w14:textId="77777777" w:rsidR="001016C7" w:rsidRPr="001016C7" w:rsidRDefault="001016C7" w:rsidP="001016C7">
            <w:pPr>
              <w:widowControl w:val="0"/>
              <w:suppressAutoHyphens/>
              <w:spacing w:after="0" w:line="240" w:lineRule="auto"/>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Раздел 4.  Время отдыха……………………………………………….</w:t>
            </w:r>
          </w:p>
        </w:tc>
        <w:tc>
          <w:tcPr>
            <w:tcW w:w="950" w:type="dxa"/>
            <w:shd w:val="clear" w:color="auto" w:fill="auto"/>
            <w:vAlign w:val="center"/>
          </w:tcPr>
          <w:p w14:paraId="3D59263F"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19</w:t>
            </w:r>
          </w:p>
        </w:tc>
      </w:tr>
      <w:tr w:rsidR="001016C7" w:rsidRPr="001016C7" w14:paraId="7E4262C0" w14:textId="77777777" w:rsidTr="002462A7">
        <w:trPr>
          <w:trHeight w:val="654"/>
        </w:trPr>
        <w:tc>
          <w:tcPr>
            <w:tcW w:w="8330" w:type="dxa"/>
            <w:shd w:val="clear" w:color="auto" w:fill="auto"/>
            <w:vAlign w:val="center"/>
          </w:tcPr>
          <w:p w14:paraId="1628164F" w14:textId="77777777" w:rsidR="001016C7" w:rsidRPr="001016C7" w:rsidRDefault="001016C7" w:rsidP="001016C7">
            <w:pPr>
              <w:spacing w:after="0" w:line="240" w:lineRule="auto"/>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Раздел 5. Оплата труда…………………....……………………………                                         </w:t>
            </w:r>
          </w:p>
        </w:tc>
        <w:tc>
          <w:tcPr>
            <w:tcW w:w="950" w:type="dxa"/>
            <w:shd w:val="clear" w:color="auto" w:fill="auto"/>
            <w:vAlign w:val="center"/>
          </w:tcPr>
          <w:p w14:paraId="1AEC81F5"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24</w:t>
            </w:r>
          </w:p>
        </w:tc>
      </w:tr>
      <w:tr w:rsidR="001016C7" w:rsidRPr="001016C7" w14:paraId="7439828C" w14:textId="77777777" w:rsidTr="002462A7">
        <w:trPr>
          <w:trHeight w:val="399"/>
        </w:trPr>
        <w:tc>
          <w:tcPr>
            <w:tcW w:w="8330" w:type="dxa"/>
            <w:shd w:val="clear" w:color="auto" w:fill="auto"/>
            <w:vAlign w:val="center"/>
          </w:tcPr>
          <w:p w14:paraId="53D35C48" w14:textId="77777777" w:rsidR="001016C7" w:rsidRPr="001016C7" w:rsidRDefault="001016C7" w:rsidP="001016C7">
            <w:pPr>
              <w:widowControl w:val="0"/>
              <w:suppressAutoHyphens/>
              <w:spacing w:after="0" w:line="240" w:lineRule="auto"/>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 xml:space="preserve">Раздел 6. Условия и охрана труда……………………………………..        </w:t>
            </w:r>
          </w:p>
        </w:tc>
        <w:tc>
          <w:tcPr>
            <w:tcW w:w="950" w:type="dxa"/>
            <w:shd w:val="clear" w:color="auto" w:fill="auto"/>
            <w:vAlign w:val="center"/>
          </w:tcPr>
          <w:p w14:paraId="6E880BCC"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27</w:t>
            </w:r>
          </w:p>
        </w:tc>
      </w:tr>
      <w:tr w:rsidR="001016C7" w:rsidRPr="001016C7" w14:paraId="6C998DDE" w14:textId="77777777" w:rsidTr="002462A7">
        <w:trPr>
          <w:trHeight w:val="399"/>
        </w:trPr>
        <w:tc>
          <w:tcPr>
            <w:tcW w:w="8330" w:type="dxa"/>
            <w:shd w:val="clear" w:color="auto" w:fill="auto"/>
            <w:vAlign w:val="center"/>
          </w:tcPr>
          <w:p w14:paraId="5D52355C" w14:textId="77777777" w:rsidR="001016C7" w:rsidRPr="001016C7" w:rsidRDefault="001016C7" w:rsidP="001016C7">
            <w:pPr>
              <w:widowControl w:val="0"/>
              <w:suppressAutoHyphens/>
              <w:spacing w:after="0" w:line="240" w:lineRule="auto"/>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Раздел 7. Социальные гарантии и льготы…………………………….</w:t>
            </w:r>
          </w:p>
        </w:tc>
        <w:tc>
          <w:tcPr>
            <w:tcW w:w="950" w:type="dxa"/>
            <w:shd w:val="clear" w:color="auto" w:fill="auto"/>
            <w:vAlign w:val="center"/>
          </w:tcPr>
          <w:p w14:paraId="35D5F80B"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38</w:t>
            </w:r>
          </w:p>
        </w:tc>
      </w:tr>
      <w:tr w:rsidR="001016C7" w:rsidRPr="001016C7" w14:paraId="6A8B97AE" w14:textId="77777777" w:rsidTr="002462A7">
        <w:trPr>
          <w:trHeight w:val="399"/>
        </w:trPr>
        <w:tc>
          <w:tcPr>
            <w:tcW w:w="8330" w:type="dxa"/>
            <w:shd w:val="clear" w:color="auto" w:fill="auto"/>
            <w:vAlign w:val="center"/>
          </w:tcPr>
          <w:p w14:paraId="59E46F9D" w14:textId="77777777" w:rsidR="001016C7" w:rsidRPr="001016C7" w:rsidRDefault="001016C7" w:rsidP="001016C7">
            <w:pPr>
              <w:widowControl w:val="0"/>
              <w:suppressAutoHyphens/>
              <w:spacing w:after="0" w:line="240" w:lineRule="auto"/>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Раздел 8. Обязательства профсоюзного комитета……………………</w:t>
            </w:r>
          </w:p>
        </w:tc>
        <w:tc>
          <w:tcPr>
            <w:tcW w:w="950" w:type="dxa"/>
            <w:shd w:val="clear" w:color="auto" w:fill="auto"/>
            <w:vAlign w:val="center"/>
          </w:tcPr>
          <w:p w14:paraId="2B9ABE84"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44</w:t>
            </w:r>
          </w:p>
        </w:tc>
      </w:tr>
      <w:tr w:rsidR="001016C7" w:rsidRPr="001016C7" w14:paraId="1137BEF9" w14:textId="77777777" w:rsidTr="002462A7">
        <w:trPr>
          <w:trHeight w:val="399"/>
        </w:trPr>
        <w:tc>
          <w:tcPr>
            <w:tcW w:w="8330" w:type="dxa"/>
            <w:shd w:val="clear" w:color="auto" w:fill="auto"/>
            <w:vAlign w:val="center"/>
          </w:tcPr>
          <w:p w14:paraId="0846E43A" w14:textId="77777777" w:rsidR="001016C7" w:rsidRPr="001016C7" w:rsidRDefault="001016C7" w:rsidP="001016C7">
            <w:pPr>
              <w:widowControl w:val="0"/>
              <w:suppressAutoHyphens/>
              <w:spacing w:after="0" w:line="240" w:lineRule="auto"/>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Раздел 9. Контроль за выполнением коллективного  договора……</w:t>
            </w:r>
          </w:p>
        </w:tc>
        <w:tc>
          <w:tcPr>
            <w:tcW w:w="950" w:type="dxa"/>
            <w:shd w:val="clear" w:color="auto" w:fill="auto"/>
            <w:vAlign w:val="center"/>
          </w:tcPr>
          <w:p w14:paraId="22AE3BC5" w14:textId="77777777" w:rsidR="001016C7" w:rsidRPr="001016C7" w:rsidRDefault="001016C7" w:rsidP="001016C7">
            <w:pPr>
              <w:widowControl w:val="0"/>
              <w:suppressAutoHyphens/>
              <w:spacing w:after="0" w:line="240" w:lineRule="auto"/>
              <w:jc w:val="center"/>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48</w:t>
            </w:r>
          </w:p>
        </w:tc>
      </w:tr>
    </w:tbl>
    <w:p w14:paraId="22A61819" w14:textId="77777777" w:rsidR="001016C7" w:rsidRPr="001016C7" w:rsidRDefault="001016C7" w:rsidP="001016C7">
      <w:pPr>
        <w:widowControl w:val="0"/>
        <w:suppressAutoHyphens/>
        <w:spacing w:after="0" w:line="240" w:lineRule="auto"/>
        <w:ind w:firstLine="567"/>
        <w:jc w:val="both"/>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Приложения к коллективному договору:</w:t>
      </w:r>
    </w:p>
    <w:p w14:paraId="58F72F0D" w14:textId="77777777" w:rsidR="001016C7" w:rsidRPr="001016C7" w:rsidRDefault="001016C7" w:rsidP="001016C7">
      <w:pPr>
        <w:widowControl w:val="0"/>
        <w:spacing w:after="0" w:line="240" w:lineRule="auto"/>
        <w:ind w:right="-29" w:firstLine="284"/>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1.Приложение 1 (Правила внутреннего трудового договора).</w:t>
      </w:r>
    </w:p>
    <w:p w14:paraId="1DD4F9DD" w14:textId="77777777" w:rsidR="001016C7" w:rsidRPr="001016C7" w:rsidRDefault="001016C7" w:rsidP="001016C7">
      <w:pPr>
        <w:widowControl w:val="0"/>
        <w:spacing w:after="0" w:line="240" w:lineRule="auto"/>
        <w:ind w:right="-29" w:firstLine="284"/>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2.Приложение 2 (Список профессий и работ, с ненормированным рабочим днем).</w:t>
      </w:r>
    </w:p>
    <w:p w14:paraId="0E825B98" w14:textId="77777777" w:rsidR="001016C7" w:rsidRPr="001016C7" w:rsidRDefault="001016C7" w:rsidP="001016C7">
      <w:pPr>
        <w:widowControl w:val="0"/>
        <w:spacing w:after="0" w:line="240" w:lineRule="auto"/>
        <w:ind w:right="-29" w:firstLine="284"/>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3.Приложение 3 (Перечень должностей и профессий ГБУСО «Минераловодский КЦСОН» оклады которых повышаются в связи с наличием в их работе вредных и (или)опасных условий труда).</w:t>
      </w:r>
    </w:p>
    <w:p w14:paraId="3A00948F" w14:textId="77777777" w:rsidR="001016C7" w:rsidRPr="001016C7" w:rsidRDefault="001016C7" w:rsidP="001016C7">
      <w:pPr>
        <w:widowControl w:val="0"/>
        <w:spacing w:after="0" w:line="240" w:lineRule="auto"/>
        <w:ind w:right="-29" w:firstLine="284"/>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4.Приложение 4 (Перечень должностей с суммированным учетом рабочего времени).</w:t>
      </w:r>
    </w:p>
    <w:p w14:paraId="43501095" w14:textId="77777777" w:rsidR="001016C7" w:rsidRPr="001016C7" w:rsidRDefault="001016C7" w:rsidP="001016C7">
      <w:pPr>
        <w:widowControl w:val="0"/>
        <w:spacing w:after="0" w:line="240" w:lineRule="auto"/>
        <w:ind w:right="-29" w:firstLine="284"/>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5.Приложение 5 (Перечень должностей  оклады,  которых повышаются за работу в условиях, отклоняющихся от нормальных).</w:t>
      </w:r>
    </w:p>
    <w:p w14:paraId="71990DC6" w14:textId="77777777" w:rsidR="001016C7" w:rsidRPr="001016C7" w:rsidRDefault="001016C7" w:rsidP="001016C7">
      <w:pPr>
        <w:widowControl w:val="0"/>
        <w:spacing w:after="0" w:line="240" w:lineRule="auto"/>
        <w:ind w:right="-29" w:firstLine="284"/>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6.Приложение 6 (Состав комиссии по охране труда).</w:t>
      </w:r>
    </w:p>
    <w:p w14:paraId="17B2697B" w14:textId="77777777" w:rsidR="001016C7" w:rsidRPr="001016C7" w:rsidRDefault="001016C7" w:rsidP="001016C7">
      <w:pPr>
        <w:widowControl w:val="0"/>
        <w:spacing w:after="0" w:line="240" w:lineRule="auto"/>
        <w:ind w:right="-29" w:firstLine="284"/>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7.Приложение 7 (Состав комиссии по контролю над выполнением коллективного договора).</w:t>
      </w:r>
    </w:p>
    <w:p w14:paraId="32855399" w14:textId="77777777" w:rsidR="001016C7" w:rsidRPr="001016C7" w:rsidRDefault="001016C7" w:rsidP="001016C7">
      <w:pPr>
        <w:widowControl w:val="0"/>
        <w:spacing w:after="0" w:line="240" w:lineRule="auto"/>
        <w:ind w:right="-29" w:firstLine="284"/>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8.Приложение 8 (Форма расчетного листка).</w:t>
      </w:r>
    </w:p>
    <w:p w14:paraId="3FE4EC19"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9.Приложение 9 (Соглашение по охране труда Работодателя и профсоюзного комитета ГБУСО «Минераловодский КЦСОН» на 2023 год).</w:t>
      </w:r>
    </w:p>
    <w:p w14:paraId="4C425AEA"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10.Приложение 10 (Положение о премировании работников ГБУСО  «Минераловодский   КЦСОН» за счет внебюджетных средств). </w:t>
      </w:r>
    </w:p>
    <w:p w14:paraId="28A6A910" w14:textId="77777777" w:rsidR="001016C7" w:rsidRPr="001016C7" w:rsidRDefault="001016C7" w:rsidP="001016C7">
      <w:pPr>
        <w:tabs>
          <w:tab w:val="num" w:pos="1080"/>
        </w:tabs>
        <w:spacing w:after="0" w:line="240" w:lineRule="auto"/>
        <w:rPr>
          <w:rFonts w:ascii="Times New Roman" w:eastAsia="Times New Roman" w:hAnsi="Times New Roman" w:cs="Times New Roman"/>
          <w:b/>
          <w:bCs/>
          <w:kern w:val="0"/>
          <w:sz w:val="28"/>
          <w:szCs w:val="28"/>
          <w:lang w:eastAsia="ru-RU"/>
          <w14:ligatures w14:val="none"/>
        </w:rPr>
      </w:pPr>
    </w:p>
    <w:p w14:paraId="1CB08D6D"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p>
    <w:p w14:paraId="3C2E546E"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p>
    <w:p w14:paraId="5869E4E3"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p>
    <w:p w14:paraId="717ECC00"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p>
    <w:p w14:paraId="28651FA7"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p>
    <w:p w14:paraId="4A7C02B0"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p>
    <w:p w14:paraId="127FFC8C" w14:textId="77777777" w:rsidR="001016C7" w:rsidRPr="001016C7" w:rsidRDefault="001016C7" w:rsidP="001016C7">
      <w:pPr>
        <w:spacing w:after="0" w:line="240" w:lineRule="auto"/>
        <w:jc w:val="center"/>
        <w:rPr>
          <w:rFonts w:ascii="Times New Roman" w:eastAsia="Times New Roman" w:hAnsi="Times New Roman" w:cs="Times New Roman"/>
          <w:kern w:val="0"/>
          <w:sz w:val="16"/>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1.  Общие положения</w:t>
      </w:r>
    </w:p>
    <w:p w14:paraId="53083BD5" w14:textId="77777777" w:rsidR="001016C7" w:rsidRPr="001016C7" w:rsidRDefault="001016C7" w:rsidP="001016C7">
      <w:pPr>
        <w:spacing w:after="0" w:line="240" w:lineRule="auto"/>
        <w:jc w:val="center"/>
        <w:rPr>
          <w:rFonts w:ascii="Times New Roman" w:eastAsia="Times New Roman" w:hAnsi="Times New Roman" w:cs="Times New Roman"/>
          <w:kern w:val="0"/>
          <w:sz w:val="16"/>
          <w:szCs w:val="24"/>
          <w:lang w:eastAsia="ru-RU"/>
          <w14:ligatures w14:val="none"/>
        </w:rPr>
      </w:pPr>
    </w:p>
    <w:p w14:paraId="7DEC4453"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1.1. Настоящий коллективный договор заключен между Работодателем в лице директора государственного бюджетного учреждения социального обслуживания «Минераловодский комплексный  центр социального обслуживания населения» (далее соответственно работодатель) Чистяковой Елены Викторовны, действующей на основании Устава ГБУСО «Минераловодский КЦСОН», и работниками, в лице председателя профсоюзного комитета государственного бюджетного учреждения социального обслуживания «Минераловодский комплексный  центр социального обслуживания населения»  Елены Викторовны Мещеряковой  (далее-профсоюзный комитет), представляющей интересы работников.</w:t>
      </w:r>
    </w:p>
    <w:p w14:paraId="6C061E35"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Коллективный договор  разработан в соответствии с требованиями Трудового Кодекса РФ (далее ТК РФ), Федерального закона от 12.01.1996 г. № 10 – ФЗ «О профессиональных союзах, их правах и гарантиях деятельности», нормативными правовыми актами, содержащими нормы трудового права и распространяется на всех работников.</w:t>
      </w:r>
    </w:p>
    <w:p w14:paraId="41C1D369"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ab/>
        <w:t>1.2.</w:t>
      </w:r>
      <w:r w:rsidRPr="001016C7">
        <w:rPr>
          <w:rFonts w:ascii="Times New Roman" w:eastAsia="Times New Roman" w:hAnsi="Times New Roman" w:cs="Times New Roman"/>
          <w:kern w:val="0"/>
          <w:sz w:val="28"/>
          <w:szCs w:val="28"/>
          <w:lang w:eastAsia="ru-RU"/>
          <w14:ligatures w14:val="none"/>
        </w:rPr>
        <w:t>Коллективный договор составлен на основе предложений работников, заключен полномочными представителями сторон на добровольной и равноправной основе в целях:</w:t>
      </w:r>
    </w:p>
    <w:p w14:paraId="43D83C3C"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–создания системы социально-трудовых отношений в учреждении, максимально способствующей стабильности и эффективности его работы, долгосрочному поступательному развитию, росту его общественного престижа и деловой репутации;</w:t>
      </w:r>
    </w:p>
    <w:p w14:paraId="598BA283"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–установления социально-трудовых прав и гарантий, улучшающих положение работников по сравнению с действующим законодательством;</w:t>
      </w:r>
    </w:p>
    <w:p w14:paraId="5CE657D3" w14:textId="77777777" w:rsidR="001016C7" w:rsidRPr="001016C7" w:rsidRDefault="001016C7" w:rsidP="001016C7">
      <w:pPr>
        <w:tabs>
          <w:tab w:val="left" w:pos="0"/>
        </w:tabs>
        <w:spacing w:after="0" w:line="240" w:lineRule="auto"/>
        <w:ind w:left="180" w:hanging="18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r>
      <w:r w:rsidRPr="001016C7">
        <w:rPr>
          <w:rFonts w:ascii="Times New Roman" w:eastAsia="Times New Roman" w:hAnsi="Times New Roman" w:cs="Times New Roman"/>
          <w:kern w:val="0"/>
          <w:sz w:val="28"/>
          <w:szCs w:val="28"/>
          <w:lang w:eastAsia="ru-RU"/>
          <w14:ligatures w14:val="none"/>
        </w:rPr>
        <w:tab/>
        <w:t>– повышения уровня жизни работников и членов их семей;</w:t>
      </w:r>
    </w:p>
    <w:p w14:paraId="0BC42A7F" w14:textId="77777777" w:rsidR="001016C7" w:rsidRPr="001016C7" w:rsidRDefault="001016C7" w:rsidP="001016C7">
      <w:pPr>
        <w:tabs>
          <w:tab w:val="left" w:pos="0"/>
        </w:tabs>
        <w:spacing w:after="0" w:line="240" w:lineRule="auto"/>
        <w:ind w:left="180" w:hanging="18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r>
      <w:r w:rsidRPr="001016C7">
        <w:rPr>
          <w:rFonts w:ascii="Times New Roman" w:eastAsia="Times New Roman" w:hAnsi="Times New Roman" w:cs="Times New Roman"/>
          <w:kern w:val="0"/>
          <w:sz w:val="28"/>
          <w:szCs w:val="28"/>
          <w:lang w:eastAsia="ru-RU"/>
          <w14:ligatures w14:val="none"/>
        </w:rPr>
        <w:tab/>
        <w:t>– создания благоприятного психологического климата в коллективе;</w:t>
      </w:r>
    </w:p>
    <w:p w14:paraId="7F9F12BD" w14:textId="77777777" w:rsidR="001016C7" w:rsidRPr="001016C7" w:rsidRDefault="001016C7" w:rsidP="001016C7">
      <w:pPr>
        <w:tabs>
          <w:tab w:val="left" w:pos="0"/>
          <w:tab w:val="left" w:pos="72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–практической реализации принципов социального партнерства и взаимной ответственности.</w:t>
      </w:r>
    </w:p>
    <w:p w14:paraId="149EDD3D"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1.3.Стороны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Профсоюзный комитет выступают равноправными и деловыми партнерами.</w:t>
      </w:r>
    </w:p>
    <w:p w14:paraId="2D9A3B50"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hAnsi="Times New Roman"/>
          <w:kern w:val="0"/>
          <w:sz w:val="28"/>
          <w:szCs w:val="28"/>
          <w14:ligatures w14:val="none"/>
        </w:rPr>
        <w:tab/>
        <w:t>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 Профсоюзный комитет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14:paraId="10E230DA"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1.4.Стороны коллективного договора принимают на себя следующие обязательства:</w:t>
      </w:r>
    </w:p>
    <w:p w14:paraId="5078C4EE" w14:textId="77777777" w:rsidR="001016C7" w:rsidRPr="001016C7" w:rsidRDefault="001016C7" w:rsidP="001016C7">
      <w:pPr>
        <w:tabs>
          <w:tab w:val="left" w:pos="720"/>
        </w:tabs>
        <w:spacing w:after="0" w:line="240" w:lineRule="auto"/>
        <w:ind w:left="720" w:hanging="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b/>
          <w:kern w:val="0"/>
          <w:sz w:val="28"/>
          <w:szCs w:val="28"/>
          <w:lang w:eastAsia="ru-RU"/>
          <w14:ligatures w14:val="none"/>
        </w:rPr>
        <w:tab/>
        <w:t>Работодатель</w:t>
      </w:r>
      <w:r w:rsidRPr="001016C7">
        <w:rPr>
          <w:rFonts w:ascii="Times New Roman" w:eastAsia="Times New Roman" w:hAnsi="Times New Roman" w:cs="Times New Roman"/>
          <w:kern w:val="0"/>
          <w:sz w:val="28"/>
          <w:szCs w:val="28"/>
          <w:lang w:eastAsia="ru-RU"/>
          <w14:ligatures w14:val="none"/>
        </w:rPr>
        <w:t xml:space="preserve"> обязуется:</w:t>
      </w:r>
    </w:p>
    <w:p w14:paraId="4427BEF8"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lastRenderedPageBreak/>
        <w:t>- признавать профсоюзный комитет учреждения единственным полномочным представителем всех работников и осуществлять свои взаимоотношения с ним в строгом соответствии с Трудовым кодексом Российской Федерации, Федеральным Законом «О профессиональных союзах, их правах и гарантиях деятельности», другими Федеральными законами, иными нормативными правовыми актами и настоящим Договором;</w:t>
      </w:r>
    </w:p>
    <w:p w14:paraId="43D60822"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обеспечивать участие выборного профсоюзного органа в управлении учреждением в соответствии со ст.53 Трудового кодекса Российской Федерации;</w:t>
      </w:r>
    </w:p>
    <w:p w14:paraId="0502EA9B"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соблюдать законы и иные нормативные правовые акты, локальные нормативные акты, соглашения, действие которых распространяется на учреждение в установленном законами порядке, условия коллективного договора, трудовых договоров;</w:t>
      </w:r>
    </w:p>
    <w:p w14:paraId="5BEEDF26"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предоставлять работникам работу, обусловленную трудовым договором;</w:t>
      </w:r>
    </w:p>
    <w:p w14:paraId="75F3A066"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обеспечивать работникам равную оплату за труд равной ценности;</w:t>
      </w:r>
    </w:p>
    <w:p w14:paraId="1E5D62F7"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-выплачивать в полном размере причитающуюся работникам заработную плату в сроки, установленные настоящим коллективным договором;</w:t>
      </w:r>
    </w:p>
    <w:p w14:paraId="7FAA6595" w14:textId="77777777" w:rsidR="001016C7" w:rsidRPr="001016C7" w:rsidRDefault="001016C7" w:rsidP="001016C7">
      <w:pPr>
        <w:tabs>
          <w:tab w:val="left" w:pos="0"/>
        </w:tabs>
        <w:spacing w:after="0" w:line="240" w:lineRule="auto"/>
        <w:ind w:left="180" w:hanging="180"/>
        <w:jc w:val="both"/>
        <w:rPr>
          <w:rFonts w:ascii="Times New Roman" w:eastAsia="Times New Roman"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14:ligatures w14:val="none"/>
        </w:rPr>
        <w:tab/>
      </w:r>
      <w:r w:rsidRPr="001016C7">
        <w:rPr>
          <w:rFonts w:ascii="Times New Roman" w:eastAsia="Calibri" w:hAnsi="Times New Roman" w:cs="Times New Roman"/>
          <w:kern w:val="0"/>
          <w:sz w:val="28"/>
          <w:szCs w:val="28"/>
          <w14:ligatures w14:val="none"/>
        </w:rPr>
        <w:tab/>
        <w:t xml:space="preserve"> - создавать условия для профессионального и личностного роста работников, усиления мотивации производительного труда.</w:t>
      </w:r>
      <w:r w:rsidRPr="001016C7">
        <w:rPr>
          <w:rFonts w:ascii="Times New Roman" w:eastAsia="Times New Roman" w:hAnsi="Times New Roman" w:cs="Times New Roman"/>
          <w:kern w:val="0"/>
          <w:sz w:val="28"/>
          <w:szCs w:val="28"/>
          <w:lang w:eastAsia="ru-RU"/>
          <w14:ligatures w14:val="none"/>
        </w:rPr>
        <w:t xml:space="preserve"> Работодатель с учетом пожеланий и запросов профессионального роста работника, мотивированного мнения (по согласованию) профсоюзного комитета определяет формы, место, сроки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47080CC0" w14:textId="77777777" w:rsidR="001016C7" w:rsidRPr="001016C7" w:rsidRDefault="001016C7" w:rsidP="001016C7">
      <w:pPr>
        <w:spacing w:after="0" w:line="240" w:lineRule="auto"/>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учитывать мнение профсоюзного комитета по проектам текущих и перспективных производственных планов и программ;</w:t>
      </w:r>
    </w:p>
    <w:p w14:paraId="1ADDF2E6" w14:textId="77777777" w:rsidR="001016C7" w:rsidRPr="001016C7" w:rsidRDefault="001016C7" w:rsidP="001016C7">
      <w:pPr>
        <w:spacing w:after="0" w:line="240" w:lineRule="auto"/>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обеспечивать безопасность труда и условия, отвечающие требованиям охраны и гигиены труда;</w:t>
      </w:r>
    </w:p>
    <w:p w14:paraId="4FBC3087"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019E961F"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не препятствовать работникам в осуществлении ими самозащиты трудовых прав;</w:t>
      </w:r>
    </w:p>
    <w:p w14:paraId="3BF1C607"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создавать и сохранять благоприятный психологический климат в коллективе;</w:t>
      </w:r>
    </w:p>
    <w:p w14:paraId="4546DF2C"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обеспечивать бытовые нужды работников, связанные с исполнением ими трудовых обязанностей;</w:t>
      </w:r>
    </w:p>
    <w:p w14:paraId="4AEC7E1D"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осуществлять обязательное социальное страхование работников в порядке, установленном федеральными законами;</w:t>
      </w:r>
    </w:p>
    <w:p w14:paraId="6DAF0449"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при приеме работников на работу извещать о наличии профсоюзной организации;</w:t>
      </w:r>
    </w:p>
    <w:p w14:paraId="6E4457FB"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lastRenderedPageBreak/>
        <w:t>- сотрудничать с Профсоюзом в рамках социального партнерства, своевременно рассматривать конструктивные предложения и справедливые требования, разрешать трудовые споры работников посредством переговоров;</w:t>
      </w:r>
    </w:p>
    <w:p w14:paraId="4EF034F0"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нести иные обязанности в соответствии с законодательством Российской Федерации.</w:t>
      </w:r>
    </w:p>
    <w:p w14:paraId="702BC5A8" w14:textId="77777777" w:rsidR="001016C7" w:rsidRPr="001016C7" w:rsidRDefault="001016C7" w:rsidP="001016C7">
      <w:pPr>
        <w:tabs>
          <w:tab w:val="left" w:pos="720"/>
        </w:tabs>
        <w:spacing w:after="0" w:line="240" w:lineRule="auto"/>
        <w:ind w:left="180" w:hanging="18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b/>
          <w:kern w:val="0"/>
          <w:sz w:val="28"/>
          <w:szCs w:val="28"/>
          <w:lang w:eastAsia="ru-RU"/>
          <w14:ligatures w14:val="none"/>
        </w:rPr>
        <w:tab/>
      </w:r>
      <w:r w:rsidRPr="001016C7">
        <w:rPr>
          <w:rFonts w:ascii="Times New Roman" w:eastAsia="Times New Roman" w:hAnsi="Times New Roman" w:cs="Times New Roman"/>
          <w:b/>
          <w:kern w:val="0"/>
          <w:sz w:val="28"/>
          <w:szCs w:val="28"/>
          <w:lang w:eastAsia="ru-RU"/>
          <w14:ligatures w14:val="none"/>
        </w:rPr>
        <w:tab/>
        <w:t>Профсоюзный комитет,</w:t>
      </w:r>
      <w:r w:rsidRPr="001016C7">
        <w:rPr>
          <w:rFonts w:ascii="Times New Roman" w:eastAsia="Times New Roman" w:hAnsi="Times New Roman" w:cs="Times New Roman"/>
          <w:kern w:val="0"/>
          <w:sz w:val="28"/>
          <w:szCs w:val="28"/>
          <w:lang w:eastAsia="ru-RU"/>
          <w14:ligatures w14:val="none"/>
        </w:rPr>
        <w:t xml:space="preserve"> как представитель работников учреждения обязуется:</w:t>
      </w:r>
    </w:p>
    <w:p w14:paraId="5A4AC281"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-способствовать устойчивой деятельности учреждения присущими профсоюзам методами; </w:t>
      </w:r>
    </w:p>
    <w:p w14:paraId="0114AE1A"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-нацеливать работников на соблюдение внутреннего трудового распорядка, полное, своевременное и качественное выполнение трудовых обязанностей;</w:t>
      </w:r>
    </w:p>
    <w:p w14:paraId="1167C9C1"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своевременно вносить предложения и вести переговоры с работодателем по совершенствованию систем и форм оплаты труда;</w:t>
      </w:r>
    </w:p>
    <w:p w14:paraId="55B3AE54"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добиваться повышения уровня жизни работников, улучшения условий их труда;</w:t>
      </w:r>
    </w:p>
    <w:p w14:paraId="6933C137"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14:paraId="01884455"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воздерживаться от организации забастовок и других коллективных действий при условии выполнения работодателем принятых обязательств.</w:t>
      </w:r>
    </w:p>
    <w:p w14:paraId="63B23330" w14:textId="77777777" w:rsidR="001016C7" w:rsidRPr="001016C7" w:rsidRDefault="001016C7" w:rsidP="001016C7">
      <w:pPr>
        <w:tabs>
          <w:tab w:val="left" w:pos="720"/>
        </w:tabs>
        <w:spacing w:after="0" w:line="240" w:lineRule="auto"/>
        <w:ind w:left="180" w:hanging="18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b/>
          <w:kern w:val="0"/>
          <w:sz w:val="28"/>
          <w:szCs w:val="28"/>
          <w:lang w:eastAsia="ru-RU"/>
          <w14:ligatures w14:val="none"/>
        </w:rPr>
        <w:tab/>
      </w:r>
      <w:r w:rsidRPr="001016C7">
        <w:rPr>
          <w:rFonts w:ascii="Times New Roman" w:eastAsia="Times New Roman" w:hAnsi="Times New Roman" w:cs="Times New Roman"/>
          <w:b/>
          <w:kern w:val="0"/>
          <w:sz w:val="28"/>
          <w:szCs w:val="28"/>
          <w:lang w:eastAsia="ru-RU"/>
          <w14:ligatures w14:val="none"/>
        </w:rPr>
        <w:tab/>
        <w:t>Работники</w:t>
      </w:r>
      <w:r w:rsidRPr="001016C7">
        <w:rPr>
          <w:rFonts w:ascii="Times New Roman" w:eastAsia="Times New Roman" w:hAnsi="Times New Roman" w:cs="Times New Roman"/>
          <w:kern w:val="0"/>
          <w:sz w:val="28"/>
          <w:szCs w:val="28"/>
          <w:lang w:eastAsia="ru-RU"/>
          <w14:ligatures w14:val="none"/>
        </w:rPr>
        <w:t xml:space="preserve"> обязуются:</w:t>
      </w:r>
    </w:p>
    <w:p w14:paraId="4662AF20"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добросовестно выполнять свои трудовые обязанности, возложенные на него трудовым договором;</w:t>
      </w:r>
    </w:p>
    <w:p w14:paraId="52E5392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соблюдать правила внутреннего трудового распорядка, установленный режим труда, правила и инструкции по охране труда;</w:t>
      </w:r>
    </w:p>
    <w:p w14:paraId="3ECDDDBD"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соблюдать трудовую дисциплину;</w:t>
      </w:r>
    </w:p>
    <w:p w14:paraId="7AC07652"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бережно относиться к имуществу работодателя и других работников;</w:t>
      </w:r>
    </w:p>
    <w:p w14:paraId="44881FC0"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3536DB3F"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создавать и сохранять благоприятный психологический климат в коллективе;</w:t>
      </w:r>
    </w:p>
    <w:p w14:paraId="1485D934" w14:textId="77777777" w:rsidR="001016C7" w:rsidRPr="001016C7" w:rsidRDefault="001016C7" w:rsidP="001016C7">
      <w:pPr>
        <w:tabs>
          <w:tab w:val="left" w:pos="720"/>
        </w:tabs>
        <w:spacing w:after="0" w:line="240" w:lineRule="auto"/>
        <w:ind w:left="180" w:hanging="180"/>
        <w:jc w:val="both"/>
        <w:rPr>
          <w:rFonts w:ascii="Times New Roman" w:eastAsia="Times New Roman" w:hAnsi="Times New Roman" w:cs="Times New Roman"/>
          <w:kern w:val="0"/>
          <w:sz w:val="28"/>
          <w:szCs w:val="28"/>
          <w:lang w:eastAsia="ru-RU"/>
          <w14:ligatures w14:val="none"/>
        </w:rPr>
      </w:pPr>
      <w:r w:rsidRPr="001016C7">
        <w:rPr>
          <w:rFonts w:ascii="Times New Roman" w:eastAsia="Calibri" w:hAnsi="Times New Roman" w:cs="Times New Roman"/>
          <w:bCs/>
          <w:kern w:val="0"/>
          <w:sz w:val="28"/>
          <w:szCs w:val="28"/>
          <w14:ligatures w14:val="none"/>
        </w:rPr>
        <w:t xml:space="preserve">        - </w:t>
      </w:r>
      <w:r w:rsidRPr="001016C7">
        <w:rPr>
          <w:rFonts w:ascii="Times New Roman" w:eastAsia="Calibri" w:hAnsi="Times New Roman" w:cs="Times New Roman"/>
          <w:color w:val="000000"/>
          <w:kern w:val="0"/>
          <w:sz w:val="28"/>
          <w:szCs w:val="28"/>
          <w14:ligatures w14:val="none"/>
        </w:rPr>
        <w:t>соблюдать этические и нравственные принципы в соответствии с Кодексом профессиональной этики</w:t>
      </w:r>
    </w:p>
    <w:p w14:paraId="6DEA6725"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–в полном объеме, качественно и своевременно выполнять обязанности по трудовому договору;</w:t>
      </w:r>
    </w:p>
    <w:p w14:paraId="5483ECAD" w14:textId="77777777" w:rsidR="001016C7" w:rsidRPr="001016C7" w:rsidRDefault="001016C7" w:rsidP="001016C7">
      <w:pPr>
        <w:tabs>
          <w:tab w:val="left" w:pos="0"/>
        </w:tabs>
        <w:spacing w:after="0" w:line="240" w:lineRule="auto"/>
        <w:ind w:left="180" w:hanging="18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r>
      <w:r w:rsidRPr="001016C7">
        <w:rPr>
          <w:rFonts w:ascii="Times New Roman" w:eastAsia="Times New Roman" w:hAnsi="Times New Roman" w:cs="Times New Roman"/>
          <w:kern w:val="0"/>
          <w:sz w:val="28"/>
          <w:szCs w:val="28"/>
          <w:lang w:eastAsia="ru-RU"/>
          <w14:ligatures w14:val="none"/>
        </w:rPr>
        <w:tab/>
        <w:t>–способствовать улучшению качества предоставления социальных  услуг.</w:t>
      </w:r>
    </w:p>
    <w:p w14:paraId="641B9AF6"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1.5.Действие настоящего коллективного договора распространяется на всех работников учреждения. </w:t>
      </w:r>
      <w:r w:rsidRPr="001016C7">
        <w:rPr>
          <w:rFonts w:ascii="Times New Roman" w:eastAsia="Calibri" w:hAnsi="Times New Roman" w:cs="Times New Roman"/>
          <w:kern w:val="0"/>
          <w:sz w:val="28"/>
          <w:szCs w:val="28"/>
          <w:lang w:eastAsia="ru-RU"/>
          <w14:ligatures w14:val="none"/>
        </w:rPr>
        <w:t>Трудовые, социально-трудовые отношения, профессиональные отношения и иные аналогичные отношения с директором учреждения устанавливаются в соответствии с действующим трудовым законодательством, локальными нормативными правовыми актами Учреждения, трудовым договором.</w:t>
      </w:r>
    </w:p>
    <w:p w14:paraId="1214C1B6"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1.6.По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законодательством для его заключения.</w:t>
      </w:r>
    </w:p>
    <w:p w14:paraId="41581DA3" w14:textId="77777777" w:rsidR="001016C7" w:rsidRPr="001016C7" w:rsidRDefault="001016C7" w:rsidP="001016C7">
      <w:pPr>
        <w:tabs>
          <w:tab w:val="left" w:pos="0"/>
        </w:tabs>
        <w:spacing w:after="0" w:line="240" w:lineRule="auto"/>
        <w:ind w:firstLine="54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1.7.Локальные нормативные акты, издаваемые Работодателем, не должны противоречить положениям действующего законодательства,  настоящего коллективного договора. </w:t>
      </w:r>
    </w:p>
    <w:p w14:paraId="6C75CABB"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1.8. Работодатель:</w:t>
      </w:r>
    </w:p>
    <w:p w14:paraId="7DEF63F0"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  доводит текст коллективного договора до сведения всех работников учреждения в течение 7 дней после его подписания;</w:t>
      </w:r>
    </w:p>
    <w:p w14:paraId="63D9DFB4"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 доводит текст коллективного договора до сведения всех вновь поступающих на работу при заключении трудового договора.</w:t>
      </w:r>
    </w:p>
    <w:p w14:paraId="3867DD6C"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1.9. Все спорные вопросы по толкованию и реализации положений настоящего коллективного договора решаются сторонами.</w:t>
      </w:r>
    </w:p>
    <w:p w14:paraId="03A65AB2"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1.10. Условия настоящего коллективного договора обязательны для его сторон.</w:t>
      </w:r>
    </w:p>
    <w:p w14:paraId="1FF205B4"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1.11. Настоящий коллективный договор заключен на три года, вступает в силу с момента его подписания сторонами.</w:t>
      </w:r>
      <w:r w:rsidRPr="001016C7">
        <w:rPr>
          <w:rFonts w:ascii="Times New Roman" w:hAnsi="Times New Roman"/>
          <w:kern w:val="0"/>
          <w:sz w:val="28"/>
          <w:szCs w:val="28"/>
          <w14:ligatures w14:val="none"/>
        </w:rPr>
        <w:t xml:space="preserve"> Стороны имеют право продлить действие коллективного договора на срок не более трех лет.</w:t>
      </w:r>
    </w:p>
    <w:p w14:paraId="22D19638"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1.12. Итоги выполнения коллективного договора подводятся на общем собрании  работников не реже одного раза в год.</w:t>
      </w:r>
    </w:p>
    <w:p w14:paraId="5D7CB54A"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1.13. Локальные нормативные акты, содержащие нормы трудового права, являются приложением к коллективному договору и принимаются  по согласованию с профсоюзным комитетом.</w:t>
      </w:r>
    </w:p>
    <w:p w14:paraId="1443B4A6" w14:textId="77777777" w:rsidR="001016C7" w:rsidRPr="001016C7" w:rsidRDefault="001016C7" w:rsidP="001016C7">
      <w:pPr>
        <w:spacing w:after="0" w:line="240" w:lineRule="auto"/>
        <w:ind w:firstLine="540"/>
        <w:jc w:val="both"/>
        <w:rPr>
          <w:rFonts w:ascii="Times New Roman" w:eastAsia="Times New Roman" w:hAnsi="Times New Roman" w:cs="Times New Roman"/>
          <w:b/>
          <w:bCs/>
          <w:kern w:val="0"/>
          <w:lang w:eastAsia="ru-RU"/>
          <w14:ligatures w14:val="none"/>
        </w:rPr>
      </w:pPr>
    </w:p>
    <w:p w14:paraId="0475F2D7"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2. Трудовые отношения и обеспечение занятости</w:t>
      </w:r>
    </w:p>
    <w:p w14:paraId="3BF1CDDD" w14:textId="77777777" w:rsidR="001016C7" w:rsidRPr="001016C7" w:rsidRDefault="001016C7" w:rsidP="001016C7">
      <w:pPr>
        <w:spacing w:after="0" w:line="240" w:lineRule="auto"/>
        <w:jc w:val="center"/>
        <w:rPr>
          <w:rFonts w:ascii="Times New Roman" w:eastAsia="Times New Roman" w:hAnsi="Times New Roman" w:cs="Times New Roman"/>
          <w:kern w:val="0"/>
          <w:sz w:val="16"/>
          <w:szCs w:val="24"/>
          <w:lang w:eastAsia="ru-RU"/>
          <w14:ligatures w14:val="none"/>
        </w:rPr>
      </w:pPr>
    </w:p>
    <w:p w14:paraId="4673741F"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2.1.Трудовые отношения в учреждении строятся на основании  (эффективного контракта) -  трудового договора, заключаемого между работником и работодателем в письменной форме. </w:t>
      </w:r>
      <w:r w:rsidRPr="001016C7">
        <w:rPr>
          <w:rFonts w:ascii="Times New Roman" w:eastAsia="Calibri" w:hAnsi="Times New Roman" w:cs="Times New Roman"/>
          <w:kern w:val="0"/>
          <w:sz w:val="28"/>
          <w:szCs w:val="28"/>
          <w:lang w:eastAsia="ru-RU"/>
          <w14:ligatures w14:val="none"/>
        </w:rPr>
        <w:t xml:space="preserve">Трудовые отношения при поступлении на работу оформляются заключением письменного трудового договора, как на неопределенный срок, так и на срок не более 5 лет. </w:t>
      </w:r>
    </w:p>
    <w:p w14:paraId="563AA51F"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Условия трудового договора не могут ухудшать положение работников по сравнению с действующим трудовым законодательством, а также действующими соглашениями, настоящим коллективным договором. </w:t>
      </w:r>
    </w:p>
    <w:p w14:paraId="22DD8AA1"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Работодатель и работники обязуются выполнять условия заключенного трудового договора. </w:t>
      </w:r>
    </w:p>
    <w:p w14:paraId="281BF956"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Работодатель не вправе требовать от работников выполнения работы, не обусловленной трудовым договором.</w:t>
      </w:r>
    </w:p>
    <w:p w14:paraId="5439309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При приеме на работу работодатель обязан ознакомить работника с действующими в учреждении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14:paraId="3109A3E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При заключении трудового договора с работником по его просьбе ему может быть оказана консультация представителем Профсоюза по процедуре и условиям трудового договора.</w:t>
      </w:r>
    </w:p>
    <w:p w14:paraId="59E11A8C"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2.2.</w:t>
      </w:r>
      <w:r w:rsidRPr="001016C7">
        <w:rPr>
          <w:rFonts w:ascii="Times New Roman" w:eastAsia="Calibri" w:hAnsi="Times New Roman" w:cs="Times New Roman"/>
          <w:kern w:val="0"/>
          <w:sz w:val="28"/>
          <w:szCs w:val="28"/>
          <w:lang w:eastAsia="ru-RU"/>
          <w14:ligatures w14:val="none"/>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статьей 59 ТК РФ, а также в иных случаях, предусмотренных законодательством РФ. Прием на работу осуществляется в соответствии с Трудовым кодексом РФ.</w:t>
      </w:r>
    </w:p>
    <w:p w14:paraId="2BC459F5" w14:textId="77777777" w:rsidR="001016C7" w:rsidRPr="001016C7" w:rsidRDefault="001016C7" w:rsidP="001016C7">
      <w:pPr>
        <w:tabs>
          <w:tab w:val="left" w:pos="0"/>
          <w:tab w:val="left" w:pos="1080"/>
          <w:tab w:val="left" w:pos="126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2.3.В трудовом договоре, заключаемом с работником, может быть предусмотрено условие об испытании при приеме на работу, в целях проверки его соответствия поручаемой работе. Срок испытания не может превышать трех месяцев, кроме лиц, указанных в статье 70  Трудового кодекса Российской Федерации.</w:t>
      </w:r>
    </w:p>
    <w:p w14:paraId="26BBD177"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2.4.</w:t>
      </w:r>
      <w:r w:rsidRPr="001016C7">
        <w:rPr>
          <w:rFonts w:ascii="Times New Roman" w:eastAsia="Calibri" w:hAnsi="Times New Roman" w:cs="Times New Roman"/>
          <w:kern w:val="0"/>
          <w:sz w:val="28"/>
          <w:szCs w:val="28"/>
          <w:lang w:eastAsia="ru-RU"/>
          <w14:ligatures w14:val="none"/>
        </w:rPr>
        <w:t xml:space="preserve"> Перевод на другую работу без согласия работника допускается лишь в случаях, указанных в ст. 72 ТК РФ.</w:t>
      </w:r>
    </w:p>
    <w:p w14:paraId="0E5F8452"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2.5.Изменение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14:paraId="0163F936"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2.6.Стороны согласились, что профсоюзный комитет имеет право знакомиться с содержанием трудовых договоров – членов профсоюза (с согласия работника). В случае выявления нарушений трудового договора, трудового законодательства профсоюзный комитет направляет работодателю требование об устранении нарушений. Работодатель обязан в недельный срок (семь календарных дней) с момента получения требования об устранении выявленных нарушений письменно сообщить профсоюзному комитету о результатах рассмотрения данного требования и принятых мерах. </w:t>
      </w:r>
    </w:p>
    <w:p w14:paraId="735C41AA"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2.7.Работодатель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в учреждении с оплатой труда по выполняемой работе, но не ниже среднего заработка по прежней работе, с соблюдением требований трудового законодательства Российской Федерации. Работник не может быть переведен на работу, противопоказанную ему по состоянию здоровья.</w:t>
      </w:r>
    </w:p>
    <w:p w14:paraId="355007AD"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2.8.Работники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r w:rsidRPr="001016C7">
        <w:rPr>
          <w:rFonts w:ascii="Times New Roman" w:hAnsi="Times New Roman"/>
          <w:kern w:val="0"/>
          <w:sz w:val="28"/>
          <w:szCs w:val="28"/>
          <w14:ligatures w14:val="none"/>
        </w:rPr>
        <w:t xml:space="preserve"> Стороны договорились, что работник имеет право повышать свою квалификацию за счет Работодателя с периодичностью не реже, чем раз в пять лет.</w:t>
      </w:r>
    </w:p>
    <w:p w14:paraId="5A435309"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 xml:space="preserve">2.9.В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w:t>
      </w:r>
      <w:r w:rsidRPr="001016C7">
        <w:rPr>
          <w:rFonts w:ascii="Times New Roman" w:eastAsia="Times New Roman" w:hAnsi="Times New Roman" w:cs="Times New Roman"/>
          <w:kern w:val="0"/>
          <w:sz w:val="28"/>
          <w:szCs w:val="28"/>
          <w:lang w:eastAsia="ru-RU"/>
          <w14:ligatures w14:val="none"/>
        </w:rPr>
        <w:lastRenderedPageBreak/>
        <w:t>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w:t>
      </w:r>
    </w:p>
    <w:p w14:paraId="63D55C48"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2.10.Все основные вопросы трудовых и иных связанных с ними отношений решаются Работодателем совместно с профсоюзным комитетом. </w:t>
      </w:r>
    </w:p>
    <w:p w14:paraId="0B421219"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Прекращение трудового договора возможно только по основаниям, предусмотренным законодательством Российской Федерации.</w:t>
      </w:r>
    </w:p>
    <w:p w14:paraId="00BCF7B1"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Увольнение работников, являющихся членами профсоюза, по основаниям, предусмотренным п. 2, 3 или 5 ч. 1 ст. 81 ТК РФ производится с учетом мотивированного мнения Профсоюза. При проведении аттестации работников в состав аттестационной комиссии включается представитель Профсоюза (ст.82 ТК РФ).</w:t>
      </w:r>
    </w:p>
    <w:p w14:paraId="6C76F406"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Все вопросы, связанные с изменением структуры учреждения, реорганизацией, а также сокращением численности и штата, рассматриваются Работодателем с участием Профсоюза. Увольнение работников, являющихся членами профсоюза по основаниям, изложенным в п.2, подпункте "б" п.3 и п.5 ст.81 ТК РФ производится с учетом мотивированного мнения выборного профсоюзного органа в соответствии со ст.373 ТК РФ.</w:t>
      </w:r>
    </w:p>
    <w:p w14:paraId="2A7C894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Работодатель и профсоюзный комитет обязуются совместно разрабатывать планы обеспечения занятости и меры по социальной защите работников, высвобождаемых в результате реорганизации, ликвидации учреждения, сокращения объемов производства, ухудшения финансово-экономического положения организации.</w:t>
      </w:r>
    </w:p>
    <w:p w14:paraId="06AA90C2"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Работодатель принимает на себя обязательство выходить с предложением об увольнении по сокращению численности или штата работников, вызванных отсутствием объемов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изменению режима работы учреждения, переобучению работников и т.п.</w:t>
      </w:r>
    </w:p>
    <w:p w14:paraId="5880058B"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Ликвидацию структурных подразделений, полную или частичную приостановку производства по инициативе Работодателя, другие мероприятия, влекущие за собой сокращение рабочих мест осуществлять только с согласия профсоюзного комитета.</w:t>
      </w:r>
    </w:p>
    <w:p w14:paraId="42617FA3"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2.11.Стороны обязуются при необходимости установления режима неполной занятости предусмотреть продолжительность рабочего дня не менее 4 часов, рабочей недели – не менее 20 часов.</w:t>
      </w:r>
    </w:p>
    <w:p w14:paraId="316A5766"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2.12.Работодатель обязуется заблаговременно, не позднее, чем за три месяца представлять в профсоюзный комитет проекты приказов о сокращении численности и штатов, планы – графики, программу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14:paraId="57A7ACF5"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2.13.В целях трудоустройства высвобождаемых в массовом порядке работников заключить договор с ГКУ «Центр занятости населения </w:t>
      </w:r>
      <w:r w:rsidRPr="001016C7">
        <w:rPr>
          <w:rFonts w:ascii="Times New Roman" w:eastAsia="Times New Roman" w:hAnsi="Times New Roman" w:cs="Times New Roman"/>
          <w:kern w:val="0"/>
          <w:sz w:val="28"/>
          <w:szCs w:val="28"/>
          <w:lang w:eastAsia="ru-RU"/>
          <w14:ligatures w14:val="none"/>
        </w:rPr>
        <w:lastRenderedPageBreak/>
        <w:t>Минераловодского района»  по вопросам информации о рабочих местах, профориентации рабочих.</w:t>
      </w:r>
    </w:p>
    <w:p w14:paraId="56A32917"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2.14.В период действия коллективного договора высвобождение работников в связи с ликвидацией, осуществлением мероприятий по сокращению численности или штата производится по основаниям, предусмотренным ст.180 Трудового кодекса Российской Федерации.</w:t>
      </w:r>
    </w:p>
    <w:p w14:paraId="4C6C3B62"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8"/>
          <w:lang w:eastAsia="ru-RU"/>
          <w14:ligatures w14:val="none"/>
        </w:rPr>
        <w:t>2.15.</w:t>
      </w:r>
      <w:r w:rsidRPr="001016C7">
        <w:rPr>
          <w:rFonts w:ascii="Times New Roman" w:eastAsia="Times New Roman" w:hAnsi="Times New Roman" w:cs="Times New Roman"/>
          <w:kern w:val="0"/>
          <w:sz w:val="28"/>
          <w:szCs w:val="24"/>
          <w:lang w:eastAsia="ru-RU"/>
          <w14:ligatures w14:val="none"/>
        </w:rPr>
        <w:t xml:space="preserve">Лицам, получившим уведомление об увольнении в связи с ликвидацией учреждения, сокращением численности или штата работников учреждения, предоставляется свободное от работы время  - 1 час в неделю для поиска нового места работы с сохранением среднего заработка (источник финансирования – средства учреждения). </w:t>
      </w:r>
    </w:p>
    <w:p w14:paraId="6F2F0B3F"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2.16. Стороны договорились о том, что:</w:t>
      </w:r>
    </w:p>
    <w:p w14:paraId="7ACF5842"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2.16.1.Работникам, увольняемым по сокращению численности, предлагается любая имеющаяся работа в учреждении.</w:t>
      </w:r>
    </w:p>
    <w:p w14:paraId="7F79DD39"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2.16.2. Беременные женщины и женщины, имеющие детей в возрасте до трех лет, не могут быть уволены по инициативе Работодателя, кроме случаев полной ликвидации учреждения, когда допускается увольнение с обязательным их трудоустройством.</w:t>
      </w:r>
    </w:p>
    <w:p w14:paraId="0128E0A7"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Расторжение трудового договора без принятия мер к трудоустройству указанных лиц не допускается.</w:t>
      </w:r>
    </w:p>
    <w:p w14:paraId="183F0D69"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2.17.Помимо лиц, указанных в ст.179 Трудового кодекса Российской Федерации, преимущественное право на оставление на работе при сокращении штатов имеют также лица:</w:t>
      </w:r>
    </w:p>
    <w:p w14:paraId="45F2251A"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проработавшие в учреждении свыше 10 лет;</w:t>
      </w:r>
    </w:p>
    <w:p w14:paraId="75861F03"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в  семье которых один из супругов имеет статус безработного.</w:t>
      </w:r>
    </w:p>
    <w:p w14:paraId="3560A00A"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Не допускается увольнение одновременно двух работников из одной семьи.</w:t>
      </w:r>
    </w:p>
    <w:p w14:paraId="56E8737A"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2.18.В период действия предупреждения о предстоящем увольнении по реорганизации или сокращению численности или штата, вплоть до момента увольнения на работника распространяются все гарантии и льготы, действующие в учреждении, в т.ч. и повышение окладов.</w:t>
      </w:r>
    </w:p>
    <w:p w14:paraId="2EA2F2FA"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2.19. Работодатель обязан предоставить работнику (за исключением случаев, если в соответствии с Трудовым Кодексом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3C502AA0"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в период работы не позднее трех рабочих дней со дня подачи этого заявления;</w:t>
      </w:r>
    </w:p>
    <w:p w14:paraId="6A8012BD" w14:textId="77777777" w:rsidR="001016C7" w:rsidRPr="001016C7" w:rsidRDefault="001016C7" w:rsidP="001016C7">
      <w:pPr>
        <w:tabs>
          <w:tab w:val="left" w:pos="0"/>
          <w:tab w:val="left" w:pos="72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при увольнении в день прекращения трудового договора.</w:t>
      </w:r>
    </w:p>
    <w:p w14:paraId="4E5BDBF6" w14:textId="77777777" w:rsidR="001016C7" w:rsidRPr="001016C7" w:rsidRDefault="001016C7" w:rsidP="001016C7">
      <w:pPr>
        <w:spacing w:after="0" w:line="240" w:lineRule="auto"/>
        <w:ind w:firstLine="567"/>
        <w:jc w:val="both"/>
        <w:rPr>
          <w:rFonts w:ascii="Times New Roman" w:eastAsia="Calibri" w:hAnsi="Times New Roman" w:cs="Times New Roman"/>
          <w:b/>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2.20.</w:t>
      </w:r>
      <w:r w:rsidRPr="001016C7">
        <w:rPr>
          <w:rFonts w:ascii="Times New Roman" w:eastAsia="Calibri" w:hAnsi="Times New Roman" w:cs="Times New Roman"/>
          <w:kern w:val="0"/>
          <w:sz w:val="28"/>
          <w:szCs w:val="28"/>
          <w:lang w:eastAsia="ru-RU"/>
          <w14:ligatures w14:val="none"/>
        </w:rPr>
        <w:t xml:space="preserve">За совершение дисциплинарного проступка, то есть неисполнение или ненадлежащее исполнение работником по его вине возложенных на него </w:t>
      </w:r>
      <w:r w:rsidRPr="001016C7">
        <w:rPr>
          <w:rFonts w:ascii="Times New Roman" w:eastAsia="Calibri" w:hAnsi="Times New Roman" w:cs="Times New Roman"/>
          <w:kern w:val="0"/>
          <w:sz w:val="28"/>
          <w:szCs w:val="28"/>
          <w:lang w:eastAsia="ru-RU"/>
          <w14:ligatures w14:val="none"/>
        </w:rPr>
        <w:lastRenderedPageBreak/>
        <w:t xml:space="preserve">трудовых обязанностей, работодатель имеет право применять следующие дисциплинарные взыскания: </w:t>
      </w:r>
    </w:p>
    <w:p w14:paraId="35125D8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а) замечание, </w:t>
      </w:r>
    </w:p>
    <w:p w14:paraId="1C9A28B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б) выговор, </w:t>
      </w:r>
    </w:p>
    <w:p w14:paraId="6118717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в) увольнение по соответствующим основаниям. </w:t>
      </w:r>
    </w:p>
    <w:p w14:paraId="01C671B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2.21.При применении мер дисциплинарного взыскания работнику, нарушившему трудовую дисциплину  не выплачивается  премия за выполнение производственных показателей полностью.</w:t>
      </w:r>
    </w:p>
    <w:p w14:paraId="350496BA"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2.22.До применения дисциплинарного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случае отказа работника дать объяснение по факту проступка в установленной форме составляется соответствующий акт. </w:t>
      </w:r>
    </w:p>
    <w:p w14:paraId="0C1727F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2.23.Дисциплинарные взыскания применяются работодателем непосредственно после обнаружения проступка, но не позднее 1 месяца со дня его обнаружения, не считая времени болезни или пребывания работника в отпуске, а также времени необходимого на учѐт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6F657A7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2.24.Дисциплинарные взыскания применяются приказом директора учреждения по представлению непосредственного руководителя работника или иных должностных лиц учреждения. К приказу должны быть приложены объяснения работника, акты, справки, подтверждающие факт правонарушения и виновность конкретного работника. </w:t>
      </w:r>
    </w:p>
    <w:p w14:paraId="2317D62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2.25.За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совершѐн, предшествующая работа и поведение работника. </w:t>
      </w:r>
    </w:p>
    <w:p w14:paraId="647ECB76"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2.26.Приказ о применении дисциплинарного взыскания с указанием мотивов его применения объявляется работнику, подвергнутому взысканию, под роспись в течение 3 рабочих дней с момента его издания.</w:t>
      </w:r>
    </w:p>
    <w:p w14:paraId="6F506A6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В случае отказа работника подписать указанный приказ составляется соответствующий акт. Приказ в необходимых случаях с целью осуществления воспитательного воздействия доводится до сведения других работников учреждения. </w:t>
      </w:r>
    </w:p>
    <w:p w14:paraId="7B0EA08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2.27.Дисциплинарное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14:paraId="7B31FE70"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2.28.Если в течение одного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47FAF7F6"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lastRenderedPageBreak/>
        <w:t>Работодатель по своей инициативе или по просьбе работника может издать приказ о снятии дисциплинарного взыскания, не ожидая истечения года, если работник не допустил нового нарушения трудовой дисциплины и при этом проявил себя как добросовестный член трудового коллектива.</w:t>
      </w:r>
    </w:p>
    <w:p w14:paraId="02077A27"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В течение срока действия дисциплинарного взыскания, меры поощрения к работнику не применяются.</w:t>
      </w:r>
    </w:p>
    <w:p w14:paraId="73E5DF37"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14:ligatures w14:val="none"/>
        </w:rPr>
        <w:t>2.29.</w:t>
      </w:r>
      <w:r w:rsidRPr="001016C7">
        <w:rPr>
          <w:rFonts w:ascii="Times New Roman" w:eastAsia="Times New Roman" w:hAnsi="Times New Roman" w:cs="Times New Roman"/>
          <w:kern w:val="0"/>
          <w:sz w:val="28"/>
          <w:szCs w:val="28"/>
          <w:lang w:eastAsia="ru-RU"/>
          <w14:ligatures w14:val="none"/>
        </w:rPr>
        <w:t xml:space="preserve">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bookmarkStart w:id="0" w:name="l8664"/>
      <w:bookmarkStart w:id="1" w:name="l5782"/>
      <w:bookmarkEnd w:id="0"/>
      <w:bookmarkEnd w:id="1"/>
      <w:r w:rsidRPr="001016C7">
        <w:rPr>
          <w:rFonts w:ascii="Times New Roman" w:eastAsia="Times New Roman" w:hAnsi="Times New Roman" w:cs="Times New Roman"/>
          <w:kern w:val="0"/>
          <w:sz w:val="28"/>
          <w:szCs w:val="28"/>
          <w:lang w:eastAsia="ru-RU"/>
          <w14:ligatures w14:val="none"/>
        </w:rPr>
        <w:t> </w:t>
      </w:r>
    </w:p>
    <w:p w14:paraId="54B131E6" w14:textId="77777777" w:rsidR="001016C7" w:rsidRPr="001016C7" w:rsidRDefault="001016C7" w:rsidP="001016C7">
      <w:pPr>
        <w:tabs>
          <w:tab w:val="left" w:pos="0"/>
          <w:tab w:val="left" w:pos="720"/>
        </w:tabs>
        <w:spacing w:after="0" w:line="240" w:lineRule="auto"/>
        <w:jc w:val="both"/>
        <w:rPr>
          <w:rFonts w:ascii="Times New Roman" w:eastAsia="Times New Roman" w:hAnsi="Times New Roman" w:cs="Times New Roman"/>
          <w:kern w:val="0"/>
          <w:sz w:val="28"/>
          <w:szCs w:val="28"/>
          <w:lang w:eastAsia="ru-RU"/>
          <w14:ligatures w14:val="none"/>
        </w:rPr>
      </w:pPr>
    </w:p>
    <w:p w14:paraId="2CD42B22"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3.  Рабочее время</w:t>
      </w:r>
    </w:p>
    <w:p w14:paraId="62878460" w14:textId="77777777" w:rsidR="001016C7" w:rsidRPr="001016C7" w:rsidRDefault="001016C7" w:rsidP="001016C7">
      <w:pPr>
        <w:spacing w:after="0" w:line="240" w:lineRule="auto"/>
        <w:jc w:val="center"/>
        <w:rPr>
          <w:rFonts w:ascii="Times New Roman" w:eastAsia="Times New Roman" w:hAnsi="Times New Roman" w:cs="Times New Roman"/>
          <w:b/>
          <w:kern w:val="0"/>
          <w:sz w:val="16"/>
          <w:szCs w:val="24"/>
          <w:lang w:eastAsia="ru-RU"/>
          <w14:ligatures w14:val="none"/>
        </w:rPr>
      </w:pPr>
    </w:p>
    <w:p w14:paraId="03EE4C97"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3.1. </w:t>
      </w:r>
      <w:r w:rsidRPr="001016C7">
        <w:rPr>
          <w:rFonts w:ascii="Times New Roman" w:eastAsia="Times New Roman" w:hAnsi="Times New Roman" w:cs="Times New Roman"/>
          <w:kern w:val="0"/>
          <w:sz w:val="28"/>
          <w:szCs w:val="28"/>
          <w:lang w:eastAsia="ru-RU"/>
          <w14:ligatures w14:val="none"/>
        </w:rPr>
        <w:t>Продолжительность ежедневной работы (смены) определяется Правилами внутреннего трудового распорядка (приложение 1 к коллективному договору) утвержденными работодателем с учетом мнения профсоюзного комитета и графиками сменности, с учетом мнения профсоюзного комитета при обязательном соблюдении баланса рабочего времени за учетный период.</w:t>
      </w:r>
    </w:p>
    <w:p w14:paraId="67FCFE0A"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Для всех работников Учреждения, за исключением лиц, работающим по графику на основании статьи 104 ТК РФ, а также женщин работающих  в сельской местности устанавливается следующий распорядок дня</w:t>
      </w:r>
    </w:p>
    <w:p w14:paraId="6FAAC6E2"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начала работы 8:00 и окончание 17:00;</w:t>
      </w:r>
    </w:p>
    <w:p w14:paraId="059CB29B"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перерыв с 12:00 до 13:00.</w:t>
      </w:r>
    </w:p>
    <w:p w14:paraId="677CAA5D"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Для </w:t>
      </w:r>
      <w:r w:rsidRPr="001016C7">
        <w:rPr>
          <w:rFonts w:ascii="Times New Roman" w:eastAsia="Calibri" w:hAnsi="Times New Roman" w:cs="Times New Roman"/>
          <w:kern w:val="0"/>
          <w:sz w:val="28"/>
          <w:szCs w:val="28"/>
          <w14:ligatures w14:val="none"/>
        </w:rPr>
        <w:t>женщин, работающих</w:t>
      </w:r>
      <w:r w:rsidRPr="001016C7">
        <w:rPr>
          <w:rFonts w:ascii="Times New Roman" w:eastAsia="Times New Roman" w:hAnsi="Times New Roman" w:cs="Times New Roman"/>
          <w:kern w:val="0"/>
          <w:sz w:val="28"/>
          <w:szCs w:val="28"/>
          <w:lang w:eastAsia="ru-RU"/>
          <w14:ligatures w14:val="none"/>
        </w:rPr>
        <w:t xml:space="preserve"> в сельской местности при пятидневной рабочей недели с продолжительностью рабочего времени 36 часов в соответствии с постановление Верховного Совета РСФСР от 01.11.1990 года № 298/3-1 </w:t>
      </w:r>
      <w:r w:rsidRPr="001016C7">
        <w:rPr>
          <w:rFonts w:ascii="Times New Roman" w:eastAsia="Calibri" w:hAnsi="Times New Roman" w:cs="Times New Roman"/>
          <w:color w:val="000000"/>
          <w:kern w:val="0"/>
          <w:sz w:val="28"/>
          <w:szCs w:val="28"/>
          <w14:ligatures w14:val="none"/>
        </w:rPr>
        <w:t xml:space="preserve">«О неотложных мерах по улучшению положения женщин, семьи, охраны материнства и детства на селе» ежедневная работа составляет 7 часов 12 минут со </w:t>
      </w:r>
      <w:r w:rsidRPr="001016C7">
        <w:rPr>
          <w:rFonts w:ascii="Times New Roman" w:eastAsia="Times New Roman" w:hAnsi="Times New Roman" w:cs="Times New Roman"/>
          <w:kern w:val="0"/>
          <w:sz w:val="28"/>
          <w:szCs w:val="28"/>
          <w:lang w:eastAsia="ru-RU"/>
          <w14:ligatures w14:val="none"/>
        </w:rPr>
        <w:t>следующим распорядком дня</w:t>
      </w:r>
    </w:p>
    <w:p w14:paraId="34A0AB9F"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начала работы 8:00  и окончание 16:12 </w:t>
      </w:r>
    </w:p>
    <w:p w14:paraId="12E4B394"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перерыв с 12:00  до 13:00</w:t>
      </w:r>
    </w:p>
    <w:p w14:paraId="6AC9ECCF"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3.1.1. Нормальная продолжительность рабочего времени не может превышать:</w:t>
      </w:r>
    </w:p>
    <w:p w14:paraId="5F8EBC4E"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40 часов в неделю для мужчин;</w:t>
      </w:r>
    </w:p>
    <w:p w14:paraId="01DAE6F7"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36 часов в неделю для женщин, работающих в сельской местности; медицинского персонала;</w:t>
      </w:r>
    </w:p>
    <w:p w14:paraId="45DB310D"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35 часов в неделю для инвалидов 1-ΙΙ группы  (ст.92 Трудового кодекса Российской Федерации).</w:t>
      </w:r>
    </w:p>
    <w:p w14:paraId="04F596B8"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3.1.2. Норма рабочего времени исчисляется по графику пятидневной рабочей недели с двумя выходными днями в субботу и воскресенье, исходя из следующей продолжительности ежедневной работы (смены):</w:t>
      </w:r>
    </w:p>
    <w:p w14:paraId="5CA3D6E6"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при 40 – часовой рабочей неделе – 8 часов, в предпраздничные дни – 7 часов;</w:t>
      </w:r>
    </w:p>
    <w:p w14:paraId="14782F64"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при продолжительности рабочей недели менее 40 часов – количество часов, полученное в результате деления установленной продолжительности рабочей недели на пять дней (ст.100 Трудового кодекса Российской Федерации).</w:t>
      </w:r>
    </w:p>
    <w:p w14:paraId="61BED024" w14:textId="77777777" w:rsidR="001016C7" w:rsidRPr="001016C7" w:rsidRDefault="001016C7" w:rsidP="001016C7">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3.2.Когда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год, а для учета рабочего времени работников, занятых на работах с вредными и (или) опасными условиями труда, – три месяца.</w:t>
      </w:r>
    </w:p>
    <w:p w14:paraId="7043D37C" w14:textId="77777777" w:rsidR="001016C7" w:rsidRPr="001016C7" w:rsidRDefault="001016C7" w:rsidP="001016C7">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14:paraId="75153727" w14:textId="77777777" w:rsidR="001016C7" w:rsidRPr="001016C7" w:rsidRDefault="001016C7" w:rsidP="001016C7">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Порядок введения суммированного учета рабочего времени устанавливается Правилами внутреннего трудового распорядка.</w:t>
      </w:r>
    </w:p>
    <w:p w14:paraId="49F1BDCA"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3.3.Суммированный учет рабочего времени устанавливается следующим категориям работников: </w:t>
      </w:r>
    </w:p>
    <w:p w14:paraId="5A0ADA81"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–сторож стационарного отделения временного (постоянного) проживания граждан пожилого возраста и инвалидов;</w:t>
      </w:r>
    </w:p>
    <w:p w14:paraId="6D6D64D2"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bookmarkStart w:id="2" w:name="_Hlk29022711"/>
      <w:r w:rsidRPr="001016C7">
        <w:rPr>
          <w:rFonts w:ascii="Times New Roman" w:eastAsia="Times New Roman" w:hAnsi="Times New Roman" w:cs="Times New Roman"/>
          <w:kern w:val="0"/>
          <w:sz w:val="28"/>
          <w:szCs w:val="28"/>
          <w:lang w:eastAsia="ru-RU"/>
          <w14:ligatures w14:val="none"/>
        </w:rPr>
        <w:t>-санитарка стационарного отделения временного (постоянного) проживания граждан пожилого возраста и инвалидов;</w:t>
      </w:r>
    </w:p>
    <w:p w14:paraId="18C1C3F4"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-повар стационарного отделения временного (постоянного)  проживания граждан пожилого возраста и инвалидов;</w:t>
      </w:r>
    </w:p>
    <w:bookmarkEnd w:id="2"/>
    <w:p w14:paraId="5C871E43"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-сторож хозяйственно-обсуживающий персонал.</w:t>
      </w:r>
    </w:p>
    <w:p w14:paraId="46A0DA23"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3.3.1. Установить учетный период – 1 календарный год по следующим должностям:</w:t>
      </w:r>
    </w:p>
    <w:p w14:paraId="23DD5CD7"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–сторож стационарного отделения временного (постоянного) проживания граждан пожилого возраста и инвалидов;</w:t>
      </w:r>
    </w:p>
    <w:p w14:paraId="7E3F5BB3"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-официант стационарного отделения временного (постоянного) проживания граждан пожилого возраста и инвалидов;</w:t>
      </w:r>
    </w:p>
    <w:p w14:paraId="5FADD9B0"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-сторож хозяйственно-обсуживающий персонал.</w:t>
      </w:r>
    </w:p>
    <w:p w14:paraId="2B8511ED"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3.3.2. Установить учетный период – 3 месяца (квартал) по следующим должностям:</w:t>
      </w:r>
    </w:p>
    <w:p w14:paraId="2B0D7489"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-санитарка стационарного отделения временного (постоянного) проживания граждан пожилого возраста и инвалидов;</w:t>
      </w:r>
    </w:p>
    <w:p w14:paraId="3E3C7187"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-официант стационарного отделения временного (постоянного) проживания граждан пожилого возраста и инвалидов;</w:t>
      </w:r>
    </w:p>
    <w:p w14:paraId="2FDC2601"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-повар стационарного отделения временного (постоянного)  проживания граждан пожилого возраста и инвалидов.</w:t>
      </w:r>
    </w:p>
    <w:p w14:paraId="2BAAC5A9"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3.4. Перечень должностей работников, которым установлен ненормированный рабочий день, для которых установлен дополнительный отпуск, согласовывается с профсоюзным комитетом (приложение  2 к коллективному договору ).</w:t>
      </w:r>
    </w:p>
    <w:p w14:paraId="516DC14E"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3.5. Привлечение к работе в сверхурочное время, в выходные и праздничные дни без письменного согласия работника допускается в порядке и в случаях, предусмотренных действующим законодательством. В других случаях привлечение работников к сверхурочной работе, работе в праздничные и выходные дни производится работодателем  по согласованию с профсоюзным комитетом и с письменного согласия работника (ст. 113, 329 Трудового кодекса Российской Федерации).</w:t>
      </w:r>
    </w:p>
    <w:p w14:paraId="7A9DB02A"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Трудовым Кодексом РФ.</w:t>
      </w:r>
      <w:bookmarkStart w:id="3" w:name="l4220"/>
      <w:bookmarkEnd w:id="3"/>
      <w:r w:rsidRPr="001016C7">
        <w:rPr>
          <w:rFonts w:ascii="Times New Roman" w:eastAsia="Times New Roman" w:hAnsi="Times New Roman" w:cs="Times New Roman"/>
          <w:kern w:val="0"/>
          <w:sz w:val="28"/>
          <w:szCs w:val="28"/>
          <w:lang w:eastAsia="ru-RU"/>
          <w14:ligatures w14:val="none"/>
        </w:rPr>
        <w:t> </w:t>
      </w:r>
    </w:p>
    <w:p w14:paraId="0E7C2B81"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Привлечение работодателем работника к сверхурочной работе допускается с его письменного согласия в следующих случаях:</w:t>
      </w:r>
    </w:p>
    <w:p w14:paraId="4C9DAB3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1)при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bookmarkStart w:id="4" w:name="l4107"/>
      <w:bookmarkStart w:id="5" w:name="l5216"/>
      <w:bookmarkEnd w:id="4"/>
      <w:bookmarkEnd w:id="5"/>
    </w:p>
    <w:p w14:paraId="57BEFF8D"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bookmarkStart w:id="6" w:name="l4108"/>
      <w:bookmarkEnd w:id="6"/>
    </w:p>
    <w:p w14:paraId="555EAD7F"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2C32C2D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Привлечение работодателем работника к сверхурочной работе без его согласия допускается в следующих случаях:</w:t>
      </w:r>
    </w:p>
    <w:p w14:paraId="3269ACEA"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1)при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bookmarkStart w:id="7" w:name="l5217"/>
      <w:bookmarkStart w:id="8" w:name="l4109"/>
      <w:bookmarkEnd w:id="7"/>
      <w:bookmarkEnd w:id="8"/>
    </w:p>
    <w:p w14:paraId="1B1B5BAF"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2)при производстве общественно необходимых работ по устранению непредвиденных обстоятельств, нарушающих нормальное функционирование </w:t>
      </w:r>
      <w:r w:rsidRPr="001016C7">
        <w:rPr>
          <w:rFonts w:ascii="Times New Roman" w:eastAsia="Times New Roman" w:hAnsi="Times New Roman" w:cs="Times New Roman"/>
          <w:kern w:val="0"/>
          <w:sz w:val="28"/>
          <w:szCs w:val="28"/>
          <w:lang w:eastAsia="ru-RU"/>
          <w14:ligatures w14:val="none"/>
        </w:rPr>
        <w:lastRenderedPageBreak/>
        <w:t>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w:t>
      </w:r>
    </w:p>
    <w:p w14:paraId="039917C7"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Трудовым  Кодексом РФ.</w:t>
      </w:r>
      <w:bookmarkStart w:id="9" w:name="l7000"/>
      <w:bookmarkStart w:id="10" w:name="l4110"/>
      <w:bookmarkEnd w:id="9"/>
      <w:bookmarkEnd w:id="10"/>
      <w:r w:rsidRPr="001016C7">
        <w:rPr>
          <w:rFonts w:ascii="Times New Roman" w:eastAsia="Times New Roman" w:hAnsi="Times New Roman" w:cs="Times New Roman"/>
          <w:kern w:val="0"/>
          <w:sz w:val="28"/>
          <w:szCs w:val="28"/>
          <w:lang w:eastAsia="ru-RU"/>
          <w14:ligatures w14:val="none"/>
        </w:rPr>
        <w:t> </w:t>
      </w:r>
    </w:p>
    <w:p w14:paraId="2331E08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14:paraId="4B8017A0"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РФ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bookmarkStart w:id="11" w:name="l5218"/>
      <w:bookmarkStart w:id="12" w:name="l4111"/>
      <w:bookmarkStart w:id="13" w:name="l9136"/>
      <w:bookmarkStart w:id="14" w:name="l5219"/>
      <w:bookmarkEnd w:id="11"/>
      <w:bookmarkEnd w:id="12"/>
      <w:bookmarkEnd w:id="13"/>
      <w:bookmarkEnd w:id="14"/>
      <w:r w:rsidRPr="001016C7">
        <w:rPr>
          <w:rFonts w:ascii="Times New Roman" w:eastAsia="Times New Roman" w:hAnsi="Times New Roman" w:cs="Times New Roman"/>
          <w:kern w:val="0"/>
          <w:sz w:val="28"/>
          <w:szCs w:val="28"/>
          <w:lang w:eastAsia="ru-RU"/>
          <w14:ligatures w14:val="none"/>
        </w:rPr>
        <w:t> </w:t>
      </w:r>
    </w:p>
    <w:p w14:paraId="0C173AE2"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Трудовым  Кодексом РФ. </w:t>
      </w:r>
    </w:p>
    <w:p w14:paraId="723A96D6"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3.6.В</w:t>
      </w:r>
      <w:r w:rsidRPr="001016C7">
        <w:rPr>
          <w:rFonts w:ascii="Times New Roman" w:eastAsia="Times New Roman" w:hAnsi="Times New Roman"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отношении женщин, имеющих детей в возрасте до трех лет, а также инвалидов Трудовой кодекс РФ, разрешая в принципе привлечение их к сверхурочной работе, установил особый порядок привлечения к такой работе: помимо получения письменного согласия работника работодатель должен в письменной форме ознакомить его с правом отказаться от сверхурочной работы (ч. 5 ст. 99 ТК РФ). Такой же порядок привлечения к сверхурочной работе установлен в отношении матерей и отцов, воспитывающих без супруга (супруги) детей в возрасте до пяти лет, работников, имеющих детей-инвалидов, и работников, осуществляющих уход за больными членами их семей в соответствии с медицинским заключением, а также для отцов, воспитывающих детей без матери, опекунов (попечителей) несовершеннолетних (см. ст. ст. 259, 264 ТК РФ).</w:t>
      </w:r>
    </w:p>
    <w:p w14:paraId="4CB98C6C"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3.7.К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Отказ работников указанной категории от работы в ночное время нельзя рассматривать как нарушение трудовых обязанностей</w:t>
      </w:r>
      <w:r w:rsidRPr="001016C7">
        <w:rPr>
          <w:rFonts w:ascii="Times New Roman" w:eastAsia="Times New Roman" w:hAnsi="Times New Roman" w:cs="Times New Roman"/>
          <w:kern w:val="0"/>
          <w:sz w:val="28"/>
          <w:szCs w:val="28"/>
          <w:lang w:eastAsia="ru-RU"/>
          <w14:ligatures w14:val="none"/>
        </w:rPr>
        <w:br/>
        <w:t xml:space="preserve">           3.8. Помимо лиц, упомянутых в статье 96 Трудового кодекса РФ, к работе в ночное время не допускаются: </w:t>
      </w:r>
    </w:p>
    <w:p w14:paraId="054CEEAB"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1) по общему правилу женщины (ст. 253 Трудового кодекса РФ); </w:t>
      </w:r>
    </w:p>
    <w:p w14:paraId="736CCB05"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2) работники, больные туберкулезом, - при наличии соответствующего заключения КЭК; </w:t>
      </w:r>
    </w:p>
    <w:p w14:paraId="2FB561CC"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3) одинокие матери, воспитывающие детей, - при отсутствии круглосуточных детских дошкольных учреждений; </w:t>
      </w:r>
    </w:p>
    <w:p w14:paraId="5C75A700" w14:textId="77777777" w:rsidR="001016C7" w:rsidRPr="001016C7" w:rsidRDefault="001016C7" w:rsidP="001016C7">
      <w:pPr>
        <w:spacing w:after="0" w:line="240" w:lineRule="exact"/>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 другие категории работников в соответствии с отдельными правовыми актами.</w:t>
      </w:r>
    </w:p>
    <w:p w14:paraId="28948750"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3.9. Направление в служебные командировки: </w:t>
      </w:r>
    </w:p>
    <w:p w14:paraId="6517D982"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женщин, имеющих детей в возрасте до 3 лет; </w:t>
      </w:r>
    </w:p>
    <w:p w14:paraId="5F003B13"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работников, имеющих детей-инвалидов или инвалидов с детства до достижения ими возраста 18 лет; </w:t>
      </w:r>
    </w:p>
    <w:p w14:paraId="26E7227E"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работников, осуществляющих уход за больными членами их семей в соответствии с медицинским заключением; </w:t>
      </w:r>
    </w:p>
    <w:p w14:paraId="0C230668"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матерей и отцов, воспитывающих детей в возрасте до 5 лет без супруга (супруги), допускается только с их письменного согласия и при условии, что это не запрещено им медицинскими рекомендациями (ст. 259 Трудового кодекса РФ). </w:t>
      </w:r>
    </w:p>
    <w:p w14:paraId="36B973F6"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Указанные категории работников должны быть ознакомлены в письменной форме со своим правом отказаться от направления в служебную командировку. В остальных случаях направление в командировку оформляется приказом, работник, нарушивший приказ, подлежит привлечению к дисциплинарной ответственности.</w:t>
      </w:r>
    </w:p>
    <w:p w14:paraId="03A27658" w14:textId="77777777" w:rsidR="001016C7" w:rsidRPr="001016C7" w:rsidRDefault="001016C7" w:rsidP="001016C7">
      <w:pPr>
        <w:spacing w:after="0" w:line="240" w:lineRule="auto"/>
        <w:ind w:firstLine="708"/>
        <w:jc w:val="both"/>
        <w:rPr>
          <w:rFonts w:ascii="Arial" w:eastAsia="Times New Roman" w:hAnsi="Arial" w:cs="Arial"/>
          <w:kern w:val="0"/>
          <w:sz w:val="23"/>
          <w:szCs w:val="23"/>
          <w:shd w:val="clear" w:color="auto" w:fill="FFFFFF"/>
          <w:lang w:eastAsia="ru-RU"/>
          <w14:ligatures w14:val="none"/>
        </w:rPr>
      </w:pPr>
      <w:r w:rsidRPr="001016C7">
        <w:rPr>
          <w:rFonts w:ascii="Times New Roman" w:eastAsia="Times New Roman" w:hAnsi="Times New Roman" w:cs="Times New Roman"/>
          <w:kern w:val="0"/>
          <w:sz w:val="28"/>
          <w:szCs w:val="28"/>
          <w:shd w:val="clear" w:color="auto" w:fill="FFFFFF"/>
          <w:lang w:eastAsia="ru-RU"/>
          <w14:ligatures w14:val="none"/>
        </w:rPr>
        <w:lastRenderedPageBreak/>
        <w:t>3.10. 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r w:rsidRPr="001016C7">
        <w:rPr>
          <w:rFonts w:ascii="Arial" w:eastAsia="Times New Roman" w:hAnsi="Arial" w:cs="Arial"/>
          <w:kern w:val="0"/>
          <w:sz w:val="23"/>
          <w:szCs w:val="23"/>
          <w:shd w:val="clear" w:color="auto" w:fill="FFFFFF"/>
          <w:lang w:eastAsia="ru-RU"/>
          <w14:ligatures w14:val="none"/>
        </w:rPr>
        <w:t>.</w:t>
      </w:r>
    </w:p>
    <w:p w14:paraId="0AA2B682" w14:textId="77777777" w:rsidR="001016C7" w:rsidRPr="001016C7" w:rsidRDefault="001016C7" w:rsidP="001016C7">
      <w:pPr>
        <w:shd w:val="clear" w:color="auto" w:fill="FFFFFF"/>
        <w:spacing w:after="0" w:line="293" w:lineRule="atLeast"/>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3.11.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bookmarkStart w:id="15" w:name="001060"/>
      <w:bookmarkStart w:id="16" w:name="101631"/>
      <w:bookmarkEnd w:id="15"/>
      <w:bookmarkEnd w:id="16"/>
      <w:r w:rsidRPr="001016C7">
        <w:rPr>
          <w:rFonts w:ascii="Times New Roman" w:eastAsia="Times New Roman" w:hAnsi="Times New Roman" w:cs="Times New Roman"/>
          <w:kern w:val="0"/>
          <w:sz w:val="28"/>
          <w:szCs w:val="28"/>
          <w:lang w:eastAsia="ru-RU"/>
          <w14:ligatures w14:val="none"/>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bookmarkStart w:id="17" w:name="002930"/>
      <w:bookmarkStart w:id="18" w:name="001061"/>
      <w:bookmarkStart w:id="19" w:name="101632"/>
      <w:bookmarkEnd w:id="17"/>
      <w:bookmarkEnd w:id="18"/>
      <w:bookmarkEnd w:id="19"/>
      <w:r w:rsidRPr="001016C7">
        <w:rPr>
          <w:rFonts w:ascii="Times New Roman" w:eastAsia="Times New Roman" w:hAnsi="Times New Roman" w:cs="Times New Roman"/>
          <w:kern w:val="0"/>
          <w:sz w:val="28"/>
          <w:szCs w:val="28"/>
          <w:lang w:eastAsia="ru-RU"/>
          <w14:ligatures w14:val="none"/>
        </w:rPr>
        <w:t xml:space="preserve"> Гарантии, предусмотренные частью второй ст. 259 Трудового кодекса РФ,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14:paraId="1F4056F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14:paraId="02553559"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bookmarkStart w:id="20" w:name="l4489"/>
      <w:bookmarkEnd w:id="20"/>
      <w:r w:rsidRPr="001016C7">
        <w:rPr>
          <w:rFonts w:ascii="Times New Roman" w:eastAsia="Times New Roman" w:hAnsi="Times New Roman" w:cs="Times New Roman"/>
          <w:kern w:val="0"/>
          <w:sz w:val="28"/>
          <w:szCs w:val="28"/>
          <w:lang w:eastAsia="ru-RU"/>
          <w14:ligatures w14:val="none"/>
        </w:rPr>
        <w:t> </w:t>
      </w:r>
      <w:bookmarkStart w:id="21" w:name="l5725"/>
      <w:bookmarkEnd w:id="21"/>
    </w:p>
    <w:p w14:paraId="19EC553A" w14:textId="77777777" w:rsidR="001016C7" w:rsidRPr="001016C7" w:rsidRDefault="001016C7" w:rsidP="001016C7">
      <w:pPr>
        <w:shd w:val="clear" w:color="auto" w:fill="FFFFFF"/>
        <w:spacing w:after="0" w:line="240" w:lineRule="auto"/>
        <w:ind w:firstLine="579"/>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Гарантии, предусмотренные частью второй ст.259 Трудового Кодекса РФ,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7" w:anchor="l354" w:tgtFrame="_blank" w:history="1">
        <w:r w:rsidRPr="001016C7">
          <w:rPr>
            <w:rFonts w:ascii="Times New Roman" w:eastAsia="Times New Roman" w:hAnsi="Times New Roman" w:cs="Times New Roman"/>
            <w:kern w:val="0"/>
            <w:sz w:val="28"/>
            <w:szCs w:val="28"/>
            <w:u w:val="single"/>
            <w:lang w:eastAsia="ru-RU"/>
            <w14:ligatures w14:val="none"/>
          </w:rPr>
          <w:t>пунктом 7</w:t>
        </w:r>
      </w:hyperlink>
      <w:r w:rsidRPr="001016C7">
        <w:rPr>
          <w:rFonts w:ascii="Times New Roman" w:eastAsia="Times New Roman" w:hAnsi="Times New Roman" w:cs="Times New Roman"/>
          <w:kern w:val="0"/>
          <w:sz w:val="28"/>
          <w:szCs w:val="28"/>
          <w:lang w:eastAsia="ru-RU"/>
          <w14:ligatures w14:val="none"/>
        </w:rPr>
        <w:t>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w:t>
      </w:r>
      <w:bookmarkStart w:id="22" w:name="l4490"/>
      <w:bookmarkStart w:id="23" w:name="l9140"/>
      <w:bookmarkStart w:id="24" w:name="l9625"/>
      <w:bookmarkEnd w:id="22"/>
      <w:bookmarkEnd w:id="23"/>
      <w:bookmarkEnd w:id="24"/>
      <w:r w:rsidRPr="001016C7">
        <w:rPr>
          <w:rFonts w:ascii="Times New Roman" w:eastAsia="Times New Roman" w:hAnsi="Times New Roman" w:cs="Times New Roman"/>
          <w:kern w:val="0"/>
          <w:sz w:val="28"/>
          <w:szCs w:val="28"/>
          <w:lang w:eastAsia="ru-RU"/>
          <w14:ligatures w14:val="none"/>
        </w:rPr>
        <w:t>т. </w:t>
      </w:r>
      <w:r w:rsidRPr="001016C7">
        <w:rPr>
          <w:rFonts w:ascii="Times New Roman" w:hAnsi="Times New Roman" w:cs="Times New Roman"/>
          <w:kern w:val="0"/>
          <w:sz w:val="28"/>
          <w:szCs w:val="28"/>
          <w14:ligatures w14:val="none"/>
        </w:rPr>
        <w:t>Действие части третьей статьи 259 (в редакции Федерального закона от 07.10.2022 N 376-ФЗ) распространяется на правоотношения, возникшие с 21.09.2022 (</w:t>
      </w:r>
      <w:hyperlink r:id="rId8" w:anchor="l16" w:tgtFrame="_blank" w:history="1">
        <w:r w:rsidRPr="001016C7">
          <w:rPr>
            <w:rFonts w:ascii="Times New Roman" w:hAnsi="Times New Roman" w:cs="Times New Roman"/>
            <w:kern w:val="0"/>
            <w:sz w:val="28"/>
            <w:szCs w:val="28"/>
            <w14:ligatures w14:val="none"/>
          </w:rPr>
          <w:t>пункт 2</w:t>
        </w:r>
      </w:hyperlink>
      <w:r w:rsidRPr="001016C7">
        <w:rPr>
          <w:rFonts w:ascii="Times New Roman" w:hAnsi="Times New Roman" w:cs="Times New Roman"/>
          <w:kern w:val="0"/>
          <w:sz w:val="28"/>
          <w:szCs w:val="28"/>
          <w14:ligatures w14:val="none"/>
        </w:rPr>
        <w:t> статьи 2 Федерального закона от 07.10.2022 N 376-ФЗ).</w:t>
      </w:r>
    </w:p>
    <w:p w14:paraId="1A8E46E6"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3.12. На рабочих местах, где режим рабочего времени не может быть организован по графикам пяти- или шестидневной рабочей недели, применяются графики сменности, обеспечивающие непрерывную работу персонала сменами равной продолжительности.</w:t>
      </w:r>
    </w:p>
    <w:p w14:paraId="5F42B234"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Графики сменности предусматривают регулярные выходные дни для каждого работника, переход из одной смены в другую  после дня отдыха по графику. Переход из одной смены в другую осуществляется после отдыха не менее двойной продолжительности смены. </w:t>
      </w:r>
    </w:p>
    <w:p w14:paraId="1CBB6E21"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Графики сменности доводятся до сведения работников не позднее чем за один месяц до введения их в действие, за исключением случаев, предусмотренных Трудовым Кодексом РФ.  </w:t>
      </w:r>
    </w:p>
    <w:p w14:paraId="5D7C976B"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Работа в течение двух смен подряд запрещается, за исключением случаев, предусмотренных Трудовым Кодексом РФ.</w:t>
      </w:r>
    </w:p>
    <w:p w14:paraId="0FC9BCE4"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Продолжительность еженедельного непрерывного отдыха не может быть менее 42 часов, за исключением случаев, предусмотренных Трудовым Кодексом РФ.</w:t>
      </w:r>
    </w:p>
    <w:p w14:paraId="49602236" w14:textId="77777777" w:rsidR="001016C7" w:rsidRPr="001016C7" w:rsidRDefault="001016C7" w:rsidP="001016C7">
      <w:pPr>
        <w:tabs>
          <w:tab w:val="left" w:pos="0"/>
        </w:tabs>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3.13.Для педагогических работников учреждения ус</w:t>
      </w:r>
      <w:r w:rsidRPr="001016C7">
        <w:rPr>
          <w:rFonts w:ascii="Times New Roman" w:eastAsia="Times New Roman" w:hAnsi="Times New Roman" w:cs="Times New Roman"/>
          <w:kern w:val="0"/>
          <w:sz w:val="28"/>
          <w:szCs w:val="28"/>
          <w:lang w:eastAsia="ru-RU"/>
          <w14:ligatures w14:val="none"/>
        </w:rPr>
        <w:softHyphen/>
        <w:t>танавливается сокращенная продолжительность рабочего времени - не бо</w:t>
      </w:r>
      <w:r w:rsidRPr="001016C7">
        <w:rPr>
          <w:rFonts w:ascii="Times New Roman" w:eastAsia="Times New Roman" w:hAnsi="Times New Roman" w:cs="Times New Roman"/>
          <w:kern w:val="0"/>
          <w:sz w:val="28"/>
          <w:szCs w:val="28"/>
          <w:lang w:eastAsia="ru-RU"/>
          <w14:ligatures w14:val="none"/>
        </w:rPr>
        <w:softHyphen/>
        <w:t xml:space="preserve">лее 36 часов в неделю (ст. 333 ТК РФ). </w:t>
      </w:r>
    </w:p>
    <w:p w14:paraId="080D51FB" w14:textId="77777777" w:rsidR="001016C7" w:rsidRPr="001016C7" w:rsidRDefault="001016C7" w:rsidP="001016C7">
      <w:pPr>
        <w:suppressAutoHyphens/>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Конкретная продолжительность рабочего времени педагогических работников устанавливается с учетом нормы часов педагогической работы, выполнения дополнительных обязанностей, возложенных нормативными документами.</w:t>
      </w:r>
    </w:p>
    <w:p w14:paraId="020EADEE" w14:textId="77777777" w:rsidR="001016C7" w:rsidRPr="001016C7" w:rsidRDefault="001016C7" w:rsidP="001016C7">
      <w:pPr>
        <w:suppressAutoHyphens/>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Для медицинских работников учреждения ус</w:t>
      </w:r>
      <w:r w:rsidRPr="001016C7">
        <w:rPr>
          <w:rFonts w:ascii="Times New Roman" w:eastAsia="Times New Roman" w:hAnsi="Times New Roman" w:cs="Times New Roman"/>
          <w:kern w:val="0"/>
          <w:sz w:val="28"/>
          <w:szCs w:val="28"/>
          <w:lang w:eastAsia="ru-RU"/>
          <w14:ligatures w14:val="none"/>
        </w:rPr>
        <w:softHyphen/>
        <w:t>танавливается сокращенная продолжительность рабочего времени - не бо</w:t>
      </w:r>
      <w:r w:rsidRPr="001016C7">
        <w:rPr>
          <w:rFonts w:ascii="Times New Roman" w:eastAsia="Times New Roman" w:hAnsi="Times New Roman" w:cs="Times New Roman"/>
          <w:kern w:val="0"/>
          <w:sz w:val="28"/>
          <w:szCs w:val="28"/>
          <w:lang w:eastAsia="ru-RU"/>
          <w14:ligatures w14:val="none"/>
        </w:rPr>
        <w:softHyphen/>
        <w:t xml:space="preserve">лее 35,6 часов в неделю (ст. 333 ТК РФ). </w:t>
      </w:r>
    </w:p>
    <w:p w14:paraId="0833293B"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3.14. Праздничные нерабочие дни, приходящиеся в период отпуска, в число календарных дней отпуска не включаются и не оплачиваются.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(ст.120 Трудового кодекса Российской Федерации).</w:t>
      </w:r>
    </w:p>
    <w:p w14:paraId="2DC15E88"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3.15. Очередность предоставления ежегодных отпусков определяется в соответствии с графиком, утверждаемым работодателем по согласованию с профсоюзным комитетом, не позднее, чем за две недели до наступления календарного года (ст.123 Трудового кодекса Российской Федерации).</w:t>
      </w:r>
    </w:p>
    <w:p w14:paraId="6E544450"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3.16. Дополнительные отпуска работникам, совмещающим работу с обучением в образовательных учреждениях предоставляются в соответствии с трудовым законодательством (ст.173– 177 Трудового кодекса Российской Федерации).</w:t>
      </w:r>
    </w:p>
    <w:p w14:paraId="31CD9581"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3.17.</w:t>
      </w:r>
      <w:bookmarkStart w:id="25" w:name="_Hlk69294394"/>
      <w:r w:rsidRPr="001016C7">
        <w:rPr>
          <w:rFonts w:ascii="Times New Roman" w:eastAsia="Times New Roman" w:hAnsi="Times New Roman" w:cs="Times New Roman"/>
          <w:kern w:val="0"/>
          <w:sz w:val="28"/>
          <w:szCs w:val="28"/>
          <w:lang w:eastAsia="ru-RU"/>
          <w14:ligatures w14:val="none"/>
        </w:rPr>
        <w:t xml:space="preserve"> Режим рабочего времени — это обязательное условие трудового договора. Гибкий график — один из возможных вариантов (абз. </w:t>
      </w:r>
      <w:hyperlink r:id="rId9" w:tgtFrame="_blank" w:history="1">
        <w:r w:rsidRPr="001016C7">
          <w:rPr>
            <w:rFonts w:ascii="Times New Roman" w:eastAsia="Times New Roman" w:hAnsi="Times New Roman" w:cs="Times New Roman"/>
            <w:kern w:val="0"/>
            <w:sz w:val="28"/>
            <w:szCs w:val="28"/>
            <w:lang w:eastAsia="ru-RU"/>
            <w14:ligatures w14:val="none"/>
          </w:rPr>
          <w:t>2 ч. 6</w:t>
        </w:r>
      </w:hyperlink>
      <w:r w:rsidRPr="001016C7">
        <w:rPr>
          <w:rFonts w:ascii="Times New Roman" w:eastAsia="Times New Roman" w:hAnsi="Times New Roman" w:cs="Times New Roman"/>
          <w:kern w:val="0"/>
          <w:sz w:val="28"/>
          <w:szCs w:val="28"/>
          <w:lang w:eastAsia="ru-RU"/>
          <w14:ligatures w14:val="none"/>
        </w:rPr>
        <w:t> ст. 57 ТК РФ, ст. </w:t>
      </w:r>
      <w:hyperlink r:id="rId10" w:tgtFrame="_blank" w:history="1">
        <w:r w:rsidRPr="001016C7">
          <w:rPr>
            <w:rFonts w:ascii="Times New Roman" w:eastAsia="Times New Roman" w:hAnsi="Times New Roman" w:cs="Times New Roman"/>
            <w:kern w:val="0"/>
            <w:sz w:val="28"/>
            <w:szCs w:val="28"/>
            <w:lang w:eastAsia="ru-RU"/>
            <w14:ligatures w14:val="none"/>
          </w:rPr>
          <w:t>100 </w:t>
        </w:r>
      </w:hyperlink>
      <w:r w:rsidRPr="001016C7">
        <w:rPr>
          <w:rFonts w:ascii="Times New Roman" w:eastAsia="Times New Roman" w:hAnsi="Times New Roman" w:cs="Times New Roman"/>
          <w:kern w:val="0"/>
          <w:sz w:val="28"/>
          <w:szCs w:val="28"/>
          <w:lang w:eastAsia="ru-RU"/>
          <w14:ligatures w14:val="none"/>
        </w:rPr>
        <w:t>ТК РФ), при котором начало, окончание или общая продолжительность рабочего дня определяются по соглашению сторон. </w:t>
      </w:r>
      <w:r w:rsidRPr="001016C7">
        <w:rPr>
          <w:rFonts w:ascii="Times New Roman" w:eastAsia="Times New Roman" w:hAnsi="Times New Roman" w:cs="Times New Roman"/>
          <w:kern w:val="0"/>
          <w:sz w:val="28"/>
          <w:szCs w:val="28"/>
          <w:lang w:eastAsia="ru-RU"/>
          <w14:ligatures w14:val="none"/>
        </w:rPr>
        <w:br/>
        <w:t>Установление гибкого графика работы должно быть зафиксировано  в трудовом договоре или в дополнительном соглашении к нему (ст. </w:t>
      </w:r>
      <w:hyperlink r:id="rId11" w:tgtFrame="_blank" w:history="1">
        <w:r w:rsidRPr="001016C7">
          <w:rPr>
            <w:rFonts w:ascii="Times New Roman" w:eastAsia="Times New Roman" w:hAnsi="Times New Roman" w:cs="Times New Roman"/>
            <w:kern w:val="0"/>
            <w:sz w:val="28"/>
            <w:szCs w:val="28"/>
            <w:lang w:eastAsia="ru-RU"/>
            <w14:ligatures w14:val="none"/>
          </w:rPr>
          <w:t>72</w:t>
        </w:r>
      </w:hyperlink>
      <w:r w:rsidRPr="001016C7">
        <w:rPr>
          <w:rFonts w:ascii="Times New Roman" w:eastAsia="Times New Roman" w:hAnsi="Times New Roman" w:cs="Times New Roman"/>
          <w:kern w:val="0"/>
          <w:sz w:val="28"/>
          <w:szCs w:val="28"/>
          <w:lang w:eastAsia="ru-RU"/>
          <w14:ligatures w14:val="none"/>
        </w:rPr>
        <w:t xml:space="preserve"> ТК РФ). При этом работодатель издает приказ в свободной форме об установлении гибкого графика и ознакомить с ним работника под подпись. </w:t>
      </w:r>
      <w:r w:rsidRPr="001016C7">
        <w:rPr>
          <w:rFonts w:ascii="Times New Roman" w:eastAsia="Times New Roman" w:hAnsi="Times New Roman" w:cs="Times New Roman"/>
          <w:kern w:val="0"/>
          <w:sz w:val="28"/>
          <w:szCs w:val="28"/>
          <w:shd w:val="clear" w:color="auto" w:fill="FFFFFF"/>
          <w:lang w:eastAsia="ru-RU"/>
          <w14:ligatures w14:val="none"/>
        </w:rPr>
        <w:t>При гибком графике учет рабочего времени обязателен. То есть все время, фактически отработанное работником  по такому графику, работодатель должен отражать в табеле учета рабочего времени. Гибкий график может предусматривать разное количество отработанных часов в разные дни, например, в один день работник отработал 8 часов, а в другой — 7 или 9 часов. При гибком графике работы в учреждении  ведется  суммированный учет рабочего времени за определенный учетный период-один месяц. Порядок введения такого учета устанавливается правилами внутреннего трудового распорядка (ч. </w:t>
      </w:r>
      <w:hyperlink r:id="rId12" w:tgtFrame="_blank" w:history="1">
        <w:r w:rsidRPr="001016C7">
          <w:rPr>
            <w:rFonts w:ascii="Times New Roman" w:eastAsia="Times New Roman" w:hAnsi="Times New Roman" w:cs="Times New Roman"/>
            <w:kern w:val="0"/>
            <w:sz w:val="28"/>
            <w:szCs w:val="28"/>
            <w:u w:val="single"/>
            <w:shd w:val="clear" w:color="auto" w:fill="FFFFFF"/>
            <w:lang w:eastAsia="ru-RU"/>
            <w14:ligatures w14:val="none"/>
          </w:rPr>
          <w:t>2</w:t>
        </w:r>
      </w:hyperlink>
      <w:r w:rsidRPr="001016C7">
        <w:rPr>
          <w:rFonts w:ascii="Times New Roman" w:eastAsia="Times New Roman" w:hAnsi="Times New Roman" w:cs="Times New Roman"/>
          <w:kern w:val="0"/>
          <w:sz w:val="28"/>
          <w:szCs w:val="28"/>
          <w:shd w:val="clear" w:color="auto" w:fill="FFFFFF"/>
          <w:lang w:eastAsia="ru-RU"/>
          <w14:ligatures w14:val="none"/>
        </w:rPr>
        <w:t> ст. 102, ст. </w:t>
      </w:r>
      <w:hyperlink r:id="rId13" w:tgtFrame="_blank" w:history="1">
        <w:r w:rsidRPr="001016C7">
          <w:rPr>
            <w:rFonts w:ascii="Times New Roman" w:eastAsia="Times New Roman" w:hAnsi="Times New Roman" w:cs="Times New Roman"/>
            <w:kern w:val="0"/>
            <w:sz w:val="28"/>
            <w:szCs w:val="28"/>
            <w:u w:val="single"/>
            <w:shd w:val="clear" w:color="auto" w:fill="FFFFFF"/>
            <w:lang w:eastAsia="ru-RU"/>
            <w14:ligatures w14:val="none"/>
          </w:rPr>
          <w:t>104 </w:t>
        </w:r>
      </w:hyperlink>
      <w:r w:rsidRPr="001016C7">
        <w:rPr>
          <w:rFonts w:ascii="Times New Roman" w:eastAsia="Times New Roman" w:hAnsi="Times New Roman" w:cs="Times New Roman"/>
          <w:kern w:val="0"/>
          <w:sz w:val="28"/>
          <w:szCs w:val="28"/>
          <w:shd w:val="clear" w:color="auto" w:fill="FFFFFF"/>
          <w:lang w:eastAsia="ru-RU"/>
          <w14:ligatures w14:val="none"/>
        </w:rPr>
        <w:t>ТК РФ).</w:t>
      </w:r>
      <w:r w:rsidRPr="001016C7">
        <w:rPr>
          <w:rFonts w:ascii="Arial" w:eastAsia="Times New Roman" w:hAnsi="Arial" w:cs="Arial"/>
          <w:kern w:val="0"/>
          <w:sz w:val="24"/>
          <w:szCs w:val="24"/>
          <w:shd w:val="clear" w:color="auto" w:fill="FFFFFF"/>
          <w:lang w:eastAsia="ru-RU"/>
          <w14:ligatures w14:val="none"/>
        </w:rPr>
        <w:t xml:space="preserve"> </w:t>
      </w:r>
      <w:r w:rsidRPr="001016C7">
        <w:rPr>
          <w:rFonts w:ascii="Times New Roman" w:eastAsia="Times New Roman" w:hAnsi="Times New Roman" w:cs="Times New Roman"/>
          <w:kern w:val="0"/>
          <w:sz w:val="28"/>
          <w:szCs w:val="28"/>
          <w:shd w:val="clear" w:color="auto" w:fill="FFFFFF"/>
          <w:lang w:eastAsia="ru-RU"/>
          <w14:ligatures w14:val="none"/>
        </w:rPr>
        <w:t>При этом работодатель обязан обеспечить отработку сотрудником необходимого количества рабочих часов в учетном периоде (ст. 102 ТК).По личному заявлению работника, работающему в режиме внешнего совмещения в соответствии с приказом по учреждению может быть установлен гибкий режим работы с обязательной отработкой работником суммарного количества рабочих часов в течение месяца.</w:t>
      </w:r>
    </w:p>
    <w:p w14:paraId="36ED4F67"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shd w:val="clear" w:color="auto" w:fill="FFFFFF"/>
          <w:lang w:eastAsia="ru-RU"/>
          <w14:ligatures w14:val="none"/>
        </w:rPr>
      </w:pPr>
      <w:r w:rsidRPr="001016C7">
        <w:rPr>
          <w:rFonts w:ascii="Times New Roman" w:eastAsia="Times New Roman" w:hAnsi="Times New Roman" w:cs="Times New Roman"/>
          <w:kern w:val="0"/>
          <w:sz w:val="28"/>
          <w:szCs w:val="28"/>
          <w:shd w:val="clear" w:color="auto" w:fill="FFFFFF"/>
          <w:lang w:eastAsia="ru-RU"/>
          <w14:ligatures w14:val="none"/>
        </w:rPr>
        <w:t>Гибкий график работы по ТК РФ — это особый случай режима труда, при котором происходит суммирование отработанного времени (ст. 102 ТК РФ, ст. 104 ТК РФ ). Его можно выбрать как для конкретного сотрудника, так и для подразделения в целом. В последнем случае регулирование закрепляется не только в трудовом договоре каждого работника, но и в правилах внутреннего трудового распорядка, других нормативных актах компании.</w:t>
      </w:r>
    </w:p>
    <w:p w14:paraId="490BFE94" w14:textId="77777777" w:rsidR="001016C7" w:rsidRPr="001016C7" w:rsidRDefault="001016C7" w:rsidP="001016C7">
      <w:pPr>
        <w:shd w:val="clear" w:color="auto" w:fill="FFFFFF"/>
        <w:spacing w:after="0" w:line="240" w:lineRule="auto"/>
        <w:ind w:firstLine="540"/>
        <w:jc w:val="both"/>
        <w:rPr>
          <w:rFonts w:ascii="Times New Roman" w:eastAsia="Times New Roman" w:hAnsi="Times New Roman" w:cs="Times New Roman"/>
          <w:kern w:val="0"/>
          <w:sz w:val="28"/>
          <w:szCs w:val="28"/>
          <w:lang w:eastAsia="ru-RU"/>
          <w14:ligatures w14:val="none"/>
        </w:rPr>
      </w:pPr>
      <w:bookmarkStart w:id="26" w:name="dst100738"/>
      <w:bookmarkEnd w:id="26"/>
      <w:r w:rsidRPr="001016C7">
        <w:rPr>
          <w:rFonts w:ascii="Times New Roman" w:eastAsia="Times New Roman" w:hAnsi="Times New Roman" w:cs="Times New Roman"/>
          <w:kern w:val="0"/>
          <w:sz w:val="28"/>
          <w:szCs w:val="28"/>
          <w:lang w:eastAsia="ru-RU"/>
          <w14:ligatures w14:val="none"/>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6C325DA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3.18.</w:t>
      </w:r>
      <w:r w:rsidRPr="001016C7">
        <w:rPr>
          <w:rFonts w:ascii="Times New Roman" w:eastAsia="Calibri" w:hAnsi="Times New Roman" w:cs="Times New Roman"/>
          <w:kern w:val="0"/>
          <w:sz w:val="28"/>
          <w:szCs w:val="28"/>
          <w:lang w:eastAsia="ru-RU"/>
          <w14:ligatures w14:val="none"/>
        </w:rPr>
        <w:t xml:space="preserve"> Работа в выходной день оплачивается в двойном размере или компенсируется днем отдыха.</w:t>
      </w:r>
    </w:p>
    <w:p w14:paraId="633F294E" w14:textId="77777777" w:rsidR="001016C7" w:rsidRPr="001016C7" w:rsidRDefault="001016C7" w:rsidP="001016C7">
      <w:pPr>
        <w:spacing w:after="0" w:line="240" w:lineRule="auto"/>
        <w:jc w:val="both"/>
        <w:rPr>
          <w:rFonts w:ascii="Times New Roman" w:eastAsia="Calibri" w:hAnsi="Times New Roman" w:cs="Times New Roman"/>
          <w:kern w:val="0"/>
          <w:sz w:val="28"/>
          <w:szCs w:val="28"/>
          <w14:ligatures w14:val="none"/>
        </w:rPr>
      </w:pPr>
      <w:r w:rsidRPr="001016C7">
        <w:rPr>
          <w:rFonts w:eastAsia="Calibri"/>
          <w:kern w:val="0"/>
          <w:sz w:val="28"/>
          <w:szCs w:val="28"/>
          <w14:ligatures w14:val="none"/>
        </w:rPr>
        <w:t xml:space="preserve">         3.19.</w:t>
      </w:r>
      <w:r w:rsidRPr="001016C7">
        <w:rPr>
          <w:rFonts w:ascii="Times New Roman" w:eastAsia="Calibri" w:hAnsi="Times New Roman" w:cs="Times New Roman"/>
          <w:kern w:val="0"/>
          <w:sz w:val="28"/>
          <w:szCs w:val="28"/>
          <w14:ligatures w14:val="none"/>
        </w:rPr>
        <w:t xml:space="preserve"> Работодатель обязан повышать квалификацию Работников в сроки, установленные действующим законодательством Российской Федерации и иными правовыми нормативными актами</w:t>
      </w:r>
    </w:p>
    <w:p w14:paraId="09206F2E" w14:textId="77777777" w:rsidR="001016C7" w:rsidRPr="001016C7" w:rsidRDefault="001016C7" w:rsidP="001016C7">
      <w:pPr>
        <w:spacing w:after="0" w:line="240" w:lineRule="auto"/>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3.20.В случае высвобождения Работников и одновременного создания рабочих мест работодатель обязан  осуществлять опережающее обучение высвобожденных работников для трудоустройства на новых рабочих местах.</w:t>
      </w:r>
    </w:p>
    <w:p w14:paraId="3C55E305" w14:textId="77777777" w:rsidR="001016C7" w:rsidRPr="001016C7" w:rsidRDefault="001016C7" w:rsidP="001016C7">
      <w:pPr>
        <w:spacing w:after="0" w:line="240" w:lineRule="auto"/>
        <w:ind w:firstLine="708"/>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3.21.В случае направления работника для повышения квалификации с отрывом от работы работодатель обязан  сохранять за ним занимаемую должность, среднемесячную заработную плату на период обучения, производить оплату командировочных расходов в порядке и размерах, которые предусмотрены для лиц, направляемых в служебные командировки (ст. 187 ТК РФ).</w:t>
      </w:r>
    </w:p>
    <w:p w14:paraId="45F3103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3.22. Работодатель обязан организовать профессиональную подготовку, переподготовку и повышение квалификации работников.</w:t>
      </w:r>
    </w:p>
    <w:p w14:paraId="18C18F7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3.23. Работодатель обязан организовать проведение аттестации работников в соответствии с Положением о порядке аттестации работников учреждения не реже чем один раз в 5 лет.</w:t>
      </w:r>
      <w:bookmarkEnd w:id="25"/>
    </w:p>
    <w:p w14:paraId="54AA2D6F"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14:ligatures w14:val="none"/>
        </w:rPr>
        <w:t>3.24.</w:t>
      </w:r>
      <w:r w:rsidRPr="001016C7">
        <w:rPr>
          <w:rFonts w:ascii="Times New Roman" w:eastAsia="Times New Roman" w:hAnsi="Times New Roman" w:cs="Times New Roman"/>
          <w:kern w:val="0"/>
          <w:sz w:val="28"/>
          <w:szCs w:val="28"/>
          <w:lang w:eastAsia="ru-RU"/>
          <w14:ligatures w14:val="none"/>
        </w:rPr>
        <w:t xml:space="preserve">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bookmarkStart w:id="27" w:name="l5737"/>
      <w:bookmarkStart w:id="28" w:name="l4499"/>
      <w:bookmarkEnd w:id="27"/>
      <w:bookmarkEnd w:id="28"/>
      <w:r w:rsidRPr="001016C7">
        <w:rPr>
          <w:rFonts w:ascii="Times New Roman" w:eastAsia="Times New Roman" w:hAnsi="Times New Roman" w:cs="Times New Roman"/>
          <w:kern w:val="0"/>
          <w:sz w:val="28"/>
          <w:szCs w:val="28"/>
          <w:lang w:eastAsia="ru-RU"/>
          <w14:ligatures w14:val="none"/>
        </w:rPr>
        <w:t>.</w:t>
      </w:r>
    </w:p>
    <w:p w14:paraId="1F9DEDAB" w14:textId="77777777" w:rsidR="001016C7" w:rsidRPr="001016C7" w:rsidRDefault="001016C7" w:rsidP="001016C7">
      <w:pPr>
        <w:spacing w:after="0" w:line="240" w:lineRule="auto"/>
        <w:jc w:val="both"/>
        <w:rPr>
          <w:rFonts w:ascii="Times New Roman" w:eastAsia="Calibri" w:hAnsi="Times New Roman" w:cs="Times New Roman"/>
          <w:kern w:val="0"/>
          <w:sz w:val="28"/>
          <w:szCs w:val="28"/>
          <w14:ligatures w14:val="none"/>
        </w:rPr>
      </w:pPr>
    </w:p>
    <w:p w14:paraId="08B373A5"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4. Время отдыха</w:t>
      </w:r>
    </w:p>
    <w:p w14:paraId="67682F18" w14:textId="77777777" w:rsidR="001016C7" w:rsidRPr="001016C7" w:rsidRDefault="001016C7" w:rsidP="001016C7">
      <w:pPr>
        <w:spacing w:after="0" w:line="240" w:lineRule="auto"/>
        <w:jc w:val="center"/>
        <w:rPr>
          <w:rFonts w:ascii="Times New Roman" w:eastAsia="Times New Roman" w:hAnsi="Times New Roman" w:cs="Times New Roman"/>
          <w:kern w:val="0"/>
          <w:sz w:val="16"/>
          <w:szCs w:val="24"/>
          <w:lang w:eastAsia="ru-RU"/>
          <w14:ligatures w14:val="none"/>
        </w:rPr>
      </w:pPr>
    </w:p>
    <w:p w14:paraId="22E3A7BA"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4.1. </w:t>
      </w:r>
      <w:r w:rsidRPr="001016C7">
        <w:rPr>
          <w:rFonts w:ascii="Times New Roman" w:eastAsia="Calibri" w:hAnsi="Times New Roman" w:cs="Times New Roman"/>
          <w:kern w:val="0"/>
          <w:sz w:val="28"/>
          <w:szCs w:val="28"/>
          <w:lang w:eastAsia="ru-RU"/>
          <w14:ligatures w14:val="none"/>
        </w:rPr>
        <w:t>Работникам устанавливается перерыв для отдыха и питания с 12.00 часов до 13.00 часов. Выходные дни: суббота, воскресенье.</w:t>
      </w:r>
    </w:p>
    <w:p w14:paraId="12A655A7"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продолжительность еженедельного непрерывного отдыха, порядок предоставления в соответствии с законодательством выходных и праздничных дней.</w:t>
      </w:r>
    </w:p>
    <w:p w14:paraId="12309B4C" w14:textId="77777777" w:rsidR="001016C7" w:rsidRPr="001016C7" w:rsidRDefault="001016C7" w:rsidP="001016C7">
      <w:pPr>
        <w:shd w:val="clear" w:color="auto" w:fill="FFFFFF"/>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4.2. 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 ст.114, 115 ТК РФ).</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 xml:space="preserve">Часть ежегодного оплачиваемого отпуска, превышающая 28 календарных дней, по письменному заявлению работника может быть </w:t>
      </w:r>
      <w:r w:rsidRPr="001016C7">
        <w:rPr>
          <w:rFonts w:ascii="Times New Roman" w:eastAsia="Times New Roman" w:hAnsi="Times New Roman" w:cs="Times New Roman"/>
          <w:kern w:val="0"/>
          <w:sz w:val="28"/>
          <w:szCs w:val="28"/>
          <w:lang w:eastAsia="ru-RU"/>
          <w14:ligatures w14:val="none"/>
        </w:rPr>
        <w:lastRenderedPageBreak/>
        <w:t>заменена денежной компенсацией, если иное не предусмотрено Трудовым Кодексом РФ.</w:t>
      </w:r>
      <w:bookmarkStart w:id="29" w:name="l4154"/>
      <w:bookmarkEnd w:id="29"/>
      <w:r w:rsidRPr="001016C7">
        <w:rPr>
          <w:rFonts w:ascii="Times New Roman" w:eastAsia="Times New Roman" w:hAnsi="Times New Roman" w:cs="Times New Roman"/>
          <w:kern w:val="0"/>
          <w:sz w:val="28"/>
          <w:szCs w:val="28"/>
          <w:lang w:eastAsia="ru-RU"/>
          <w14:ligatures w14:val="none"/>
        </w:rPr>
        <w:t xml:space="preserve">  </w:t>
      </w:r>
    </w:p>
    <w:p w14:paraId="6DC26BDA"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Трудовым Кодексом РФ. При этом отпуск должен быть использован не позднее 12 месяцев после окончания того рабочего года, за который он предоставляется</w:t>
      </w:r>
      <w:bookmarkStart w:id="30" w:name="l9587"/>
      <w:bookmarkStart w:id="31" w:name="l5282"/>
      <w:bookmarkEnd w:id="30"/>
      <w:bookmarkEnd w:id="31"/>
      <w:r w:rsidRPr="001016C7">
        <w:rPr>
          <w:rFonts w:ascii="Times New Roman" w:eastAsia="Times New Roman" w:hAnsi="Times New Roman" w:cs="Times New Roman"/>
          <w:kern w:val="0"/>
          <w:sz w:val="28"/>
          <w:szCs w:val="28"/>
          <w:lang w:eastAsia="ru-RU"/>
          <w14:ligatures w14:val="none"/>
        </w:rPr>
        <w:t>.</w:t>
      </w:r>
    </w:p>
    <w:p w14:paraId="56B081B4"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Отзыв работника из отпуска допускается только с его согласия, за исключением случаев, предусмотренных Трудовым Кодексом РФ.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bookmarkStart w:id="32" w:name="l4153"/>
      <w:bookmarkEnd w:id="32"/>
      <w:r w:rsidRPr="001016C7">
        <w:rPr>
          <w:rFonts w:ascii="Times New Roman" w:eastAsia="Times New Roman" w:hAnsi="Times New Roman" w:cs="Times New Roman"/>
          <w:kern w:val="0"/>
          <w:sz w:val="28"/>
          <w:szCs w:val="28"/>
          <w:lang w:eastAsia="ru-RU"/>
          <w14:ligatures w14:val="none"/>
        </w:rPr>
        <w:t>.</w:t>
      </w:r>
    </w:p>
    <w:p w14:paraId="4C6CCBCE"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для них время года (ст. 267 ТК).</w:t>
      </w:r>
    </w:p>
    <w:p w14:paraId="04D36984"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Работникам, имеющим инвалидность, ежегодный основной оплачиваемый отпуск устанавливается продолжительностью не менее 30 календарных дней (ст.115 ТК РФ, ст.23 ФЗ от 24.11.95г. №181-ФЗ «О социальной защите инвалидов в РФ»)</w:t>
      </w:r>
    </w:p>
    <w:p w14:paraId="3D83B1F6"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Право на использование отпуска за первый год возникает у работника  по истечении шести месяцев непрерывной работы в учреждении, за второй и последующие годы работы – в любое время рабочего года в соответствии с очередностью предоставления отпусков. </w:t>
      </w:r>
    </w:p>
    <w:p w14:paraId="004F0F60"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До истечения шести месяцев непрерывной работы оплачиваемый отпуск по заявлению работника должен быть предоставлен:</w:t>
      </w:r>
    </w:p>
    <w:p w14:paraId="740D83A7"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-женщинам – перед отпуском по беременности и родам или непосредственно после него;</w:t>
      </w:r>
    </w:p>
    <w:p w14:paraId="45809D33"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-работникам в возрасте до восемнадцати лет;</w:t>
      </w:r>
    </w:p>
    <w:p w14:paraId="721B753B"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-работникам, усыновившим ребенка (детей) в возрасте до трех месяцев;</w:t>
      </w:r>
    </w:p>
    <w:p w14:paraId="226D521F"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-в других случаях, предусмотренных федеральными законами  (ст. 122 ТК).</w:t>
      </w:r>
    </w:p>
    <w:p w14:paraId="56F42223"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PT Serif" w:eastAsia="Times New Roman" w:hAnsi="PT Serif" w:cs="Times New Roman"/>
          <w:kern w:val="0"/>
          <w:sz w:val="28"/>
          <w:szCs w:val="28"/>
          <w:lang w:eastAsia="ru-RU"/>
          <w14:ligatures w14:val="none"/>
        </w:rPr>
        <w:t>4</w:t>
      </w:r>
      <w:r w:rsidRPr="001016C7">
        <w:rPr>
          <w:rFonts w:ascii="Times New Roman" w:eastAsia="Times New Roman" w:hAnsi="Times New Roman" w:cs="Times New Roman"/>
          <w:kern w:val="0"/>
          <w:sz w:val="28"/>
          <w:szCs w:val="28"/>
          <w:lang w:eastAsia="ru-RU"/>
          <w14:ligatures w14:val="none"/>
        </w:rPr>
        <w:t xml:space="preserve">.2.1.В стаж работы, дающий право на ежегодный основной оплачиваемый отпуск, включаются: </w:t>
      </w:r>
    </w:p>
    <w:p w14:paraId="6ECE7F5D"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-время фактической работы;</w:t>
      </w:r>
    </w:p>
    <w:p w14:paraId="02F90D26"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bookmarkStart w:id="33" w:name="l4143"/>
      <w:bookmarkEnd w:id="33"/>
      <w:r w:rsidRPr="001016C7">
        <w:rPr>
          <w:rFonts w:ascii="Times New Roman" w:eastAsia="Times New Roman" w:hAnsi="Times New Roman" w:cs="Times New Roman"/>
          <w:kern w:val="0"/>
          <w:sz w:val="28"/>
          <w:szCs w:val="28"/>
          <w:lang w:eastAsia="ru-RU"/>
          <w14:ligatures w14:val="none"/>
        </w:rPr>
        <w:t xml:space="preserve"> </w:t>
      </w:r>
    </w:p>
    <w:p w14:paraId="277A0FBF"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-время вынужденного прогула при незаконном увольнении или отстранении от работы и последующем восстановлении на прежней работе</w:t>
      </w:r>
      <w:bookmarkStart w:id="34" w:name="l5274"/>
      <w:bookmarkEnd w:id="34"/>
      <w:r w:rsidRPr="001016C7">
        <w:rPr>
          <w:rFonts w:ascii="Times New Roman" w:eastAsia="Times New Roman" w:hAnsi="Times New Roman" w:cs="Times New Roman"/>
          <w:kern w:val="0"/>
          <w:sz w:val="28"/>
          <w:szCs w:val="28"/>
          <w:lang w:eastAsia="ru-RU"/>
          <w14:ligatures w14:val="none"/>
        </w:rPr>
        <w:t>;</w:t>
      </w:r>
    </w:p>
    <w:p w14:paraId="10BADAE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-период отстранения от работы работника, не прошедшего обязательный медицинский осмотр не по своей вине; </w:t>
      </w:r>
      <w:bookmarkStart w:id="35" w:name="l4144"/>
      <w:bookmarkEnd w:id="35"/>
      <w:r w:rsidRPr="001016C7">
        <w:rPr>
          <w:rFonts w:ascii="Times New Roman" w:eastAsia="Times New Roman" w:hAnsi="Times New Roman" w:cs="Times New Roman"/>
          <w:kern w:val="0"/>
          <w:sz w:val="28"/>
          <w:szCs w:val="28"/>
          <w:lang w:eastAsia="ru-RU"/>
          <w14:ligatures w14:val="none"/>
        </w:rPr>
        <w:t xml:space="preserve"> </w:t>
      </w:r>
    </w:p>
    <w:p w14:paraId="6B6D539E"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 </w:t>
      </w:r>
    </w:p>
    <w:p w14:paraId="5C2DC3F7" w14:textId="77777777" w:rsidR="001016C7" w:rsidRPr="001016C7" w:rsidRDefault="001016C7" w:rsidP="001016C7">
      <w:pPr>
        <w:shd w:val="clear" w:color="auto" w:fill="FFFFFF"/>
        <w:spacing w:after="0" w:line="240" w:lineRule="auto"/>
        <w:ind w:firstLine="579"/>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-период приостановления трудового договора в соответствии со </w:t>
      </w:r>
      <w:hyperlink r:id="rId14" w:anchor="l8955" w:history="1">
        <w:r w:rsidRPr="001016C7">
          <w:rPr>
            <w:rFonts w:ascii="Times New Roman" w:eastAsia="Times New Roman" w:hAnsi="Times New Roman" w:cs="Times New Roman"/>
            <w:kern w:val="0"/>
            <w:sz w:val="28"/>
            <w:szCs w:val="28"/>
            <w:u w:val="single"/>
            <w:lang w:eastAsia="ru-RU"/>
            <w14:ligatures w14:val="none"/>
          </w:rPr>
          <w:t>статьей 351.7</w:t>
        </w:r>
      </w:hyperlink>
      <w:r w:rsidRPr="001016C7">
        <w:rPr>
          <w:rFonts w:ascii="Times New Roman" w:eastAsia="Times New Roman" w:hAnsi="Times New Roman" w:cs="Times New Roman"/>
          <w:kern w:val="0"/>
          <w:sz w:val="28"/>
          <w:szCs w:val="28"/>
          <w:lang w:eastAsia="ru-RU"/>
          <w14:ligatures w14:val="none"/>
        </w:rPr>
        <w:t xml:space="preserve"> Трудового  Кодекса РФ. </w:t>
      </w:r>
      <w:r w:rsidRPr="001016C7">
        <w:rPr>
          <w:rFonts w:ascii="Times New Roman" w:hAnsi="Times New Roman" w:cs="Times New Roman"/>
          <w:kern w:val="0"/>
          <w:sz w:val="28"/>
          <w:szCs w:val="28"/>
          <w14:ligatures w14:val="none"/>
        </w:rPr>
        <w:t>Действие части первой статьи 121 Трудового Кодекса РФ распространяется на правоотношения, возникшие с 21.09.2022г..</w:t>
      </w:r>
    </w:p>
    <w:p w14:paraId="62C3C667"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4.3. </w:t>
      </w:r>
      <w:r w:rsidRPr="001016C7">
        <w:rPr>
          <w:rFonts w:ascii="Times New Roman" w:eastAsia="Times New Roman" w:hAnsi="Times New Roman" w:cs="Times New Roman"/>
          <w:kern w:val="0"/>
          <w:sz w:val="28"/>
          <w:szCs w:val="28"/>
          <w:lang w:eastAsia="ru-RU"/>
          <w14:ligatures w14:val="none"/>
        </w:rPr>
        <w:t>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0B9F37EF"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4.4. Женщинам, работающим в сельской местности, может предоставляться по их письменному заявлению один дополнительный выходной день без сохранения заработной платы (ст.262 Трудового кодекса Российской Федерации).</w:t>
      </w:r>
    </w:p>
    <w:p w14:paraId="76318F7B" w14:textId="77777777" w:rsidR="001016C7" w:rsidRPr="001016C7" w:rsidRDefault="001016C7" w:rsidP="001016C7">
      <w:pPr>
        <w:tabs>
          <w:tab w:val="left" w:pos="0"/>
        </w:tabs>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4.5. Работникам, имеющим двух или более детей в возрасте до четырнадцати лет, работникам, имеющим ребенка – инвалида в возрасте до восемнадцати лет, одиноким матерям, воспитывающим ребенка в возрасте до четырнадцати лет, отцам, воспитывающим ребенка в возрасте до четырнадцати лет без матери, предоставляются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(ст.263 Трудового кодекса Российской Федерации).</w:t>
      </w:r>
    </w:p>
    <w:p w14:paraId="665A62B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4.6. Работодатель обязан на основании письменного заявления работника предоставить отпуск без сохранения заработной платы:</w:t>
      </w:r>
    </w:p>
    <w:p w14:paraId="3489B1DD"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-участникам Великой Отечественной войны - до 35 календарных дней в году;</w:t>
      </w:r>
    </w:p>
    <w:p w14:paraId="21794BA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-работающим пенсионерам по старости (по возрасту) - до 14 календарных дней в году;</w:t>
      </w:r>
      <w:bookmarkStart w:id="36" w:name="l5292"/>
      <w:bookmarkEnd w:id="36"/>
    </w:p>
    <w:p w14:paraId="4557C30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bookmarkStart w:id="37" w:name="l4158"/>
      <w:bookmarkStart w:id="38" w:name="l7246"/>
      <w:bookmarkEnd w:id="37"/>
      <w:bookmarkEnd w:id="38"/>
      <w:r w:rsidRPr="001016C7">
        <w:rPr>
          <w:rFonts w:ascii="Times New Roman" w:eastAsia="Times New Roman" w:hAnsi="Times New Roman" w:cs="Times New Roman"/>
          <w:kern w:val="0"/>
          <w:sz w:val="28"/>
          <w:szCs w:val="28"/>
          <w:lang w:eastAsia="ru-RU"/>
          <w14:ligatures w14:val="none"/>
        </w:rPr>
        <w:t>;</w:t>
      </w:r>
    </w:p>
    <w:p w14:paraId="52E26F7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-работающим инвалидам - до 60 календарных дней в году;</w:t>
      </w:r>
    </w:p>
    <w:p w14:paraId="53DBD6DD"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-работникам в случаях рождения ребенка, регистрации брака, смерти близких родственников - до пяти календарных дней;</w:t>
      </w:r>
    </w:p>
    <w:p w14:paraId="33CECEED"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других случаях, предусмотренных Трудовым Кодексом РФ, иными федеральными законами либо коллективным договором</w:t>
      </w:r>
    </w:p>
    <w:p w14:paraId="1FE5307E"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4.7.При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368215CF"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4.8.Ежегодный оплачиваемый отпуск может быть продлен в случае временной нетрудоспособности работника, наступившей во время отпуска (ст. 124 ТК).</w:t>
      </w:r>
    </w:p>
    <w:p w14:paraId="378B7D57"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(ст. 124 ТК).</w:t>
      </w:r>
    </w:p>
    <w:p w14:paraId="7D5455F5" w14:textId="77777777" w:rsidR="001016C7" w:rsidRPr="001016C7" w:rsidRDefault="001016C7" w:rsidP="001016C7">
      <w:pPr>
        <w:spacing w:after="0" w:line="240" w:lineRule="auto"/>
        <w:ind w:firstLine="540"/>
        <w:jc w:val="both"/>
        <w:rPr>
          <w:rFonts w:ascii="Times New Roman" w:eastAsia="Calibri" w:hAnsi="Times New Roman" w:cs="Times New Roman"/>
          <w:kern w:val="0"/>
          <w:sz w:val="28"/>
          <w:szCs w:val="28"/>
          <w:lang w:val="x-none" w:eastAsia="ru-RU"/>
          <w14:ligatures w14:val="none"/>
        </w:rPr>
      </w:pPr>
      <w:r w:rsidRPr="001016C7">
        <w:rPr>
          <w:rFonts w:ascii="Times New Roman" w:eastAsia="Calibri" w:hAnsi="Times New Roman" w:cs="Times New Roman"/>
          <w:kern w:val="0"/>
          <w:sz w:val="28"/>
          <w:szCs w:val="28"/>
          <w:lang w:val="x-none" w:eastAsia="ru-RU"/>
          <w14:ligatures w14:val="none"/>
        </w:rPr>
        <w:t>4.</w:t>
      </w:r>
      <w:r w:rsidRPr="001016C7">
        <w:rPr>
          <w:rFonts w:ascii="Times New Roman" w:eastAsia="Calibri" w:hAnsi="Times New Roman" w:cs="Times New Roman"/>
          <w:kern w:val="0"/>
          <w:sz w:val="28"/>
          <w:szCs w:val="28"/>
          <w:lang w:eastAsia="ru-RU"/>
          <w14:ligatures w14:val="none"/>
        </w:rPr>
        <w:t>9</w:t>
      </w:r>
      <w:r w:rsidRPr="001016C7">
        <w:rPr>
          <w:rFonts w:ascii="Times New Roman" w:eastAsia="Calibri" w:hAnsi="Times New Roman" w:cs="Times New Roman"/>
          <w:kern w:val="0"/>
          <w:sz w:val="28"/>
          <w:szCs w:val="28"/>
          <w:lang w:val="x-none" w:eastAsia="ru-RU"/>
          <w14:ligatures w14:val="none"/>
        </w:rPr>
        <w:t>.Общими выходными днями являются суббота, воскресенье. Сменный график работы определен отдельным категориям работников определяться Правилами внутреннего трудового распорядка или трудовым договором с работником (ст.111 ТК РФ), в соответствии с перечнем должностей с суммированным учетом рабочего времени, согласно приложение №5 к коллективному договору .</w:t>
      </w:r>
    </w:p>
    <w:p w14:paraId="277292AA"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lang w:eastAsia="ru-RU"/>
          <w14:ligatures w14:val="none"/>
        </w:rPr>
        <w:t xml:space="preserve">4.10. Супругам, работающим в одном учреждении, предоставляется право на одновременный уход в отпуск. </w:t>
      </w:r>
    </w:p>
    <w:p w14:paraId="71714491"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4.11. Отдельные категории работников имеют право на оплачиваемые дополнительные выходные дни: </w:t>
      </w:r>
    </w:p>
    <w:p w14:paraId="21607373"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одному из работающих родителей (опекуну, попечителю) для ухода за детьми-инвалидами и инвалидами с детства до достижения ими возраста 18 лет предоставляется четыре дополнительных оплачиваемых дня в месяц;</w:t>
      </w:r>
    </w:p>
    <w:p w14:paraId="0C39D786"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донорам – два дня, которые можно присоединить к очередному отпуску или использовать в течение года после сдачи крови.</w:t>
      </w:r>
    </w:p>
    <w:p w14:paraId="220DF3DE"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lang w:eastAsia="ru-RU"/>
          <w14:ligatures w14:val="none"/>
        </w:rPr>
        <w:t>4.12. График отпусков составляется не позднее, чем за две недели до наступления календарного года. Работодатель обязуется о времени начала отпуска известить работника не позднее, чем за две недели до начала отпуска (ст.123 ТК РФ).</w:t>
      </w:r>
    </w:p>
    <w:p w14:paraId="0C514A5E"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lang w:eastAsia="ru-RU"/>
          <w14:ligatures w14:val="none"/>
        </w:rPr>
        <w:lastRenderedPageBreak/>
        <w:t>4.13. Работодатель обязан на основании письменного заявления работника предоставить отпуск без сохранения заработной платы (ст. 128 ТК):</w:t>
      </w:r>
    </w:p>
    <w:p w14:paraId="259EACE6"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работающим пенсионерам по старости (по возрасту) - до 14 календарных дней;</w:t>
      </w:r>
    </w:p>
    <w:p w14:paraId="535BC899"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родителям и женам (мужьям) военнослужащих, погибших или умерших вследствие ранения, контузии или увечья, полученного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032B75A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работникам в случае рождения ребенка, регистрации брака, смерти близких родственников до пяти календарных дней;</w:t>
      </w:r>
    </w:p>
    <w:p w14:paraId="354CE92C"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работникам, осуществляющим уход за несовершеннолетними детьми – до 14 календарных дней (ст. 263 ТК);</w:t>
      </w:r>
    </w:p>
    <w:p w14:paraId="629A1999"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работникам, допущенным к вступительным экзаменам в высшие и средние специальные учебные заведения, соответственно на 15 и 10 календарных дней; работникам, обучающимся без отрыва от производства на подготовительных отделениях при высших учебных заведениях, для сдачи выпускных экзаменов – на 15 календарных дней, а также студентам высших учебных заведений очной формы обучения, совмещающим учебу с работой, для промежуточной аттестации – на 15 календарных дней в учебном году (ст. 173, 174 ТК);</w:t>
      </w:r>
    </w:p>
    <w:p w14:paraId="4CD4E08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родители выпускников средних школ в период вступительных экзаменов в ВУЗы - до 14 календарных дней.</w:t>
      </w:r>
    </w:p>
    <w:p w14:paraId="1DB705CC"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lang w:eastAsia="ru-RU"/>
          <w14:ligatures w14:val="none"/>
        </w:rPr>
        <w:t>4.14. По семейным обстоятельствам и другим уважительным причинам работникам по их письменным заявлениям могут предоставляться отпуска без сохранения заработной платы, продолжительность которых определяется по соглашению между работодателем и работником.</w:t>
      </w:r>
    </w:p>
    <w:p w14:paraId="116619A9"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4.15. Предоставление отпуска по ходу за ребенком осуществляется в соответствии со ст. 256 ТК РФ.</w:t>
      </w:r>
    </w:p>
    <w:p w14:paraId="14F324DD"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4.16. Отпуска работникам, усыновившим ребенка, предоставляются согласно ст.257 ТК РФ.</w:t>
      </w:r>
    </w:p>
    <w:p w14:paraId="4ED9FC2A"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4.17. Согласно действующему законодательству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При этом отпуск должен быть полным, то есть установленной Трудовым кодексом РФ продолжительности, и оплачивается также целиком.</w:t>
      </w:r>
    </w:p>
    <w:p w14:paraId="1BABB4D9"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4.18. Женщинам (в отдельных случаях мужчинам), воспитывающим школьников  младших классов (1-4 классы),школьников 9 и 11 классов предоставлять в день знаний 1 сентября время с 8:00 до 12:00ч., с сохранением заработной платы.</w:t>
      </w:r>
    </w:p>
    <w:p w14:paraId="2545974A"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4.19. Отзыв работника из отпуска допускается только с его письменного согласия (ст.125 ТК РФ), а так же на основании приказа директора в связи с производственной необходимостью.</w:t>
      </w:r>
    </w:p>
    <w:p w14:paraId="79C9BD08"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4.20.</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Привлечение работников к работе в выходные и нерабочие праздничные дни без их согласия допускается в следующих случаях:</w:t>
      </w:r>
      <w:bookmarkStart w:id="39" w:name="l5253"/>
      <w:bookmarkEnd w:id="39"/>
    </w:p>
    <w:p w14:paraId="4B65E33A"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1)для предотвращения катастрофы, производственной аварии либо устранения последствий катастрофы, производственной аварии или стихийного бедствия;</w:t>
      </w:r>
      <w:bookmarkStart w:id="40" w:name="l4131"/>
      <w:bookmarkEnd w:id="40"/>
    </w:p>
    <w:p w14:paraId="1ECB03B6"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2)для предотвращения несчастных случаев, уничтожения или порчи имущества работодателя, государственного или муниципального имущества;</w:t>
      </w:r>
    </w:p>
    <w:p w14:paraId="6D5A1636"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3)для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Трудовым Кодексом РФ</w:t>
      </w:r>
      <w:bookmarkStart w:id="41" w:name="l5254"/>
      <w:bookmarkStart w:id="42" w:name="l4132"/>
      <w:bookmarkEnd w:id="41"/>
      <w:bookmarkEnd w:id="42"/>
      <w:r w:rsidRPr="001016C7">
        <w:rPr>
          <w:rFonts w:ascii="Times New Roman" w:eastAsia="Times New Roman" w:hAnsi="Times New Roman" w:cs="Times New Roman"/>
          <w:kern w:val="0"/>
          <w:sz w:val="28"/>
          <w:szCs w:val="28"/>
          <w:lang w:eastAsia="ru-RU"/>
          <w14:ligatures w14:val="none"/>
        </w:rPr>
        <w:t>.</w:t>
      </w:r>
    </w:p>
    <w:p w14:paraId="3412FF31"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bookmarkStart w:id="43" w:name="l4135"/>
      <w:bookmarkEnd w:id="43"/>
    </w:p>
    <w:p w14:paraId="57D4D217" w14:textId="77777777" w:rsidR="001016C7" w:rsidRPr="001016C7" w:rsidRDefault="001016C7" w:rsidP="001016C7">
      <w:pPr>
        <w:shd w:val="clear" w:color="auto" w:fill="FFFFFF"/>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4.21.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w:t>
      </w:r>
    </w:p>
    <w:p w14:paraId="1A8CADA6" w14:textId="77777777" w:rsidR="001016C7" w:rsidRPr="001016C7" w:rsidRDefault="001016C7" w:rsidP="001016C7">
      <w:pPr>
        <w:spacing w:after="0" w:line="240" w:lineRule="auto"/>
        <w:jc w:val="both"/>
        <w:rPr>
          <w:rFonts w:ascii="Times New Roman" w:eastAsia="Calibri" w:hAnsi="Times New Roman" w:cs="Times New Roman"/>
          <w:kern w:val="0"/>
          <w:sz w:val="28"/>
          <w:szCs w:val="28"/>
          <w:lang w:eastAsia="ru-RU"/>
          <w14:ligatures w14:val="none"/>
        </w:rPr>
      </w:pPr>
    </w:p>
    <w:p w14:paraId="21EE855C"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5. Оплата труда</w:t>
      </w:r>
    </w:p>
    <w:p w14:paraId="567EDBE8" w14:textId="77777777" w:rsidR="001016C7" w:rsidRPr="001016C7" w:rsidRDefault="001016C7" w:rsidP="001016C7">
      <w:pPr>
        <w:spacing w:after="0" w:line="240" w:lineRule="auto"/>
        <w:jc w:val="center"/>
        <w:rPr>
          <w:rFonts w:ascii="Times New Roman" w:eastAsia="Times New Roman" w:hAnsi="Times New Roman" w:cs="Times New Roman"/>
          <w:kern w:val="0"/>
          <w:sz w:val="16"/>
          <w:szCs w:val="24"/>
          <w:lang w:eastAsia="ru-RU"/>
          <w14:ligatures w14:val="none"/>
        </w:rPr>
      </w:pPr>
    </w:p>
    <w:p w14:paraId="5BC74A0B" w14:textId="77777777" w:rsidR="001016C7" w:rsidRPr="001016C7" w:rsidRDefault="001016C7" w:rsidP="001016C7">
      <w:pPr>
        <w:widowControl w:val="0"/>
        <w:tabs>
          <w:tab w:val="left" w:pos="1134"/>
        </w:tabs>
        <w:spacing w:after="0" w:line="240" w:lineRule="auto"/>
        <w:ind w:firstLine="720"/>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5.1.Оплата труда работников осуществляется в соответствии с Положением об оплате труда работников ГБУСО « Минераловодский КЦСОН», утвержденным приказом директора.</w:t>
      </w:r>
    </w:p>
    <w:p w14:paraId="07705E04" w14:textId="77777777" w:rsidR="001016C7" w:rsidRPr="001016C7" w:rsidRDefault="001016C7" w:rsidP="001016C7">
      <w:pPr>
        <w:autoSpaceDE w:val="0"/>
        <w:autoSpaceDN w:val="0"/>
        <w:adjustRightInd w:val="0"/>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5.2.Оплата труда работников за работу в условиях, отклоняющихся от нормальных производится в повышенном размере в соответствии с приложение № 5 к коллективному договору.</w:t>
      </w:r>
    </w:p>
    <w:p w14:paraId="7CD38702" w14:textId="77777777" w:rsidR="001016C7" w:rsidRPr="001016C7" w:rsidRDefault="001016C7" w:rsidP="001016C7">
      <w:pPr>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5.3.Установление выплат стимулирующего характера работникам учреждения осуществляется на основании локального нормативного акта учреждения – Положения о выплатах стимулирующего характера работников учреждения, утвержденного приказом директора учреждения по согласованию с профсоюзным комитетом учреждения.</w:t>
      </w:r>
    </w:p>
    <w:p w14:paraId="59EF4379"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Размер стимулирующих выплат определяется с учетом оценки выполнения работниками учреждения показателей и критериев эффективности деятельности. </w:t>
      </w:r>
    </w:p>
    <w:p w14:paraId="4AFC5A97" w14:textId="77777777" w:rsidR="001016C7" w:rsidRPr="001016C7" w:rsidRDefault="001016C7" w:rsidP="001016C7">
      <w:pPr>
        <w:autoSpaceDE w:val="0"/>
        <w:autoSpaceDN w:val="0"/>
        <w:adjustRightInd w:val="0"/>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14:ligatures w14:val="none"/>
        </w:rPr>
        <w:t>5.4.</w:t>
      </w:r>
      <w:r w:rsidRPr="001016C7">
        <w:rPr>
          <w:rFonts w:ascii="Times New Roman" w:eastAsia="Times New Roman" w:hAnsi="Times New Roman" w:cs="Arial"/>
          <w:kern w:val="0"/>
          <w:sz w:val="28"/>
          <w:szCs w:val="28"/>
          <w:lang w:eastAsia="ru-RU"/>
          <w14:ligatures w14:val="none"/>
        </w:rPr>
        <w:t xml:space="preserve"> В соответствии с положением о премировании работников ГБУСО «Минераловодский КЦСОН»  </w:t>
      </w:r>
      <w:r w:rsidRPr="001016C7">
        <w:rPr>
          <w:rFonts w:ascii="Times New Roman" w:eastAsia="Times New Roman" w:hAnsi="Times New Roman" w:cs="Times New Roman"/>
          <w:kern w:val="0"/>
          <w:sz w:val="28"/>
          <w:szCs w:val="28"/>
          <w:lang w:eastAsia="ru-RU"/>
          <w14:ligatures w14:val="none"/>
        </w:rPr>
        <w:t>за счет внебюджетных средств</w:t>
      </w:r>
      <w:r w:rsidRPr="001016C7">
        <w:rPr>
          <w:rFonts w:ascii="Times New Roman" w:eastAsia="Times New Roman" w:hAnsi="Times New Roman" w:cs="Arial"/>
          <w:kern w:val="0"/>
          <w:sz w:val="28"/>
          <w:szCs w:val="28"/>
          <w:lang w:eastAsia="ru-RU"/>
          <w14:ligatures w14:val="none"/>
        </w:rPr>
        <w:t xml:space="preserve">, утвержденным </w:t>
      </w:r>
      <w:r w:rsidRPr="001016C7">
        <w:rPr>
          <w:rFonts w:ascii="Times New Roman" w:eastAsia="Times New Roman" w:hAnsi="Times New Roman" w:cs="Arial"/>
          <w:kern w:val="0"/>
          <w:sz w:val="28"/>
          <w:szCs w:val="28"/>
          <w:lang w:eastAsia="ru-RU"/>
          <w14:ligatures w14:val="none"/>
        </w:rPr>
        <w:lastRenderedPageBreak/>
        <w:t xml:space="preserve">приказом директора учреждения по согласованию с профсоюзным </w:t>
      </w:r>
      <w:r w:rsidRPr="001016C7">
        <w:rPr>
          <w:rFonts w:ascii="Times New Roman" w:eastAsia="Times New Roman" w:hAnsi="Times New Roman" w:cs="Times New Roman"/>
          <w:kern w:val="0"/>
          <w:sz w:val="28"/>
          <w:szCs w:val="28"/>
          <w:lang w:eastAsia="ru-RU"/>
          <w14:ligatures w14:val="none"/>
        </w:rPr>
        <w:t>комитетом  определен порядок премирования работников за счет внебюджетных средств, занятых оказанием платных социальных услуг и работников, принимающих участие в организации платных социальных услуг, с целью повышения материальной заинтересованности  в результатах своего труда.(Приложение 11 к настоящему коллективному договору.</w:t>
      </w:r>
    </w:p>
    <w:p w14:paraId="4E2C2055" w14:textId="77777777" w:rsidR="001016C7" w:rsidRPr="001016C7" w:rsidRDefault="001016C7" w:rsidP="001016C7">
      <w:pPr>
        <w:widowControl w:val="0"/>
        <w:tabs>
          <w:tab w:val="left" w:pos="1134"/>
        </w:tabs>
        <w:spacing w:after="0" w:line="240" w:lineRule="auto"/>
        <w:ind w:firstLine="720"/>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5.5. Выплата заработной платы производится:</w:t>
      </w:r>
    </w:p>
    <w:p w14:paraId="0DE12FAE" w14:textId="77777777" w:rsidR="001016C7" w:rsidRPr="001016C7" w:rsidRDefault="001016C7" w:rsidP="001016C7">
      <w:pPr>
        <w:widowControl w:val="0"/>
        <w:tabs>
          <w:tab w:val="left" w:pos="1134"/>
        </w:tabs>
        <w:spacing w:after="0" w:line="240" w:lineRule="auto"/>
        <w:ind w:firstLine="720"/>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за первую половину месяца  22 числа;</w:t>
      </w:r>
    </w:p>
    <w:p w14:paraId="12EECEAD" w14:textId="77777777" w:rsidR="001016C7" w:rsidRPr="001016C7" w:rsidRDefault="001016C7" w:rsidP="001016C7">
      <w:pPr>
        <w:widowControl w:val="0"/>
        <w:tabs>
          <w:tab w:val="left" w:pos="1134"/>
        </w:tabs>
        <w:spacing w:after="0" w:line="240" w:lineRule="auto"/>
        <w:ind w:firstLine="720"/>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за вторую половину месяца  07 числа.</w:t>
      </w:r>
    </w:p>
    <w:p w14:paraId="6E7B799E"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Форма расчетного листка утверждена в соответствии с приложением 9 к настоящему коллективному договору.</w:t>
      </w:r>
      <w:r w:rsidRPr="001016C7">
        <w:rPr>
          <w:rFonts w:ascii="Times New Roman" w:eastAsia="Calibri" w:hAnsi="Times New Roman" w:cs="Times New Roman"/>
          <w:kern w:val="0"/>
          <w:sz w:val="28"/>
          <w:szCs w:val="28"/>
          <w:lang w:eastAsia="ru-RU"/>
          <w14:ligatures w14:val="none"/>
        </w:rPr>
        <w:t xml:space="preserve"> При совпадении дней выдачи заработной платы с выходными или праздничными днями заработная плата выдается накануне этих дней. </w:t>
      </w:r>
    </w:p>
    <w:p w14:paraId="11F59A23" w14:textId="77777777" w:rsidR="001016C7" w:rsidRPr="001016C7" w:rsidRDefault="001016C7" w:rsidP="001016C7">
      <w:pPr>
        <w:widowControl w:val="0"/>
        <w:tabs>
          <w:tab w:val="left" w:pos="1134"/>
        </w:tabs>
        <w:spacing w:after="0" w:line="240" w:lineRule="auto"/>
        <w:ind w:firstLine="720"/>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5.6. О введении новых норм труда работники извещаются  не позднее, чем за два месяца  до их введения (ст.162 Трудового кодекса Российской Федерации).</w:t>
      </w:r>
    </w:p>
    <w:p w14:paraId="1626EE62" w14:textId="77777777" w:rsidR="001016C7" w:rsidRPr="001016C7" w:rsidRDefault="001016C7" w:rsidP="001016C7">
      <w:pPr>
        <w:keepNext/>
        <w:shd w:val="clear" w:color="auto" w:fill="FFFFFF"/>
        <w:spacing w:after="0" w:line="240" w:lineRule="auto"/>
        <w:jc w:val="both"/>
        <w:textAlignment w:val="baseline"/>
        <w:outlineLvl w:val="0"/>
        <w:rPr>
          <w:rFonts w:ascii="Arial" w:eastAsia="Times New Roman" w:hAnsi="Arial" w:cs="Arial"/>
          <w:b/>
          <w:bCs/>
          <w:spacing w:val="2"/>
          <w:kern w:val="36"/>
          <w:sz w:val="46"/>
          <w:szCs w:val="46"/>
          <w:lang w:eastAsia="ru-RU"/>
          <w14:ligatures w14:val="none"/>
        </w:rPr>
      </w:pPr>
      <w:r w:rsidRPr="001016C7">
        <w:rPr>
          <w:rFonts w:ascii="Times New Roman" w:eastAsia="Times New Roman" w:hAnsi="Times New Roman" w:cs="Times New Roman"/>
          <w:kern w:val="32"/>
          <w:sz w:val="28"/>
          <w:szCs w:val="24"/>
          <w:lang w:eastAsia="ru-RU"/>
          <w14:ligatures w14:val="none"/>
        </w:rPr>
        <w:t xml:space="preserve">          </w:t>
      </w:r>
      <w:r w:rsidRPr="001016C7">
        <w:rPr>
          <w:rFonts w:ascii="Times New Roman" w:eastAsia="Times New Roman" w:hAnsi="Times New Roman" w:cs="Times New Roman"/>
          <w:kern w:val="32"/>
          <w:sz w:val="28"/>
          <w:szCs w:val="24"/>
          <w:lang w:val="x-none" w:eastAsia="ru-RU"/>
          <w14:ligatures w14:val="none"/>
        </w:rPr>
        <w:t>5.</w:t>
      </w:r>
      <w:r w:rsidRPr="001016C7">
        <w:rPr>
          <w:rFonts w:ascii="Times New Roman" w:eastAsia="Times New Roman" w:hAnsi="Times New Roman" w:cs="Times New Roman"/>
          <w:kern w:val="32"/>
          <w:sz w:val="28"/>
          <w:szCs w:val="24"/>
          <w:lang w:eastAsia="ru-RU"/>
          <w14:ligatures w14:val="none"/>
        </w:rPr>
        <w:t>7</w:t>
      </w:r>
      <w:r w:rsidRPr="001016C7">
        <w:rPr>
          <w:rFonts w:ascii="Times New Roman" w:eastAsia="Times New Roman" w:hAnsi="Times New Roman" w:cs="Times New Roman"/>
          <w:kern w:val="32"/>
          <w:sz w:val="28"/>
          <w:szCs w:val="24"/>
          <w:lang w:val="x-none" w:eastAsia="ru-RU"/>
          <w14:ligatures w14:val="none"/>
        </w:rPr>
        <w:t>.Работодатель обязуется производить выплаты мер социальной поддержки отдельным категориям граждан, работающим и проживающим в сельской местности, на основании постановления Правительства Ставропольского края</w:t>
      </w:r>
      <w:r w:rsidRPr="001016C7">
        <w:rPr>
          <w:rFonts w:ascii="Times New Roman" w:eastAsia="Times New Roman" w:hAnsi="Times New Roman" w:cs="Times New Roman"/>
          <w:kern w:val="32"/>
          <w:sz w:val="28"/>
          <w:szCs w:val="24"/>
          <w:lang w:eastAsia="ru-RU"/>
          <w14:ligatures w14:val="none"/>
        </w:rPr>
        <w:t xml:space="preserve"> «О порядке предоставления и финансирования мер социальной поддержки отдельным категориям граждан, работающих и проживающих в сельской местности</w:t>
      </w:r>
      <w:r w:rsidRPr="001016C7">
        <w:rPr>
          <w:rFonts w:ascii="Times New Roman" w:eastAsia="Times New Roman" w:hAnsi="Times New Roman" w:cs="Times New Roman"/>
          <w:spacing w:val="2"/>
          <w:kern w:val="36"/>
          <w:sz w:val="28"/>
          <w:szCs w:val="28"/>
          <w:lang w:eastAsia="ru-RU"/>
          <w14:ligatures w14:val="none"/>
        </w:rPr>
        <w:t xml:space="preserve">» </w:t>
      </w:r>
      <w:r w:rsidRPr="001016C7">
        <w:rPr>
          <w:rFonts w:ascii="Times New Roman" w:eastAsia="Times New Roman" w:hAnsi="Times New Roman" w:cs="Times New Roman"/>
          <w:kern w:val="32"/>
          <w:sz w:val="28"/>
          <w:szCs w:val="24"/>
          <w:lang w:val="x-none" w:eastAsia="ru-RU"/>
          <w14:ligatures w14:val="none"/>
        </w:rPr>
        <w:t>от 31.08.2005г. № 112</w:t>
      </w:r>
      <w:r w:rsidRPr="001016C7">
        <w:rPr>
          <w:rFonts w:ascii="Times New Roman" w:eastAsia="Times New Roman" w:hAnsi="Times New Roman" w:cs="Times New Roman"/>
          <w:kern w:val="32"/>
          <w:sz w:val="28"/>
          <w:szCs w:val="28"/>
          <w:lang w:val="x-none" w:eastAsia="ru-RU"/>
          <w14:ligatures w14:val="none"/>
        </w:rPr>
        <w:t>–</w:t>
      </w:r>
      <w:r w:rsidRPr="001016C7">
        <w:rPr>
          <w:rFonts w:ascii="Times New Roman" w:eastAsia="Times New Roman" w:hAnsi="Times New Roman" w:cs="Times New Roman"/>
          <w:kern w:val="32"/>
          <w:sz w:val="28"/>
          <w:szCs w:val="24"/>
          <w:lang w:val="x-none" w:eastAsia="ru-RU"/>
          <w14:ligatures w14:val="none"/>
        </w:rPr>
        <w:t xml:space="preserve">п и с учетом изменений, внесенных в порядок предоставления и финансирования мер социальной поддержки постановлением Правительства Ставропольского края от </w:t>
      </w:r>
      <w:r w:rsidRPr="001016C7">
        <w:rPr>
          <w:rFonts w:ascii="Times New Roman" w:eastAsia="Times New Roman" w:hAnsi="Times New Roman" w:cs="Times New Roman"/>
          <w:kern w:val="32"/>
          <w:sz w:val="28"/>
          <w:szCs w:val="24"/>
          <w:lang w:eastAsia="ru-RU"/>
          <w14:ligatures w14:val="none"/>
        </w:rPr>
        <w:t>27</w:t>
      </w:r>
      <w:r w:rsidRPr="001016C7">
        <w:rPr>
          <w:rFonts w:ascii="Times New Roman" w:eastAsia="Times New Roman" w:hAnsi="Times New Roman" w:cs="Times New Roman"/>
          <w:kern w:val="32"/>
          <w:sz w:val="28"/>
          <w:szCs w:val="24"/>
          <w:lang w:val="x-none" w:eastAsia="ru-RU"/>
          <w14:ligatures w14:val="none"/>
        </w:rPr>
        <w:t>.0</w:t>
      </w:r>
      <w:r w:rsidRPr="001016C7">
        <w:rPr>
          <w:rFonts w:ascii="Times New Roman" w:eastAsia="Times New Roman" w:hAnsi="Times New Roman" w:cs="Times New Roman"/>
          <w:kern w:val="32"/>
          <w:sz w:val="28"/>
          <w:szCs w:val="24"/>
          <w:lang w:eastAsia="ru-RU"/>
          <w14:ligatures w14:val="none"/>
        </w:rPr>
        <w:t>8</w:t>
      </w:r>
      <w:r w:rsidRPr="001016C7">
        <w:rPr>
          <w:rFonts w:ascii="Times New Roman" w:eastAsia="Times New Roman" w:hAnsi="Times New Roman" w:cs="Times New Roman"/>
          <w:kern w:val="32"/>
          <w:sz w:val="28"/>
          <w:szCs w:val="24"/>
          <w:lang w:val="x-none" w:eastAsia="ru-RU"/>
          <w14:ligatures w14:val="none"/>
        </w:rPr>
        <w:t>.20</w:t>
      </w:r>
      <w:r w:rsidRPr="001016C7">
        <w:rPr>
          <w:rFonts w:ascii="Times New Roman" w:eastAsia="Times New Roman" w:hAnsi="Times New Roman" w:cs="Times New Roman"/>
          <w:kern w:val="32"/>
          <w:sz w:val="28"/>
          <w:szCs w:val="24"/>
          <w:lang w:eastAsia="ru-RU"/>
          <w14:ligatures w14:val="none"/>
        </w:rPr>
        <w:t>19</w:t>
      </w:r>
      <w:r w:rsidRPr="001016C7">
        <w:rPr>
          <w:rFonts w:ascii="Times New Roman" w:eastAsia="Times New Roman" w:hAnsi="Times New Roman" w:cs="Times New Roman"/>
          <w:kern w:val="32"/>
          <w:sz w:val="28"/>
          <w:szCs w:val="24"/>
          <w:lang w:val="x-none" w:eastAsia="ru-RU"/>
          <w14:ligatures w14:val="none"/>
        </w:rPr>
        <w:t xml:space="preserve">г. № </w:t>
      </w:r>
      <w:r w:rsidRPr="001016C7">
        <w:rPr>
          <w:rFonts w:ascii="Times New Roman" w:eastAsia="Times New Roman" w:hAnsi="Times New Roman" w:cs="Times New Roman"/>
          <w:kern w:val="32"/>
          <w:sz w:val="28"/>
          <w:szCs w:val="24"/>
          <w:lang w:eastAsia="ru-RU"/>
          <w14:ligatures w14:val="none"/>
        </w:rPr>
        <w:t>388</w:t>
      </w:r>
      <w:r w:rsidRPr="001016C7">
        <w:rPr>
          <w:rFonts w:ascii="Times New Roman" w:eastAsia="Times New Roman" w:hAnsi="Times New Roman" w:cs="Times New Roman"/>
          <w:kern w:val="32"/>
          <w:sz w:val="28"/>
          <w:szCs w:val="28"/>
          <w:lang w:val="x-none" w:eastAsia="ru-RU"/>
          <w14:ligatures w14:val="none"/>
        </w:rPr>
        <w:t>–</w:t>
      </w:r>
      <w:r w:rsidRPr="001016C7">
        <w:rPr>
          <w:rFonts w:ascii="Times New Roman" w:eastAsia="Times New Roman" w:hAnsi="Times New Roman" w:cs="Times New Roman"/>
          <w:kern w:val="32"/>
          <w:sz w:val="28"/>
          <w:szCs w:val="24"/>
          <w:lang w:val="x-none" w:eastAsia="ru-RU"/>
          <w14:ligatures w14:val="none"/>
        </w:rPr>
        <w:t>п. Выплаты производятся в конце текущего месяца.</w:t>
      </w:r>
    </w:p>
    <w:p w14:paraId="6E93EBE2" w14:textId="77777777" w:rsidR="001016C7" w:rsidRPr="001016C7" w:rsidRDefault="001016C7" w:rsidP="001016C7">
      <w:pPr>
        <w:widowControl w:val="0"/>
        <w:tabs>
          <w:tab w:val="left" w:pos="1134"/>
          <w:tab w:val="left" w:pos="1440"/>
        </w:tabs>
        <w:spacing w:after="0" w:line="240" w:lineRule="auto"/>
        <w:ind w:firstLine="720"/>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5.8.Индексация заработной платы работников учреждения на очередной финансовый год осуществляется в соответствии с нормативными правовыми актами Правительства Ставропольского края, настоящим коллективным договором, локальными нормативными актами учреждения  (ст.134 Трудового кодекса Российской Федерации).</w:t>
      </w:r>
    </w:p>
    <w:p w14:paraId="3BCD257A" w14:textId="77777777" w:rsidR="001016C7" w:rsidRPr="001016C7" w:rsidRDefault="001016C7" w:rsidP="001016C7">
      <w:pPr>
        <w:widowControl w:val="0"/>
        <w:tabs>
          <w:tab w:val="left" w:pos="1134"/>
          <w:tab w:val="left" w:pos="1440"/>
        </w:tabs>
        <w:spacing w:after="0" w:line="240" w:lineRule="auto"/>
        <w:ind w:firstLine="720"/>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В соответствии с Соглашением между Правительством Ставропольского края, Территориальным союзом «Федерации профсоюзов Ставропольского края» и Региональным Союзом работодателей Ставропольского края «Конгресс деловых кругов Ставрополья на 2022-2024 годы для бюджетных учреждений в Соглашении предусмотрено обязательство стороны Правительства Ставропольского края  при формировании проекта бюджета Ставропольского края на очередной финансовый год и плановый период предусмотреть средства на индексацию заработной платы с учетом уровня инфляции, установленного Министерством экономической развития России.</w:t>
      </w:r>
    </w:p>
    <w:p w14:paraId="48239435"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5.9.</w:t>
      </w:r>
      <w:r w:rsidRPr="001016C7">
        <w:rPr>
          <w:rFonts w:ascii="Times New Roman" w:eastAsia="Times New Roman" w:hAnsi="Times New Roman" w:cs="Times New Roman"/>
          <w:kern w:val="0"/>
          <w:sz w:val="28"/>
          <w:szCs w:val="28"/>
          <w:lang w:eastAsia="ru-RU"/>
          <w14:ligatures w14:val="none"/>
        </w:rPr>
        <w:t xml:space="preserve"> Единовременная премия устанавливается работникам учреждения за добросовестный труд и в связи с:</w:t>
      </w:r>
    </w:p>
    <w:p w14:paraId="17F99BC2"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-юбилейной датой 50-летия  со дня рождения работника в размере одного  оклада при стаже работы в учреждении более 5 лет;</w:t>
      </w:r>
    </w:p>
    <w:p w14:paraId="5DD92788"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-юбилейной датой 50-летия  со дня рождения работника в размере одной тысячи рублей, при стаже работы в учреждении менее 5 лет;</w:t>
      </w:r>
    </w:p>
    <w:p w14:paraId="6ECE863D"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-юбилейной датой 55-летия со дня рождения работника в размере одного  оклада, при стаже работы в учреждении более 5 лет;</w:t>
      </w:r>
    </w:p>
    <w:p w14:paraId="0400B957"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-юбилейной датой  55-летия со дня рождения работника в размере 1000 руб.</w:t>
      </w:r>
    </w:p>
    <w:p w14:paraId="2AD2F6BA" w14:textId="77777777" w:rsidR="001016C7" w:rsidRPr="001016C7" w:rsidRDefault="001016C7" w:rsidP="001016C7">
      <w:pPr>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одной тысячи ) рублей при стаже работы в учреждении менее 5 лет.</w:t>
      </w:r>
    </w:p>
    <w:p w14:paraId="7A501948"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-юбилейной датой 60-летия со дня рождения работника в размере одного  оклада, при стаже работы в учреждении более 5 лет;</w:t>
      </w:r>
    </w:p>
    <w:p w14:paraId="6DE6C595"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-юбилейной датой  60-летия со дня рождения работника в размере 1000 руб. ( одной тысячи ) рублей при стаже работы в учреждении менее 5 лет.</w:t>
      </w:r>
    </w:p>
    <w:p w14:paraId="4936CAA8"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-юбилейной датой 65-летия  со дня рождения работника в размере одного  оклада, при стаже работы в учреждении более 5 лет;</w:t>
      </w:r>
    </w:p>
    <w:p w14:paraId="56096DAA"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-юбилейной датой 65-летия со дня рождения работника в размере 1000 руб. ( одной тысячи ) рублей при стаже работы в учреждении менее 5 лет;</w:t>
      </w:r>
    </w:p>
    <w:p w14:paraId="42C0FC68"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-юбилейной датой 70-летия со дня рождения работника в размере одного оклада, при стаже работы в учреждении более 5 лет.</w:t>
      </w:r>
    </w:p>
    <w:p w14:paraId="009FFFF8"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-юбилейной датой 25-летия,30-летия,35-летия,40-летия,45-летия-в размере одной тысячи рублей;</w:t>
      </w:r>
    </w:p>
    <w:p w14:paraId="152B8CF0"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-профессиональным праздником День социального работника, Дня Защитника Отечества, Международным Женским днем 8 марта.</w:t>
      </w:r>
    </w:p>
    <w:p w14:paraId="42CA7D60" w14:textId="77777777" w:rsidR="001016C7" w:rsidRPr="001016C7" w:rsidRDefault="001016C7" w:rsidP="001016C7">
      <w:pPr>
        <w:autoSpaceDE w:val="0"/>
        <w:autoSpaceDN w:val="0"/>
        <w:adjustRightInd w:val="0"/>
        <w:spacing w:after="0" w:line="240" w:lineRule="auto"/>
        <w:ind w:firstLine="72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5.10.Единовременная премия устанавливается в соответствии с приказом директора.</w:t>
      </w:r>
    </w:p>
    <w:p w14:paraId="6D3894F7" w14:textId="77777777" w:rsidR="001016C7" w:rsidRPr="001016C7" w:rsidRDefault="001016C7" w:rsidP="001016C7">
      <w:pPr>
        <w:spacing w:after="0" w:line="240" w:lineRule="exact"/>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5.11. Расчет оплаты труда работникам, находящимся в режиме самоизоляции во время действия ограничительных мер, установленных на период угрозы распространения новой коронавирусной инфекции </w:t>
      </w:r>
      <w:r w:rsidRPr="001016C7">
        <w:rPr>
          <w:rFonts w:ascii="Times New Roman" w:eastAsia="Times New Roman" w:hAnsi="Times New Roman" w:cs="Times New Roman"/>
          <w:kern w:val="0"/>
          <w:sz w:val="28"/>
          <w:szCs w:val="28"/>
          <w:lang w:val="en-US" w:eastAsia="ru-RU"/>
          <w14:ligatures w14:val="none"/>
        </w:rPr>
        <w:t>COVID</w:t>
      </w:r>
      <w:r w:rsidRPr="001016C7">
        <w:rPr>
          <w:rFonts w:ascii="Times New Roman" w:eastAsia="Times New Roman" w:hAnsi="Times New Roman" w:cs="Times New Roman"/>
          <w:kern w:val="0"/>
          <w:sz w:val="28"/>
          <w:szCs w:val="28"/>
          <w:lang w:eastAsia="ru-RU"/>
          <w14:ligatures w14:val="none"/>
        </w:rPr>
        <w:t>-19 на территории Ставропольского края, производится из расчета ранее установленных оклада или тарифной ставка, компенсационных и стимулирующих выплат, право на которые у работника было до введения режима самоизоляции.</w:t>
      </w:r>
    </w:p>
    <w:p w14:paraId="2EB7BC0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5.12.</w:t>
      </w:r>
      <w:r w:rsidRPr="001016C7">
        <w:rPr>
          <w:rFonts w:ascii="Times New Roman" w:eastAsia="Calibri" w:hAnsi="Times New Roman" w:cs="Times New Roman"/>
          <w:kern w:val="0"/>
          <w:sz w:val="28"/>
          <w:szCs w:val="28"/>
          <w:lang w:eastAsia="ru-RU"/>
          <w14:ligatures w14:val="none"/>
        </w:rPr>
        <w:t xml:space="preserve"> Премирование директора учреждения производится на основании приказа министерства труда и социальной защиты населения Ставропольского края, осуществляющего функции и полномочия учредителя.</w:t>
      </w:r>
    </w:p>
    <w:p w14:paraId="59B4E20F"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lang w:eastAsia="ru-RU"/>
          <w14:ligatures w14:val="none"/>
        </w:rPr>
        <w:t>5.13. Гарантии и компенсации, связанные с расторжением трудовых договоров.</w:t>
      </w:r>
    </w:p>
    <w:p w14:paraId="0B5135EA"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Работодатель выплачивает работнику выходное пособие в порядке и размерах, установленных ст. 178 ТК РФ в случаях расторжения трудового договора в связи:</w:t>
      </w:r>
    </w:p>
    <w:p w14:paraId="458E0B07"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с ликвидацией организации (ст. 81 п. 1 ТК РФ);</w:t>
      </w:r>
    </w:p>
    <w:p w14:paraId="7549EE2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с сокращением численности или штата работников организации (ст. 81 п. 2 ТК РФ);</w:t>
      </w:r>
    </w:p>
    <w:p w14:paraId="3042032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с несоответствием работника занимаемой должности (ст. 81 п. 3а ТК РФ);</w:t>
      </w:r>
    </w:p>
    <w:p w14:paraId="6F7F6619"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с призывом работника на военную службу или направлением его на </w:t>
      </w:r>
    </w:p>
    <w:p w14:paraId="057CCE1D" w14:textId="77777777" w:rsidR="001016C7" w:rsidRPr="001016C7" w:rsidRDefault="001016C7" w:rsidP="001016C7">
      <w:pPr>
        <w:spacing w:after="0" w:line="240" w:lineRule="auto"/>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заменяющую его альтернативную службу (ст. 83 п. 1 ТК РФ);</w:t>
      </w:r>
    </w:p>
    <w:p w14:paraId="1FFBD9EC"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с восстановлением на работе работника, ранее выполнявшего эту работу (ст. 83 п. 2 ТК РФ);</w:t>
      </w:r>
    </w:p>
    <w:p w14:paraId="1BE3ECB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lastRenderedPageBreak/>
        <w:t xml:space="preserve"> - с отказом работника в связи с перемещением работодателя в другую </w:t>
      </w:r>
    </w:p>
    <w:p w14:paraId="11FD8C0A" w14:textId="77777777" w:rsidR="001016C7" w:rsidRPr="001016C7" w:rsidRDefault="001016C7" w:rsidP="001016C7">
      <w:pPr>
        <w:spacing w:after="0" w:line="240" w:lineRule="auto"/>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местность (ст. 77 п. 9 ТК РФ).</w:t>
      </w:r>
    </w:p>
    <w:p w14:paraId="46F227C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5.14.Работодатель выплачивает выходное пособие в случаях прекращения трудового договора:</w:t>
      </w:r>
    </w:p>
    <w:p w14:paraId="52EC2C4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по пункту 11 ст. 77 при условии, если нарушение правил заключения трудового договора допущено не по вине работника;</w:t>
      </w:r>
    </w:p>
    <w:p w14:paraId="496C2BE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 в связи с ликвидацией организации либо сокращением численности или штата работников, занятых на сезонных работах (ст. 296 ТК РФ).</w:t>
      </w:r>
    </w:p>
    <w:p w14:paraId="55DC79D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5.15.Работнику, работающему по совместительству, и совмещающему работу с обучением, гарантии и компенсации, предусмотренные ст. 173 – 176 ТК РФ, предоставляются только по основному месту работы.</w:t>
      </w:r>
    </w:p>
    <w:p w14:paraId="063BB0F6"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5.16.Профсоюз оставляет за собой право:</w:t>
      </w:r>
    </w:p>
    <w:p w14:paraId="3B007E2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а) осуществлять постоянный контроль за своевременной выплатой заработной платы;</w:t>
      </w:r>
    </w:p>
    <w:p w14:paraId="1CF434CC"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б) осуществлять контроль за своевременностью и объемом (страховые взносы должны перечисляться в полном объеме) перечисление страховых взносов в Пенсионный Фонд РФ;</w:t>
      </w:r>
    </w:p>
    <w:p w14:paraId="5F9A4A67"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5.17.В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3D25388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Оплата за все время приостановки работы производится из расчета не ниже двух третей средней заработной платы.</w:t>
      </w:r>
    </w:p>
    <w:p w14:paraId="57F61DC2"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Calibri" w:hAnsi="Times New Roman" w:cs="Times New Roman"/>
          <w:kern w:val="0"/>
          <w:sz w:val="28"/>
          <w:szCs w:val="28"/>
          <w14:ligatures w14:val="none"/>
        </w:rPr>
        <w:t>5.18.</w:t>
      </w:r>
      <w:r w:rsidRPr="001016C7">
        <w:rPr>
          <w:rFonts w:ascii="Times New Roman" w:eastAsia="Times New Roman" w:hAnsi="Times New Roman" w:cs="Times New Roman"/>
          <w:kern w:val="0"/>
          <w:sz w:val="28"/>
          <w:szCs w:val="24"/>
          <w:lang w:eastAsia="ru-RU"/>
          <w14:ligatures w14:val="none"/>
        </w:rPr>
        <w:t xml:space="preserve"> В соответствии с Соглашением между Правительством Ставропольского края, Территориальным союзом «Федерации профсоюзов Ставропольского края» и Региональным Союзом работодателей Ставропольского края «Конгресс деловых кругов Ставрополья на 2022-2024 годы:</w:t>
      </w:r>
    </w:p>
    <w:p w14:paraId="17E07458"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5.18.1. размер тарифной ставки рабочего первого разряда составляет не ниже минимального размера оплаты труда, установленного федеральным законодательством   с 01.01.2023г. составляет 16242,00 рублей;</w:t>
      </w:r>
    </w:p>
    <w:p w14:paraId="18DC17C8"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5.18.2. доля тарифной части оплаты труда  (вознаграждения за труд) в структуре заработной платы  составляет не менее 55 процентов;</w:t>
      </w:r>
    </w:p>
    <w:p w14:paraId="4E8915E4"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5.18.3. минимальная заработная плата  в 2023 году составляет 1,42 прожиточного минимума трудоспособного населения Ставропольского края;</w:t>
      </w:r>
    </w:p>
    <w:p w14:paraId="7C19BB8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Times New Roman" w:hAnsi="Times New Roman" w:cs="Times New Roman"/>
          <w:kern w:val="0"/>
          <w:sz w:val="28"/>
          <w:szCs w:val="24"/>
          <w:lang w:eastAsia="ru-RU"/>
          <w14:ligatures w14:val="none"/>
        </w:rPr>
        <w:t>5.18.4. компенсационные выплаты работникам, занятым на работах с вредными и (или ) опасными условиями труда  не включаются в состав установленного федеральным законом минимального размера оплаты труда.</w:t>
      </w:r>
    </w:p>
    <w:p w14:paraId="023CBD09" w14:textId="77777777" w:rsidR="001016C7" w:rsidRPr="001016C7" w:rsidRDefault="001016C7" w:rsidP="001016C7">
      <w:pPr>
        <w:autoSpaceDE w:val="0"/>
        <w:autoSpaceDN w:val="0"/>
        <w:adjustRightInd w:val="0"/>
        <w:spacing w:after="0" w:line="240" w:lineRule="auto"/>
        <w:ind w:firstLine="720"/>
        <w:jc w:val="both"/>
        <w:rPr>
          <w:rFonts w:ascii="Times New Roman" w:eastAsia="Times New Roman" w:hAnsi="Times New Roman" w:cs="Times New Roman"/>
          <w:kern w:val="0"/>
          <w:sz w:val="28"/>
          <w:szCs w:val="28"/>
          <w:lang w:eastAsia="ru-RU"/>
          <w14:ligatures w14:val="none"/>
        </w:rPr>
      </w:pPr>
    </w:p>
    <w:p w14:paraId="6F2CA75B"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6. Условия и охрана труда</w:t>
      </w:r>
    </w:p>
    <w:p w14:paraId="1F1D4AE5"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p>
    <w:p w14:paraId="41CEEEE9"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6.14.Работодатель обязан обеспечить работникам здоровые и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14:paraId="3AB03191"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lastRenderedPageBreak/>
        <w:t>6.2. Работодатель разрабатывает и утверждает с учетом мнения профсоюза  инструкции по охране труда для работников учреждения.</w:t>
      </w:r>
    </w:p>
    <w:p w14:paraId="146A681D"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6.3. Работодатель обязан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14:paraId="5128CB3E"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14:paraId="2509F7E5"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6.4. Работодатель обязан  организовывать и проводить работу по специальной оценке условий труда в учреждении проводится каждые пять лет. Обязательной оценке условий труда подлежат рабочие места после замены производственного оборудования, изменения технологического процесса и реконструкции средств коллективной защиты. Порядок и сроки проведения специальной оценки условий труда согласовываются Работодателем с профсоюзным комитетом. В состав комиссии по специальной оценке условий труда в обязательном порядке включаются представители Профсоюза и совместной комиссии по охране труда, уполномоченные (доверенные) лица профсоюза по охране труда.</w:t>
      </w:r>
    </w:p>
    <w:p w14:paraId="0A77D506"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6.5. Работодатель обеспечивает инструктаж работников по технике безопасности, производственной санитарии, противопожарной защите и другим правилам охраны труда. Допуск к работе лиц, не прошедших обучение, запрещается.</w:t>
      </w:r>
    </w:p>
    <w:p w14:paraId="32340FF0"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6.6. Работодатель принимает меры по систематическому пополнению аптечек первой помощи в кабинетах.</w:t>
      </w:r>
    </w:p>
    <w:p w14:paraId="12542BFA"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6.7. Работодатель обязан 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должностей, утвержденного приказом директора учреждения.</w:t>
      </w:r>
    </w:p>
    <w:p w14:paraId="4227DBBB"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6.8. Работодатель обязан проводить регулярные, за счет работодателя, медицинские осмотры работников, в пределах бюджетного финансирования, выделенного Учредителем на эти цели. </w:t>
      </w:r>
    </w:p>
    <w:p w14:paraId="0E255A78"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6.9. Обеспечить надлежащее оборудование всех рабочих мест и создать на них безопасные условия труда. Согласно санитарным правилам и нормам СанПиН 2.2.4.548-96 «Гигиенические требования к микроклимату производственных помещений» (утв. Постановлением Госкомсанэпиднадзора РФ от 1 октября 1996г. №21), температура воздуха в помещениях Центра должна составлять в холодный период года не ниже 19° С, в теплый период года не выше 28,5° С, относительная влажность – 40-60%. При температуре воздуха выше или ниже допустимых величин рабочий день может быть сокращен на 1 час. </w:t>
      </w:r>
    </w:p>
    <w:p w14:paraId="4A0C76A6"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6.10. Работодатель производит обязательное медицинское страхование работников и страхование их от несчастных случаев, профессиональных заболеваний при исполнении трудовых обязанностей.</w:t>
      </w:r>
    </w:p>
    <w:p w14:paraId="5B309BF7"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lastRenderedPageBreak/>
        <w:t>6.11. Расследование несчастных случаев проводится специально созданной комиссией с обязательным участием представителей профсоюзного комитета.</w:t>
      </w:r>
    </w:p>
    <w:p w14:paraId="72DC2E84"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6.12. Профсоюз и специалист по охране труда постоянно осуществляют контроль за состоянием охраны труда на рабочих местах; участвуют в комиссиях по расследованию причин производственного травматизма; контролируют возмещение вреда, причиненного здоровью работников; предъявляют обязательные к исполнению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
    <w:p w14:paraId="03F16B5A"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6.13. В организации создается и действует совместная комиссия по охране труда из представителей Работодателя и Профсоюза в количестве трех человек. Работодатель и Профсоюз обязуются оказывать всемерное содействие работе комиссии по охране труда(состав комиссии по охране труда -приложение №6 к коллективному договору).</w:t>
      </w:r>
    </w:p>
    <w:p w14:paraId="5FB016AA" w14:textId="77777777" w:rsidR="001016C7" w:rsidRPr="001016C7" w:rsidRDefault="001016C7" w:rsidP="001016C7">
      <w:pPr>
        <w:spacing w:after="0" w:line="240" w:lineRule="auto"/>
        <w:ind w:firstLine="851"/>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6.14. Работодатель обязуется перечислять страховые взносы единым платежом в Межрайонную ИФНС России №9 по Ставропольскому краю ,а также в  фонд социального страхования .</w:t>
      </w:r>
    </w:p>
    <w:p w14:paraId="01624FBA" w14:textId="77777777" w:rsidR="001016C7" w:rsidRPr="001016C7" w:rsidRDefault="001016C7" w:rsidP="001016C7">
      <w:pPr>
        <w:widowControl w:val="0"/>
        <w:tabs>
          <w:tab w:val="left" w:pos="0"/>
          <w:tab w:val="left" w:pos="720"/>
        </w:tab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Calibri" w:hAnsi="Times New Roman" w:cs="Times New Roman"/>
          <w:kern w:val="0"/>
          <w:sz w:val="28"/>
          <w:szCs w:val="28"/>
          <w14:ligatures w14:val="none"/>
        </w:rPr>
        <w:tab/>
        <w:t>6.15. Работодатель заключает договор с медицинской организацией на проведение периодических и предварительных  медицинских осмотров с оплатой расходов за счет работодателя.</w:t>
      </w:r>
      <w:r w:rsidRPr="001016C7">
        <w:rPr>
          <w:rFonts w:ascii="Times New Roman" w:eastAsia="Times New Roman" w:hAnsi="Times New Roman" w:cs="Times New Roman"/>
          <w:kern w:val="0"/>
          <w:sz w:val="28"/>
          <w:szCs w:val="24"/>
          <w:lang w:eastAsia="ru-RU"/>
          <w14:ligatures w14:val="none"/>
        </w:rPr>
        <w:t xml:space="preserve"> </w:t>
      </w:r>
    </w:p>
    <w:p w14:paraId="33994F7D" w14:textId="77777777" w:rsidR="001016C7" w:rsidRPr="001016C7" w:rsidRDefault="001016C7" w:rsidP="001016C7">
      <w:pPr>
        <w:widowControl w:val="0"/>
        <w:tabs>
          <w:tab w:val="left" w:pos="0"/>
          <w:tab w:val="left" w:pos="720"/>
        </w:tab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Работодатель обязуется заключить договор с учреждением  здравоохранения по  бесплатному медицинскому обслуживанию работников, проведению  бесплатной диспансеризации, профосмотров.</w:t>
      </w:r>
    </w:p>
    <w:p w14:paraId="1B8B3BBD"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14:ligatures w14:val="none"/>
        </w:rPr>
        <w:t xml:space="preserve">   6.16.Работодатель </w:t>
      </w:r>
      <w:r w:rsidRPr="001016C7">
        <w:rPr>
          <w:rFonts w:ascii="Times New Roman" w:eastAsia="Times New Roman" w:hAnsi="Times New Roman" w:cs="Times New Roman"/>
          <w:kern w:val="0"/>
          <w:sz w:val="28"/>
          <w:szCs w:val="28"/>
          <w:lang w:eastAsia="ru-RU"/>
          <w14:ligatures w14:val="none"/>
        </w:rPr>
        <w:t xml:space="preserve"> обеспечивает право работников учреждения на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РФ).Для реализации этого права обязан ежегодно заключать соглашение по охране труда на календарный год (приложение 9), с определением в нем организационных и технических мероприятий по охране и безопасности труда, сроков их выполнения, ответственных должностных лиц и источников финансирования.</w:t>
      </w:r>
    </w:p>
    <w:p w14:paraId="477F9205"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6.17.Работодатель предусматривает средства на мероприятия по охране труда, определенные Соглашением по охране труда .</w:t>
      </w:r>
    </w:p>
    <w:p w14:paraId="0411AF89"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1016C7">
        <w:rPr>
          <w:rFonts w:ascii="Times New Roman" w:eastAsia="Calibri" w:hAnsi="Times New Roman" w:cs="Times New Roman"/>
          <w:kern w:val="0"/>
          <w:sz w:val="28"/>
          <w:szCs w:val="28"/>
          <w14:ligatures w14:val="none"/>
        </w:rPr>
        <w:t>6.18.</w:t>
      </w:r>
      <w:r w:rsidRPr="001016C7">
        <w:rPr>
          <w:rFonts w:ascii="Times New Roman" w:eastAsia="Times New Roman" w:hAnsi="Times New Roman" w:cs="Times New Roman"/>
          <w:kern w:val="0"/>
          <w:sz w:val="28"/>
          <w:szCs w:val="28"/>
          <w:lang w:eastAsia="ru-RU"/>
          <w14:ligatures w14:val="none"/>
        </w:rPr>
        <w:t xml:space="preserve"> Работодатель проводит со всеми поступающими на работу, а также переведенными на другую работу работниками учреждения обучение безопасным приемам выполнения работы и инструктажи по  охране труда, сохранности жизни и здоровья получателей социальных услуг, оказанию первой помощи пострадавшим. Организовывает проверку знаний работников учреждения по охране труда не реже 1 раза в течение года .</w:t>
      </w:r>
    </w:p>
    <w:p w14:paraId="3587D12B" w14:textId="77777777" w:rsidR="001016C7" w:rsidRPr="001016C7" w:rsidRDefault="001016C7" w:rsidP="001016C7">
      <w:pPr>
        <w:spacing w:after="0" w:line="240" w:lineRule="auto"/>
        <w:jc w:val="both"/>
        <w:rPr>
          <w:rFonts w:ascii="Times New Roman" w:eastAsia="Calibri" w:hAnsi="Times New Roman" w:cs="Times New Roman"/>
          <w:kern w:val="0"/>
          <w:sz w:val="28"/>
          <w:szCs w:val="28"/>
          <w14:ligatures w14:val="none"/>
        </w:rPr>
      </w:pPr>
      <w:r w:rsidRPr="001016C7">
        <w:rPr>
          <w:rFonts w:ascii="Times New Roman" w:eastAsia="Times New Roman" w:hAnsi="Times New Roman" w:cs="Times New Roman"/>
          <w:kern w:val="0"/>
          <w:sz w:val="28"/>
          <w:szCs w:val="28"/>
          <w:lang w:eastAsia="ru-RU"/>
          <w14:ligatures w14:val="none"/>
        </w:rPr>
        <w:t xml:space="preserve">        6.19.Обеспечивает наличие нормативных и справочных материалов по охране труда, правил, инструкций, журналов инструктажа (вводного и на рабочем месте) и других материалов за счет учреждения.</w:t>
      </w:r>
    </w:p>
    <w:p w14:paraId="36703384" w14:textId="77777777" w:rsidR="001016C7" w:rsidRPr="001016C7" w:rsidRDefault="001016C7" w:rsidP="001016C7">
      <w:pPr>
        <w:widowControl w:val="0"/>
        <w:tabs>
          <w:tab w:val="left" w:pos="0"/>
        </w:tab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6.20.В целях организации сотрудничества по охране труда работодателя и </w:t>
      </w:r>
      <w:r w:rsidRPr="001016C7">
        <w:rPr>
          <w:rFonts w:ascii="Times New Roman" w:eastAsia="Times New Roman" w:hAnsi="Times New Roman" w:cs="Times New Roman"/>
          <w:kern w:val="0"/>
          <w:sz w:val="28"/>
          <w:szCs w:val="24"/>
          <w:lang w:eastAsia="ru-RU"/>
          <w14:ligatures w14:val="none"/>
        </w:rPr>
        <w:lastRenderedPageBreak/>
        <w:t>работников учреждения создается на паритетной основе совместная комиссия по охране труда (ст.218 Трудового кодекса Российской Федерации, Приказ Минздравсоцразвития России от 29.05.2006г. № 413),согласно  приложение  6 к настоящему коллективному договору.</w:t>
      </w:r>
    </w:p>
    <w:p w14:paraId="09752114" w14:textId="77777777" w:rsidR="001016C7" w:rsidRPr="001016C7" w:rsidRDefault="001016C7" w:rsidP="001016C7">
      <w:pPr>
        <w:widowControl w:val="0"/>
        <w:tabs>
          <w:tab w:val="left" w:pos="0"/>
        </w:tab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6.21.Возмещение вреда работникам, причиненного увечьем, профессиональным заболеванием либо иным повреждением здоровья, связанным с выполнением ими трудовых обязанностей, производится в соответствии с федеральным законом</w:t>
      </w:r>
      <w:r w:rsidRPr="001016C7">
        <w:rPr>
          <w:rFonts w:ascii="Times New Roman" w:eastAsia="Times New Roman" w:hAnsi="Times New Roman"/>
          <w:kern w:val="0"/>
          <w:sz w:val="28"/>
          <w:szCs w:val="24"/>
          <w:lang w:eastAsia="ru-RU"/>
          <w14:ligatures w14:val="none"/>
        </w:rPr>
        <w:t xml:space="preserve"> «Об обязательном социальном страховании от несчастных случаев на производстве и профессиональных заболеваний»</w:t>
      </w:r>
      <w:r w:rsidRPr="001016C7">
        <w:rPr>
          <w:rFonts w:ascii="Times New Roman" w:eastAsia="Times New Roman" w:hAnsi="Times New Roman"/>
          <w:kern w:val="36"/>
          <w:sz w:val="33"/>
          <w:szCs w:val="33"/>
          <w:lang w:eastAsia="ru-RU"/>
          <w14:ligatures w14:val="none"/>
        </w:rPr>
        <w:t xml:space="preserve"> </w:t>
      </w:r>
      <w:r w:rsidRPr="001016C7">
        <w:rPr>
          <w:rFonts w:ascii="Times New Roman" w:eastAsia="Times New Roman" w:hAnsi="Times New Roman" w:cs="Times New Roman"/>
          <w:kern w:val="0"/>
          <w:sz w:val="28"/>
          <w:szCs w:val="24"/>
          <w:lang w:eastAsia="ru-RU"/>
          <w14:ligatures w14:val="none"/>
        </w:rPr>
        <w:t>от 24.07.1998 г. №125</w:t>
      </w:r>
      <w:r w:rsidRPr="001016C7">
        <w:rPr>
          <w:rFonts w:ascii="Times New Roman" w:eastAsia="Times New Roman" w:hAnsi="Times New Roman" w:cs="Times New Roman"/>
          <w:kern w:val="0"/>
          <w:sz w:val="28"/>
          <w:szCs w:val="28"/>
          <w:lang w:eastAsia="ru-RU"/>
          <w14:ligatures w14:val="none"/>
        </w:rPr>
        <w:t>–</w:t>
      </w:r>
      <w:r w:rsidRPr="001016C7">
        <w:rPr>
          <w:rFonts w:ascii="Times New Roman" w:eastAsia="Times New Roman" w:hAnsi="Times New Roman" w:cs="Times New Roman"/>
          <w:kern w:val="0"/>
          <w:sz w:val="28"/>
          <w:szCs w:val="24"/>
          <w:lang w:eastAsia="ru-RU"/>
          <w14:ligatures w14:val="none"/>
        </w:rPr>
        <w:t>ФЗ, в ред. от 21.11.2022г. (с последующими изменениями и дополнениями) (ст.184 Трудового кодекса Российской Федерации).</w:t>
      </w:r>
    </w:p>
    <w:p w14:paraId="6D82B2BC" w14:textId="77777777" w:rsidR="001016C7" w:rsidRPr="001016C7" w:rsidRDefault="001016C7" w:rsidP="001016C7">
      <w:pPr>
        <w:widowControl w:val="0"/>
        <w:tabs>
          <w:tab w:val="left" w:pos="0"/>
        </w:tab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6.22.Работодатель обязуется реализовывать мероприятия, направленных на развитие физической культуры и спорта в трудовых коллективах, в том числе:</w:t>
      </w:r>
    </w:p>
    <w:p w14:paraId="4A0FD886" w14:textId="77777777" w:rsidR="001016C7" w:rsidRPr="001016C7" w:rsidRDefault="001016C7" w:rsidP="001016C7">
      <w:pPr>
        <w:widowControl w:val="0"/>
        <w:tabs>
          <w:tab w:val="left" w:pos="0"/>
        </w:tab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-организация и проведение физкультурно-оздоровительных мероприятий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занятия лечебной физкультурой), с привлечением инструктора по лечебной физкультуре социально-оздоровительного отделения.</w:t>
      </w:r>
    </w:p>
    <w:p w14:paraId="5CF25AD4" w14:textId="77777777" w:rsidR="001016C7" w:rsidRPr="001016C7" w:rsidRDefault="001016C7" w:rsidP="001016C7">
      <w:pPr>
        <w:widowControl w:val="0"/>
        <w:tabs>
          <w:tab w:val="left" w:pos="0"/>
          <w:tab w:val="left" w:pos="720"/>
        </w:tab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 xml:space="preserve">6.23.Работодатель обязуется обеспечить государственное социальное страхование всех работников в соответствии с действующим законодательством. </w:t>
      </w:r>
    </w:p>
    <w:p w14:paraId="58936229" w14:textId="77777777" w:rsidR="001016C7" w:rsidRPr="001016C7" w:rsidRDefault="001016C7" w:rsidP="001016C7">
      <w:pPr>
        <w:widowControl w:val="0"/>
        <w:tabs>
          <w:tab w:val="left" w:pos="0"/>
          <w:tab w:val="left" w:pos="720"/>
        </w:tab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В учреждении создается комиссия по социальному страхованию из представителей администрации и членов профсоюзного комитета, которая рассматривает вопросы оздоровления трудящихся и членов их семей, осуществляет контроль над правильным начислением и своевременной выплатой пособий по социальному страхованию.</w:t>
      </w:r>
    </w:p>
    <w:p w14:paraId="2929B55C" w14:textId="77777777" w:rsidR="001016C7" w:rsidRPr="001016C7" w:rsidRDefault="001016C7" w:rsidP="001016C7">
      <w:pPr>
        <w:shd w:val="clear" w:color="auto" w:fill="FFFFFF"/>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ab/>
        <w:t>6.24.</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Работодатель обязан обеспечить:</w:t>
      </w:r>
    </w:p>
    <w:p w14:paraId="401F4491"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0A9646B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-создание и функционирование системы управления охраной труда;</w:t>
      </w:r>
      <w:bookmarkStart w:id="44" w:name="l9288"/>
      <w:bookmarkEnd w:id="44"/>
    </w:p>
    <w:p w14:paraId="4223C4BB"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-соответствие каждого рабочего места государственным нормативным требованиям охраны труда;</w:t>
      </w:r>
    </w:p>
    <w:p w14:paraId="713F0323"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-систематическое выявление опасностей и профессиональных рисков, их регулярный анализ и оценку;</w:t>
      </w:r>
      <w:bookmarkStart w:id="45" w:name="l9234"/>
      <w:bookmarkEnd w:id="45"/>
    </w:p>
    <w:p w14:paraId="19684151"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-реализацию мероприятий по улучшению условий и охраны труда;</w:t>
      </w:r>
    </w:p>
    <w:p w14:paraId="4F9E6D9B"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0BDFC17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220D596E"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w:t>
      </w:r>
      <w:bookmarkStart w:id="46" w:name="l9235"/>
      <w:bookmarkEnd w:id="46"/>
      <w:r w:rsidRPr="001016C7">
        <w:rPr>
          <w:rFonts w:ascii="Times New Roman" w:eastAsia="Times New Roman" w:hAnsi="Times New Roman" w:cs="Times New Roman"/>
          <w:kern w:val="0"/>
          <w:sz w:val="28"/>
          <w:szCs w:val="28"/>
          <w:lang w:eastAsia="ru-RU"/>
          <w14:ligatures w14:val="none"/>
        </w:rPr>
        <w:t>;</w:t>
      </w:r>
    </w:p>
    <w:p w14:paraId="752CA614"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bookmarkStart w:id="47" w:name="l9236"/>
      <w:bookmarkEnd w:id="47"/>
    </w:p>
    <w:p w14:paraId="4CEC344B"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bookmarkStart w:id="48" w:name="l9289"/>
      <w:bookmarkEnd w:id="48"/>
    </w:p>
    <w:p w14:paraId="1C9EF1C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-проведение специальной оценки условий труда в соответствии с законодательством о специальной оценке условий труда;</w:t>
      </w:r>
      <w:bookmarkStart w:id="49" w:name="l9237"/>
      <w:bookmarkEnd w:id="49"/>
    </w:p>
    <w:p w14:paraId="18AEDCB4"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bookmarkStart w:id="50" w:name="l9290"/>
      <w:bookmarkStart w:id="51" w:name="l9238"/>
      <w:bookmarkEnd w:id="50"/>
      <w:bookmarkEnd w:id="51"/>
    </w:p>
    <w:p w14:paraId="0755A4B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bookmarkStart w:id="52" w:name="l9291"/>
      <w:bookmarkStart w:id="53" w:name="l9239"/>
      <w:bookmarkEnd w:id="52"/>
      <w:bookmarkEnd w:id="53"/>
    </w:p>
    <w:p w14:paraId="7B9C79E2"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w:t>
      </w:r>
      <w:r w:rsidRPr="001016C7">
        <w:rPr>
          <w:rFonts w:ascii="Times New Roman" w:eastAsia="Times New Roman" w:hAnsi="Times New Roman" w:cs="Times New Roman"/>
          <w:kern w:val="0"/>
          <w:sz w:val="28"/>
          <w:szCs w:val="28"/>
          <w:lang w:eastAsia="ru-RU"/>
          <w14:ligatures w14:val="none"/>
        </w:rPr>
        <w:lastRenderedPageBreak/>
        <w:t>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bookmarkStart w:id="54" w:name="l9292"/>
      <w:bookmarkStart w:id="55" w:name="l9240"/>
      <w:bookmarkStart w:id="56" w:name="l9293"/>
      <w:bookmarkStart w:id="57" w:name="l9241"/>
      <w:bookmarkEnd w:id="54"/>
      <w:bookmarkEnd w:id="55"/>
      <w:bookmarkEnd w:id="56"/>
      <w:bookmarkEnd w:id="57"/>
    </w:p>
    <w:p w14:paraId="3CFCD3E7"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4A5A280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Трудовым Кодексом РФ, другими федеральными законами и иными нормативными правовыми актами Российской Федерации</w:t>
      </w:r>
      <w:bookmarkStart w:id="58" w:name="l9294"/>
      <w:bookmarkStart w:id="59" w:name="l9242"/>
      <w:bookmarkEnd w:id="58"/>
      <w:bookmarkEnd w:id="59"/>
      <w:r w:rsidRPr="001016C7">
        <w:rPr>
          <w:rFonts w:ascii="Times New Roman" w:eastAsia="Times New Roman" w:hAnsi="Times New Roman" w:cs="Times New Roman"/>
          <w:kern w:val="0"/>
          <w:sz w:val="28"/>
          <w:szCs w:val="28"/>
          <w:lang w:eastAsia="ru-RU"/>
          <w14:ligatures w14:val="none"/>
        </w:rPr>
        <w:t>. В соответствии с Соглашением между Правительством Ставропольского края ,Территориальным союзом «Федерации профсоюзов Ставропольского края» и Региональным Союзом работодателей Ставропольского края «Конгресс деловых кругов Ставрополья» на 2022-2024 годы предусмотрена единовременная денежная компенсация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w:t>
      </w:r>
    </w:p>
    <w:p w14:paraId="7FBF3A1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662537A2"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bookmarkStart w:id="60" w:name="l9295"/>
      <w:bookmarkStart w:id="61" w:name="l9243"/>
      <w:bookmarkStart w:id="62" w:name="l9296"/>
      <w:bookmarkStart w:id="63" w:name="l9244"/>
      <w:bookmarkEnd w:id="60"/>
      <w:bookmarkEnd w:id="61"/>
      <w:bookmarkEnd w:id="62"/>
      <w:bookmarkEnd w:id="63"/>
    </w:p>
    <w:p w14:paraId="3CD43E9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-выполнение предписаний должностных лиц федерального органа исполнительной власти, уполномоченного на осуществление федерального </w:t>
      </w:r>
      <w:r w:rsidRPr="001016C7">
        <w:rPr>
          <w:rFonts w:ascii="Times New Roman" w:eastAsia="Times New Roman" w:hAnsi="Times New Roman" w:cs="Times New Roman"/>
          <w:kern w:val="0"/>
          <w:sz w:val="28"/>
          <w:szCs w:val="28"/>
          <w:lang w:eastAsia="ru-RU"/>
          <w14:ligatures w14:val="none"/>
        </w:rPr>
        <w:lastRenderedPageBreak/>
        <w:t>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bookmarkStart w:id="64" w:name="l9297"/>
      <w:bookmarkStart w:id="65" w:name="l9245"/>
      <w:bookmarkEnd w:id="64"/>
      <w:bookmarkEnd w:id="65"/>
    </w:p>
    <w:p w14:paraId="3572AAB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-обязательное социальное страхование работников от несчастных случаев на производстве и профессиональных заболеваний;</w:t>
      </w:r>
    </w:p>
    <w:p w14:paraId="0B0BB8E6"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bookmarkStart w:id="66" w:name="l9246"/>
      <w:bookmarkEnd w:id="66"/>
    </w:p>
    <w:p w14:paraId="5BC10C8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-разработку и утверждение локальных нормативных актов по охране труда с учетом мнения профсоюзного комитета в порядке, установленном </w:t>
      </w:r>
      <w:hyperlink r:id="rId15" w:anchor="l4720" w:history="1">
        <w:r w:rsidRPr="001016C7">
          <w:rPr>
            <w:rFonts w:ascii="Times New Roman" w:eastAsia="Times New Roman" w:hAnsi="Times New Roman" w:cs="Times New Roman"/>
            <w:kern w:val="0"/>
            <w:sz w:val="28"/>
            <w:szCs w:val="28"/>
            <w:u w:val="single"/>
            <w:lang w:eastAsia="ru-RU"/>
            <w14:ligatures w14:val="none"/>
          </w:rPr>
          <w:t>статьей 372</w:t>
        </w:r>
      </w:hyperlink>
      <w:r w:rsidRPr="001016C7">
        <w:rPr>
          <w:rFonts w:ascii="Times New Roman" w:eastAsia="Times New Roman" w:hAnsi="Times New Roman" w:cs="Times New Roman"/>
          <w:kern w:val="0"/>
          <w:sz w:val="28"/>
          <w:szCs w:val="28"/>
          <w:lang w:eastAsia="ru-RU"/>
          <w14:ligatures w14:val="none"/>
        </w:rPr>
        <w:t> настоящего Кодекса для принятия локальных нормативных актов;</w:t>
      </w:r>
      <w:bookmarkStart w:id="67" w:name="l9298"/>
      <w:bookmarkStart w:id="68" w:name="l9247"/>
      <w:bookmarkEnd w:id="67"/>
      <w:bookmarkEnd w:id="68"/>
    </w:p>
    <w:p w14:paraId="180B2B2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7F835E44"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bookmarkStart w:id="69" w:name="l9299"/>
      <w:bookmarkEnd w:id="69"/>
    </w:p>
    <w:p w14:paraId="6DC45481"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bookmarkStart w:id="70" w:name="l9248"/>
      <w:bookmarkEnd w:id="70"/>
    </w:p>
    <w:p w14:paraId="1FEAD82B"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PT Serif" w:eastAsia="Times New Roman" w:hAnsi="PT Serif" w:cs="Times New Roman"/>
          <w:kern w:val="0"/>
          <w:sz w:val="24"/>
          <w:szCs w:val="24"/>
          <w:lang w:eastAsia="ru-RU"/>
          <w14:ligatures w14:val="none"/>
        </w:rPr>
        <w:t>-</w:t>
      </w:r>
      <w:r w:rsidRPr="001016C7">
        <w:rPr>
          <w:rFonts w:ascii="Times New Roman" w:eastAsia="Times New Roman" w:hAnsi="Times New Roman" w:cs="Times New Roman"/>
          <w:kern w:val="0"/>
          <w:sz w:val="28"/>
          <w:szCs w:val="28"/>
          <w:lang w:eastAsia="ru-RU"/>
          <w14:ligatures w14:val="none"/>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r w:rsidRPr="001016C7">
        <w:rPr>
          <w:rFonts w:ascii="Times New Roman" w:eastAsia="Times New Roman" w:hAnsi="Times New Roman" w:cs="Times New Roman"/>
          <w:kern w:val="0"/>
          <w:sz w:val="28"/>
          <w:szCs w:val="28"/>
          <w:lang w:eastAsia="ru-RU"/>
          <w14:ligatures w14:val="none"/>
        </w:rPr>
        <w:br/>
        <w:t xml:space="preserve">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0F73B47A" w14:textId="77777777" w:rsidR="001016C7" w:rsidRPr="001016C7" w:rsidRDefault="001016C7" w:rsidP="001016C7">
      <w:pPr>
        <w:shd w:val="clear" w:color="auto" w:fill="FFFFFF"/>
        <w:spacing w:after="0" w:line="240" w:lineRule="auto"/>
        <w:ind w:left="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b/>
          <w:bCs/>
          <w:kern w:val="0"/>
          <w:sz w:val="28"/>
          <w:szCs w:val="28"/>
          <w:lang w:eastAsia="ru-RU"/>
          <w14:ligatures w14:val="none"/>
        </w:rPr>
        <w:lastRenderedPageBreak/>
        <w:t>-</w:t>
      </w:r>
      <w:r w:rsidRPr="001016C7">
        <w:rPr>
          <w:rFonts w:ascii="Times New Roman" w:eastAsia="Times New Roman" w:hAnsi="Times New Roman" w:cs="Times New Roman"/>
          <w:kern w:val="0"/>
          <w:sz w:val="28"/>
          <w:szCs w:val="28"/>
          <w:lang w:eastAsia="ru-RU"/>
          <w14:ligatures w14:val="none"/>
        </w:rPr>
        <w:t xml:space="preserve">вести электронный документооборот в области охраны труда, за исключением случаев, предусмотренных Трудовым Кодексом РФ;  </w:t>
      </w:r>
    </w:p>
    <w:p w14:paraId="64DF7167"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bookmarkStart w:id="71" w:name="l9257"/>
      <w:bookmarkEnd w:id="71"/>
    </w:p>
    <w:p w14:paraId="6B0E6863"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6.25. Работник в области охраны труда обязан:</w:t>
      </w:r>
    </w:p>
    <w:p w14:paraId="22C7945B"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-соблюдать требования охраны труда;</w:t>
      </w:r>
    </w:p>
    <w:p w14:paraId="5D931A3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-правильно использовать производственное оборудование, инструменты, сырье и материалы, применять технологию;</w:t>
      </w:r>
      <w:bookmarkStart w:id="72" w:name="l9259"/>
      <w:bookmarkEnd w:id="72"/>
    </w:p>
    <w:p w14:paraId="6F624BF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-следить за исправностью используемых оборудования и инструментов в пределах выполнения своей трудовой функции;</w:t>
      </w:r>
    </w:p>
    <w:p w14:paraId="2908DFE1"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-использовать и правильно применять средства индивидуальной и коллективной защиты;</w:t>
      </w:r>
    </w:p>
    <w:p w14:paraId="5481878A"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bookmarkStart w:id="73" w:name="l9305"/>
      <w:bookmarkStart w:id="74" w:name="l9260"/>
      <w:bookmarkEnd w:id="73"/>
      <w:bookmarkEnd w:id="74"/>
    </w:p>
    <w:p w14:paraId="083999F2"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24D3801B"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w:t>
      </w:r>
      <w:hyperlink r:id="rId16" w:anchor="l9502" w:history="1">
        <w:r w:rsidRPr="001016C7">
          <w:rPr>
            <w:rFonts w:ascii="Times New Roman" w:eastAsia="Times New Roman" w:hAnsi="Times New Roman" w:cs="Times New Roman"/>
            <w:kern w:val="0"/>
            <w:sz w:val="28"/>
            <w:szCs w:val="28"/>
            <w:lang w:eastAsia="ru-RU"/>
            <w14:ligatures w14:val="none"/>
          </w:rPr>
          <w:t>статьи 227</w:t>
        </w:r>
      </w:hyperlink>
      <w:r w:rsidRPr="001016C7">
        <w:rPr>
          <w:rFonts w:ascii="Times New Roman" w:eastAsia="Times New Roman" w:hAnsi="Times New Roman" w:cs="Times New Roman"/>
          <w:kern w:val="0"/>
          <w:sz w:val="28"/>
          <w:szCs w:val="28"/>
          <w:lang w:eastAsia="ru-RU"/>
          <w14:ligatures w14:val="none"/>
        </w:rPr>
        <w:t> Трудового Кодекса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bookmarkStart w:id="75" w:name="l9306"/>
      <w:bookmarkStart w:id="76" w:name="l9261"/>
      <w:bookmarkEnd w:id="75"/>
      <w:bookmarkEnd w:id="76"/>
    </w:p>
    <w:p w14:paraId="60E63F3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bookmarkStart w:id="77" w:name="l9307"/>
      <w:bookmarkStart w:id="78" w:name="l9262"/>
      <w:bookmarkEnd w:id="77"/>
      <w:bookmarkEnd w:id="78"/>
    </w:p>
    <w:p w14:paraId="7C13C551"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6.26.Права работника в области охраны труда.</w:t>
      </w:r>
    </w:p>
    <w:p w14:paraId="1D85B84D"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Каждый работник имеет право на:</w:t>
      </w:r>
    </w:p>
    <w:p w14:paraId="2DFC2FD3"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-рабочее место, соответствующее требованиям охраны труда;</w:t>
      </w:r>
    </w:p>
    <w:p w14:paraId="3EC380ED"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-обязательное социальное страхование от несчастных случаев на производстве и профессиональных заболеваний;</w:t>
      </w:r>
    </w:p>
    <w:p w14:paraId="6D35E4AE"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bookmarkStart w:id="79" w:name="l9308"/>
      <w:bookmarkEnd w:id="79"/>
    </w:p>
    <w:p w14:paraId="4792C63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64CB387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bookmarkStart w:id="80" w:name="l9333"/>
      <w:bookmarkStart w:id="81" w:name="l9309"/>
      <w:bookmarkEnd w:id="80"/>
      <w:bookmarkEnd w:id="81"/>
    </w:p>
    <w:p w14:paraId="63424389"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-обучение по охране труда за счет средств работодателя;</w:t>
      </w:r>
    </w:p>
    <w:p w14:paraId="0025C6D9"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14:paraId="444A31C6"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bookmarkStart w:id="82" w:name="l9310"/>
      <w:bookmarkEnd w:id="82"/>
    </w:p>
    <w:p w14:paraId="6D64429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bookmarkStart w:id="83" w:name="l9334"/>
      <w:bookmarkStart w:id="84" w:name="l9311"/>
      <w:bookmarkEnd w:id="83"/>
      <w:bookmarkEnd w:id="84"/>
    </w:p>
    <w:p w14:paraId="3A5B4B8F"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bookmarkStart w:id="85" w:name="l9335"/>
      <w:bookmarkStart w:id="86" w:name="l9312"/>
      <w:bookmarkEnd w:id="85"/>
      <w:bookmarkEnd w:id="86"/>
    </w:p>
    <w:p w14:paraId="5B6E897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w:t>
      </w:r>
      <w:r w:rsidRPr="001016C7">
        <w:rPr>
          <w:rFonts w:ascii="Times New Roman" w:eastAsia="Times New Roman" w:hAnsi="Times New Roman" w:cs="Times New Roman"/>
          <w:kern w:val="0"/>
          <w:sz w:val="28"/>
          <w:szCs w:val="28"/>
          <w:lang w:eastAsia="ru-RU"/>
          <w14:ligatures w14:val="none"/>
        </w:rPr>
        <w:lastRenderedPageBreak/>
        <w:t>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3A9D4066"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Трудовым Кодексом РФ гарантии и компенсации работникам за работу с вредными и (или) опасными условиями труда не устанавливаются.</w:t>
      </w:r>
    </w:p>
    <w:p w14:paraId="3DBC678A"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6.27.</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Государство гарантирует работникам защиту их права на труд в условиях, соответствующих требованиям охраны труда.</w:t>
      </w:r>
      <w:bookmarkStart w:id="87" w:name="l9316"/>
      <w:bookmarkEnd w:id="87"/>
    </w:p>
    <w:p w14:paraId="7FDCF4D7"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Условия труда, предусмотренные трудовым договором, должны соответствовать требованиям охраны труда.</w:t>
      </w:r>
    </w:p>
    <w:p w14:paraId="5AA9E8E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bookmarkStart w:id="88" w:name="l9338"/>
      <w:bookmarkStart w:id="89" w:name="l9317"/>
      <w:bookmarkEnd w:id="88"/>
      <w:bookmarkEnd w:id="89"/>
    </w:p>
    <w:p w14:paraId="43587EB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 отказе работника от выполнения работ в случае возникновения опасности для его жизни и здоровья (за исключением случаев, предусмотренных Трудовым Кодексом РФ и иными федеральными законами) работодатель обязан предоставить работнику другую работу на время устранения такой опасности.</w:t>
      </w:r>
    </w:p>
    <w:p w14:paraId="35023767"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Кодексом РФ и иными федеральными законами.</w:t>
      </w:r>
      <w:bookmarkStart w:id="90" w:name="l9339"/>
      <w:bookmarkStart w:id="91" w:name="l9318"/>
      <w:bookmarkEnd w:id="90"/>
      <w:bookmarkEnd w:id="91"/>
    </w:p>
    <w:p w14:paraId="31144D1A"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случае необеспечения работника в соответствии с Трудовым Кодексом РФ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bookmarkStart w:id="92" w:name="l9319"/>
      <w:bookmarkEnd w:id="92"/>
    </w:p>
    <w:p w14:paraId="72DE9A63"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14:paraId="60D5ADCA"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bookmarkStart w:id="93" w:name="l9340"/>
      <w:bookmarkStart w:id="94" w:name="l9320"/>
      <w:bookmarkEnd w:id="93"/>
      <w:bookmarkEnd w:id="94"/>
    </w:p>
    <w:p w14:paraId="007918E5"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14:paraId="40BCBBFE"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В случаях, предусмотренных Трудовым Кодексом РФ, другими федеральными законами и иными нормативными правовыми актами Российской Федерации, работодатель обязан: </w:t>
      </w:r>
    </w:p>
    <w:p w14:paraId="2384DEF6"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w:t>
      </w:r>
    </w:p>
    <w:p w14:paraId="3B6A4096"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w:t>
      </w:r>
    </w:p>
    <w:p w14:paraId="763C7D53"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w:t>
      </w:r>
      <w:bookmarkStart w:id="95" w:name="l9321"/>
      <w:bookmarkStart w:id="96" w:name="l9341"/>
      <w:bookmarkStart w:id="97" w:name="l9322"/>
      <w:bookmarkEnd w:id="95"/>
      <w:bookmarkEnd w:id="96"/>
      <w:bookmarkEnd w:id="97"/>
      <w:r w:rsidRPr="001016C7">
        <w:rPr>
          <w:rFonts w:ascii="Times New Roman" w:eastAsia="Times New Roman" w:hAnsi="Times New Roman" w:cs="Times New Roman"/>
          <w:kern w:val="0"/>
          <w:sz w:val="28"/>
          <w:szCs w:val="28"/>
          <w:lang w:eastAsia="ru-RU"/>
          <w14:ligatures w14:val="none"/>
        </w:rPr>
        <w:t>.</w:t>
      </w:r>
    </w:p>
    <w:p w14:paraId="09A0DA42"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6.28.</w:t>
      </w:r>
      <w:bookmarkStart w:id="98" w:name="l9343"/>
      <w:bookmarkStart w:id="99" w:name="l9325"/>
      <w:bookmarkEnd w:id="98"/>
      <w:bookmarkEnd w:id="99"/>
      <w:r w:rsidRPr="001016C7">
        <w:rPr>
          <w:rFonts w:ascii="Times New Roman" w:eastAsia="Times New Roman" w:hAnsi="Times New Roman" w:cs="Times New Roman"/>
          <w:kern w:val="0"/>
          <w:sz w:val="28"/>
          <w:szCs w:val="28"/>
          <w:lang w:eastAsia="ru-RU"/>
          <w14:ligatures w14:val="none"/>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14:paraId="7AE1C840"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6.29. При обеспечении функционирования системы управления охраной труда работодателем  проводятся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bookmarkStart w:id="100" w:name="l9392"/>
      <w:bookmarkStart w:id="101" w:name="l9349"/>
      <w:bookmarkEnd w:id="100"/>
      <w:bookmarkEnd w:id="101"/>
    </w:p>
    <w:p w14:paraId="42CC3AE2"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6.30. </w:t>
      </w:r>
      <w:bookmarkStart w:id="102" w:name="l9353"/>
      <w:bookmarkEnd w:id="102"/>
      <w:r w:rsidRPr="001016C7">
        <w:rPr>
          <w:rFonts w:ascii="Times New Roman" w:eastAsia="Times New Roman" w:hAnsi="Times New Roman" w:cs="Times New Roman"/>
          <w:kern w:val="0"/>
          <w:sz w:val="28"/>
          <w:szCs w:val="28"/>
          <w:lang w:eastAsia="ru-RU"/>
          <w14:ligatures w14:val="none"/>
        </w:rPr>
        <w:t>Обучение по охране труда предусматривает получение знаний, умений и навыков в ходе проведения:</w:t>
      </w:r>
    </w:p>
    <w:p w14:paraId="2FFBBEDA"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-инструктажей по охране труда;</w:t>
      </w:r>
    </w:p>
    <w:p w14:paraId="67D5875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-стажировки на рабочем месте (для определенных категорий работников);</w:t>
      </w:r>
    </w:p>
    <w:p w14:paraId="05B6D04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-обучения по оказанию первой помощи пострадавшим;</w:t>
      </w:r>
      <w:bookmarkStart w:id="103" w:name="l9396"/>
      <w:bookmarkEnd w:id="103"/>
    </w:p>
    <w:p w14:paraId="5161174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-обучения по использованию (применению) средств индивидуальной защиты;</w:t>
      </w:r>
    </w:p>
    <w:p w14:paraId="14C7A0D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bookmarkStart w:id="104" w:name="l9354"/>
      <w:bookmarkEnd w:id="104"/>
    </w:p>
    <w:p w14:paraId="497236F7"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6.31. Работники, занятые на работах с вредными и (или) опасными условиями труда ,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bookmarkStart w:id="105" w:name="l9356"/>
      <w:bookmarkStart w:id="106" w:name="l9398"/>
      <w:bookmarkEnd w:id="105"/>
      <w:bookmarkEnd w:id="106"/>
    </w:p>
    <w:p w14:paraId="3DB379E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6.32. Для защиты от воздействия вредных и (или) опасных факторов производственной среды и (или) загрязнения,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bookmarkStart w:id="107" w:name="l9365"/>
      <w:bookmarkEnd w:id="107"/>
    </w:p>
    <w:p w14:paraId="2959248F"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6.33. 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bookmarkStart w:id="108" w:name="l9501"/>
      <w:bookmarkEnd w:id="108"/>
      <w:r w:rsidRPr="001016C7">
        <w:rPr>
          <w:rFonts w:ascii="Times New Roman" w:eastAsia="Times New Roman" w:hAnsi="Times New Roman" w:cs="Times New Roman"/>
          <w:kern w:val="0"/>
          <w:sz w:val="28"/>
          <w:szCs w:val="28"/>
          <w:lang w:eastAsia="ru-RU"/>
          <w14:ligatures w14:val="none"/>
        </w:rPr>
        <w:t xml:space="preserve">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bookmarkStart w:id="109" w:name="l9424"/>
      <w:bookmarkEnd w:id="109"/>
    </w:p>
    <w:p w14:paraId="5BDC42E9"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p>
    <w:p w14:paraId="2BFFD0FE"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7. Социальные гарантии и льготы</w:t>
      </w:r>
    </w:p>
    <w:p w14:paraId="10016CC7" w14:textId="77777777" w:rsidR="001016C7" w:rsidRPr="001016C7" w:rsidRDefault="001016C7" w:rsidP="001016C7">
      <w:pPr>
        <w:spacing w:after="0" w:line="240" w:lineRule="auto"/>
        <w:jc w:val="center"/>
        <w:rPr>
          <w:rFonts w:ascii="Times New Roman" w:eastAsia="Times New Roman" w:hAnsi="Times New Roman" w:cs="Times New Roman"/>
          <w:kern w:val="0"/>
          <w:sz w:val="16"/>
          <w:szCs w:val="24"/>
          <w:lang w:eastAsia="ru-RU"/>
          <w14:ligatures w14:val="none"/>
        </w:rPr>
      </w:pPr>
    </w:p>
    <w:p w14:paraId="21B6D33B"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7.1. Работникам учреждения предоставляются следующие гарантии и компенсации в следующих случаях:</w:t>
      </w:r>
    </w:p>
    <w:p w14:paraId="7DD2361A" w14:textId="77777777" w:rsidR="001016C7" w:rsidRPr="001016C7" w:rsidRDefault="001016C7" w:rsidP="001016C7">
      <w:pPr>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7.1.1. При направлении в служебные командировки:</w:t>
      </w:r>
    </w:p>
    <w:p w14:paraId="04728214"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В случае направления в служебную командировку работнику возмещаются расходы по проезду, найму жилого помещения, суточные в размере установленном действующим законодательством. В отдельных случаях при командировании работника  могут быть оплачены расходы по найму жилого помещения по фактической стоимости документально подтвержденных расходов на проживание, в пределах утвержденных объемов затрат на данные цели в Плане финансово-хозяйственной деятельности на текущий финансовый год в части средств, поступающих от оказания платных услуг;</w:t>
      </w:r>
    </w:p>
    <w:p w14:paraId="37F4EBD8"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7.1.2. При совмещении работы с получением образования (глава 26 ТК РФ): оплата учебного отпуска в соответствии с законодательством РФ;</w:t>
      </w:r>
    </w:p>
    <w:p w14:paraId="4A08883F"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7.1.3. При вынужденном прекращении работы не по вине работника;</w:t>
      </w:r>
    </w:p>
    <w:p w14:paraId="445FBD5E"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7.1.4. При предоставлении ежегодного оплачиваемого отпуска;</w:t>
      </w:r>
    </w:p>
    <w:p w14:paraId="27F088E1"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7.1.5. В связи с задержкой по вине работодателя выдачи трудовой книжки при увольнении работника;</w:t>
      </w:r>
    </w:p>
    <w:p w14:paraId="51BFEF63"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7.1.6. В других случаях, предусмотренных законодательством РФ.</w:t>
      </w:r>
    </w:p>
    <w:p w14:paraId="4B4F8607" w14:textId="77777777" w:rsidR="001016C7" w:rsidRPr="001016C7" w:rsidRDefault="001016C7" w:rsidP="001016C7">
      <w:pPr>
        <w:spacing w:after="0" w:line="240" w:lineRule="auto"/>
        <w:jc w:val="both"/>
        <w:rPr>
          <w:rFonts w:ascii="Times New Roman" w:hAnsi="Times New Roman" w:cs="Times New Roman"/>
          <w:kern w:val="0"/>
          <w:sz w:val="28"/>
          <w:szCs w:val="28"/>
          <w14:ligatures w14:val="none"/>
        </w:rPr>
      </w:pPr>
      <w:r w:rsidRPr="001016C7">
        <w:rPr>
          <w:rFonts w:ascii="Times New Roman" w:hAnsi="Times New Roman" w:cs="Times New Roman"/>
          <w:kern w:val="0"/>
          <w:sz w:val="28"/>
          <w:szCs w:val="28"/>
          <w14:ligatures w14:val="none"/>
        </w:rPr>
        <w:t xml:space="preserve">        7.1.7</w:t>
      </w:r>
      <w:bookmarkStart w:id="110" w:name="_Hlk112241842"/>
      <w:r w:rsidRPr="001016C7">
        <w:rPr>
          <w:rFonts w:ascii="Times New Roman" w:hAnsi="Times New Roman" w:cs="Times New Roman"/>
          <w:kern w:val="0"/>
          <w:sz w:val="28"/>
          <w:szCs w:val="28"/>
          <w14:ligatures w14:val="none"/>
        </w:rPr>
        <w:t>. Установлен размер суточных в размере 1500 рублей (одна тысяча пятьсот рублей) при командировании работника за пределы Ставропольского края.</w:t>
      </w:r>
      <w:bookmarkEnd w:id="110"/>
    </w:p>
    <w:p w14:paraId="44D584F2" w14:textId="77777777" w:rsidR="001016C7" w:rsidRPr="001016C7" w:rsidRDefault="001016C7" w:rsidP="001016C7">
      <w:pPr>
        <w:spacing w:after="0" w:line="240" w:lineRule="auto"/>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7.2. В соответствии с </w:t>
      </w:r>
      <w:r w:rsidRPr="001016C7">
        <w:rPr>
          <w:rFonts w:ascii="Times New Roman" w:eastAsia="Times New Roman" w:hAnsi="Times New Roman" w:cs="Arial"/>
          <w:bCs/>
          <w:kern w:val="0"/>
          <w:sz w:val="28"/>
          <w:szCs w:val="14"/>
          <w:shd w:val="clear" w:color="auto" w:fill="FFFFFF"/>
          <w:lang w:eastAsia="ru-RU"/>
          <w14:ligatures w14:val="none"/>
        </w:rPr>
        <w:t xml:space="preserve">Трудовым кодексом РФ </w:t>
      </w:r>
      <w:r w:rsidRPr="001016C7">
        <w:rPr>
          <w:rFonts w:ascii="Times New Roman" w:eastAsia="Times New Roman" w:hAnsi="Times New Roman" w:cs="Times New Roman"/>
          <w:kern w:val="0"/>
          <w:sz w:val="28"/>
          <w:szCs w:val="28"/>
          <w:lang w:eastAsia="ru-RU"/>
          <w14:ligatures w14:val="none"/>
        </w:rPr>
        <w:t>работникам, занятым на работах с вредными и (или) опасными) условиями труда, по результатам специальной оценки условий труда  устанавливаются  компенсации, в соответствии с приложением № 3 к коллективному договору:</w:t>
      </w:r>
    </w:p>
    <w:p w14:paraId="4E5A1FEA"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При предоставлении гарантий и компенсаций соответствующие выплаты производятся за счет средств Работодателя.</w:t>
      </w:r>
    </w:p>
    <w:p w14:paraId="72873257"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lastRenderedPageBreak/>
        <w:t xml:space="preserve">7.3. Профсоюзный комитет оказывает за счет профсоюзных средств материальную помощь:  </w:t>
      </w:r>
    </w:p>
    <w:p w14:paraId="47A327BF"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7.3.1.На оперативное лечение, длительное лечение (более 21 дня),получение платных медицинских услуг ( на сумму не менее 10000 рублей по каждому основанию один раз в год-1500 рублей;</w:t>
      </w:r>
    </w:p>
    <w:p w14:paraId="593892D7"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7.3.2.В связи с онкологическим заболеванием-3000 рублей (по каждому основанию 1 раз в год.</w:t>
      </w:r>
    </w:p>
    <w:p w14:paraId="6A6634BE"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r>
      <w:bookmarkStart w:id="111" w:name="_Hlk122017326"/>
      <w:r w:rsidRPr="001016C7">
        <w:rPr>
          <w:rFonts w:ascii="Times New Roman" w:eastAsia="Times New Roman" w:hAnsi="Times New Roman" w:cs="Times New Roman"/>
          <w:kern w:val="0"/>
          <w:sz w:val="28"/>
          <w:szCs w:val="24"/>
          <w:lang w:eastAsia="ru-RU"/>
          <w14:ligatures w14:val="none"/>
        </w:rPr>
        <w:t xml:space="preserve">Перечень необходимых документов для получения материальной помощи в соответствии с п.7.3.1. </w:t>
      </w:r>
      <w:bookmarkEnd w:id="111"/>
      <w:r w:rsidRPr="001016C7">
        <w:rPr>
          <w:rFonts w:ascii="Times New Roman" w:eastAsia="Times New Roman" w:hAnsi="Times New Roman" w:cs="Times New Roman"/>
          <w:kern w:val="0"/>
          <w:sz w:val="28"/>
          <w:szCs w:val="24"/>
          <w:lang w:eastAsia="ru-RU"/>
          <w14:ligatures w14:val="none"/>
        </w:rPr>
        <w:t>и 7.3.2.:</w:t>
      </w:r>
    </w:p>
    <w:p w14:paraId="6E0259C7"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-выписка из протокола заседания профсоюзного комитета ;</w:t>
      </w:r>
    </w:p>
    <w:p w14:paraId="6B3B11B0"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-копия паспорта (1-й лист, прописка);</w:t>
      </w:r>
    </w:p>
    <w:p w14:paraId="54228A71"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-копия профсоюзного билета или учетной карточки;</w:t>
      </w:r>
    </w:p>
    <w:p w14:paraId="4C25F47B"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-копии документов лечебных учреждений (копия выписки из истории о проведенной операции или копия больничного листа или копия договора о проведении платного лечения),в зависимости от конкретного случая.</w:t>
      </w:r>
    </w:p>
    <w:p w14:paraId="6720EDF2"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7.3.3.при несчастном случае (максимальная денежная выплата 10000 рублей при смертельном несчастном случае).</w:t>
      </w:r>
    </w:p>
    <w:p w14:paraId="75553FE4"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Перечень необходимых документов для получения материальной помощи в соответствии с п.7.3.3.:</w:t>
      </w:r>
    </w:p>
    <w:p w14:paraId="62810C01"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-выписка из протокола заседания  профсоюзного комитета;</w:t>
      </w:r>
    </w:p>
    <w:p w14:paraId="0BB67E13"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-заявление установленного образца;</w:t>
      </w:r>
    </w:p>
    <w:p w14:paraId="730F4E1B"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-копия паспорта;</w:t>
      </w:r>
    </w:p>
    <w:p w14:paraId="2D344C48"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-копия профсоюзного билета или учетной карточки;</w:t>
      </w:r>
    </w:p>
    <w:p w14:paraId="4A5F4457"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-выписка из амбулаторной карты, справка от врача  с подробным описанием диагноза, если копии то заверенные печатью врача или медицинского учреждения;</w:t>
      </w:r>
    </w:p>
    <w:p w14:paraId="43CDA3CF"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-свидетельство о смерти (в случае смерти пострадавшего);</w:t>
      </w:r>
    </w:p>
    <w:p w14:paraId="43120CBF"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-акт судебно-медицинской экспертизы (в случае смерти пострадавшего);</w:t>
      </w:r>
    </w:p>
    <w:p w14:paraId="267FDF58"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-списки на страхование (в случае смерти пострадавшего).</w:t>
      </w:r>
    </w:p>
    <w:p w14:paraId="12A7F249"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7.3.4.денежная выплата ЦК Профсоюза при несчастном случае ( во время исполнения трудовых (должностных) обязанностей:</w:t>
      </w:r>
    </w:p>
    <w:p w14:paraId="5006A0A7"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-размер денежной выплаты при несчастных случаях на производстве со смертельным исходом составляет 45000 рублей;</w:t>
      </w:r>
    </w:p>
    <w:p w14:paraId="294E011C"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-размер денежной выплаты  при тяжелых несчастных случаях на производстве, повлекших за собой получение:</w:t>
      </w:r>
    </w:p>
    <w:p w14:paraId="308D4BDD"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-первой группы инвалидности -45000 оублей;</w:t>
      </w:r>
    </w:p>
    <w:p w14:paraId="37A43C12"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-второй группы инвалидности -35000 рублей;</w:t>
      </w:r>
    </w:p>
    <w:p w14:paraId="32A14FC3"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-третьей группы инвалидности-25000 рублей.</w:t>
      </w:r>
    </w:p>
    <w:p w14:paraId="717DC1C8"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Перечень необходимых документов для получения материальной помощи в соответствии с п.7.3.4:</w:t>
      </w:r>
    </w:p>
    <w:p w14:paraId="007FFC9D"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-заявление пострадавшего или близкого родственника (в случае смерти) установленной формы;</w:t>
      </w:r>
    </w:p>
    <w:p w14:paraId="490AB653"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-копия учетной карточки члена Профсоюза;</w:t>
      </w:r>
    </w:p>
    <w:p w14:paraId="3B017D33"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-копия акта по форме Н-1;</w:t>
      </w:r>
    </w:p>
    <w:p w14:paraId="432CD3CF"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lastRenderedPageBreak/>
        <w:tab/>
        <w:t>-копия справки медико-социальной экспертизы;</w:t>
      </w:r>
    </w:p>
    <w:p w14:paraId="29C69493"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-в случае получения инвалидности-копия справки медико-социальной экспертной комиссии;</w:t>
      </w:r>
    </w:p>
    <w:p w14:paraId="423EA637"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-в случае гибели-копия свидетельства ЗАГСА о смерти.</w:t>
      </w:r>
    </w:p>
    <w:p w14:paraId="787B6B83"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7.3.5.при порче либо утрате имущества в результате стихийного бедствия:</w:t>
      </w:r>
    </w:p>
    <w:p w14:paraId="31D87122"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7.3.5.1.материальная помощь при порче либо утрате имущества в результате пожара-5000 рублей.</w:t>
      </w:r>
    </w:p>
    <w:p w14:paraId="5778F899"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Перечень необходимых документов для получения материальной помощи в соответствии с п.7.3.5.1.:</w:t>
      </w:r>
    </w:p>
    <w:p w14:paraId="56E5D7DA"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-выписка из протокола заседания профсоюзного комитета;</w:t>
      </w:r>
    </w:p>
    <w:p w14:paraId="4A96B0F8"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-копия паспорта;</w:t>
      </w:r>
    </w:p>
    <w:p w14:paraId="120FEDB8"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-копия профсоюзного билета или учетной карточки;</w:t>
      </w:r>
    </w:p>
    <w:p w14:paraId="081F543C" w14:textId="77777777" w:rsidR="001016C7" w:rsidRPr="001016C7" w:rsidRDefault="001016C7" w:rsidP="001016C7">
      <w:pPr>
        <w:tabs>
          <w:tab w:val="left" w:pos="0"/>
          <w:tab w:val="left" w:pos="993"/>
        </w:tabs>
        <w:suppressAutoHyphens/>
        <w:spacing w:after="0" w:line="240" w:lineRule="auto"/>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-акт обследования администрации пострадавшего имущества(если копия акта, то заверенная печатью администрации).</w:t>
      </w:r>
    </w:p>
    <w:p w14:paraId="34EF319A" w14:textId="77777777" w:rsidR="001016C7" w:rsidRPr="001016C7" w:rsidRDefault="001016C7" w:rsidP="001016C7">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7.4.Работодатель обязуется оплачивать проезд на общественном транспорте заведующим отделений, специалистам по социальной работе, социальным работникам отделений социального обслуживания на дому, социальным работника специализированного отделения социально-медицинского обслуживания на дому, медицинским сестрам специализированного отделения социально-медицинского обслуживания на дому  при исполнении им должностных обязанностей, согласно маршрутного листа. Оплата стоимости проезда производится по тарифам на перевозку пассажиров автобусами по пригородным внутрирайонным маршрутам Минераловодского городского округа Ставропольского края. </w:t>
      </w:r>
    </w:p>
    <w:p w14:paraId="574EB670" w14:textId="77777777" w:rsidR="001016C7" w:rsidRPr="001016C7" w:rsidRDefault="001016C7" w:rsidP="001016C7">
      <w:pPr>
        <w:spacing w:after="0" w:line="240" w:lineRule="auto"/>
        <w:ind w:firstLine="360"/>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7.5.Для выполнения служебных обязанностей заведующим отделений, специалистам по  социальной работе с целью повышения оперативности, качества услуг разрешено использовать сотовый телефон учреждения, состоящий на балансе учреждения с целью  обеспечения интересов учреждения.</w:t>
      </w:r>
    </w:p>
    <w:p w14:paraId="01B9CA32" w14:textId="77777777" w:rsidR="001016C7" w:rsidRPr="001016C7" w:rsidRDefault="001016C7" w:rsidP="001016C7">
      <w:pPr>
        <w:widowControl w:val="0"/>
        <w:autoSpaceDE w:val="0"/>
        <w:autoSpaceDN w:val="0"/>
        <w:adjustRightInd w:val="0"/>
        <w:spacing w:after="0" w:line="240" w:lineRule="auto"/>
        <w:ind w:right="98" w:firstLine="360"/>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7.6.</w:t>
      </w:r>
      <w:r w:rsidRPr="001016C7">
        <w:rPr>
          <w:rFonts w:ascii="Times New Roman" w:eastAsia="Times New Roman" w:hAnsi="Times New Roman" w:cs="Times New Roman"/>
          <w:kern w:val="0"/>
          <w:sz w:val="28"/>
          <w:szCs w:val="24"/>
          <w:lang w:eastAsia="ru-RU"/>
          <w14:ligatures w14:val="none"/>
        </w:rPr>
        <w:t>Работодатель обязуется предоставлять услуги медицинской сестры по физиотерапии социально-оздоровительного отделения ( по назначению врача), медицинской сестры по массажу социально-оздоровительного отделения (по назначению врача), инструктора по лечебной физкультуре социально-оздоровительного отделения ( по назначению врача), услуги врача-кардиолога социально-оздоровительного отделения, врача-невролога социально-оздоровительного отделения   работникам учреждения 1 раз в год  по 50% их стоимости от тарифов на оказание дополнительных социальных услуг, утвержденных приказом директора учреждения  в соответствии с программой оздоровления и формирования здорового образа для работников ГБУСО «Минераловодский КЦСОН», утвержденной приказом директора.</w:t>
      </w:r>
    </w:p>
    <w:p w14:paraId="4F8E9C08" w14:textId="77777777" w:rsidR="001016C7" w:rsidRPr="001016C7" w:rsidRDefault="001016C7" w:rsidP="001016C7">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0"/>
          <w:lang w:eastAsia="ru-RU"/>
          <w14:ligatures w14:val="none"/>
        </w:rPr>
        <w:t>7.7.</w:t>
      </w:r>
      <w:r w:rsidRPr="001016C7">
        <w:rPr>
          <w:rFonts w:ascii="Times New Roman" w:eastAsia="Times New Roman" w:hAnsi="Times New Roman" w:cs="Times New Roman"/>
          <w:kern w:val="0"/>
          <w:sz w:val="28"/>
          <w:szCs w:val="28"/>
          <w:lang w:eastAsia="ru-RU"/>
          <w14:ligatures w14:val="none"/>
        </w:rPr>
        <w:t xml:space="preserve"> В пределах фонда оплаты труда бюджетного учреждения (при наличии экономии), в соответствии с коллективным договором и по личному заявлению работника с приложением соответствующих  подтверждающих документов работодатель вправе в соответствии с приказом директора </w:t>
      </w:r>
      <w:r w:rsidRPr="001016C7">
        <w:rPr>
          <w:rFonts w:ascii="Times New Roman" w:eastAsia="Times New Roman" w:hAnsi="Times New Roman" w:cs="Times New Roman"/>
          <w:kern w:val="0"/>
          <w:sz w:val="28"/>
          <w:szCs w:val="28"/>
          <w:lang w:eastAsia="ru-RU"/>
          <w14:ligatures w14:val="none"/>
        </w:rPr>
        <w:lastRenderedPageBreak/>
        <w:t>учреждения   оказать единовременную материальную помощь в размере одного оклада, при наступлении особых  обстоятельств:</w:t>
      </w:r>
    </w:p>
    <w:p w14:paraId="2D04BDC5" w14:textId="77777777" w:rsidR="001016C7" w:rsidRPr="001016C7" w:rsidRDefault="001016C7" w:rsidP="001016C7">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смерть члена семьи (супруга (ги), детей, родителей работника;</w:t>
      </w:r>
    </w:p>
    <w:p w14:paraId="29F0F766" w14:textId="77777777" w:rsidR="001016C7" w:rsidRPr="001016C7" w:rsidRDefault="001016C7" w:rsidP="001016C7">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заболевание несовершеннолетних детей работника;</w:t>
      </w:r>
    </w:p>
    <w:p w14:paraId="1C4FCCD0" w14:textId="77777777" w:rsidR="001016C7" w:rsidRPr="001016C7" w:rsidRDefault="001016C7" w:rsidP="001016C7">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-материальный ущерб из-за стихийного бедствия;</w:t>
      </w:r>
    </w:p>
    <w:p w14:paraId="3C71095A" w14:textId="77777777" w:rsidR="001016C7" w:rsidRPr="001016C7" w:rsidRDefault="001016C7" w:rsidP="001016C7">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-длительная нетрудоспособность ( более двух месяцев подряд) работника  учреждения.</w:t>
      </w:r>
    </w:p>
    <w:p w14:paraId="5780879A" w14:textId="77777777" w:rsidR="001016C7" w:rsidRPr="001016C7" w:rsidRDefault="001016C7" w:rsidP="001016C7">
      <w:pPr>
        <w:widowControl w:val="0"/>
        <w:spacing w:after="0"/>
        <w:ind w:right="-29"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7.8. Работодатель обязуется организовывать бесплатное направление на отдых и оздоровление, а также оплачивать за счет внебюджетных источников финансирования стоимость проезда к месту отдыха и обратно социальных работников ГБУСО «Минераловодский КЦСОН» на базе государственного бюджетного профессионального образовательного учреждения «Ессентукский центр реабилитации инвалидов и лиц с ограниченными возможностями здоровья» в соответствии с графиком заезда социальных работников, утвержденным министерством труда и социальной защиты населения Ставропольского края на соответствующий год. Работники учреждения, направляемый на оздоровление не должны нести личных финансовых затрат.</w:t>
      </w:r>
    </w:p>
    <w:p w14:paraId="78DF0AD7" w14:textId="77777777" w:rsidR="001016C7" w:rsidRPr="001016C7" w:rsidRDefault="001016C7" w:rsidP="001016C7">
      <w:pPr>
        <w:widowControl w:val="0"/>
        <w:spacing w:after="0" w:line="240" w:lineRule="auto"/>
        <w:ind w:right="-29" w:firstLine="708"/>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Направление работников на отдых и оздоровление, а также проезд к месту отдыха и обратно осуществляется за счет средств учреждения, полученных им из внебюджетных источников финансирования. </w:t>
      </w:r>
    </w:p>
    <w:p w14:paraId="1FAFC987"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Направление на оздоровление в 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 является мерой стимулирования труда социальных работников.</w:t>
      </w:r>
    </w:p>
    <w:p w14:paraId="35D2F76A"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 выборе кандидатур учитываются следующие критерии отбора:</w:t>
      </w:r>
    </w:p>
    <w:p w14:paraId="796A8043"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1.показатели производительности труда социальных работников.</w:t>
      </w:r>
    </w:p>
    <w:p w14:paraId="05C7739E"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2.Отсутствие дисциплинарных взысканий в течение года.</w:t>
      </w:r>
    </w:p>
    <w:p w14:paraId="4FAB2FD1"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3.Согласование кандидатуры  профсоюзным комитетом учреждения.</w:t>
      </w:r>
    </w:p>
    <w:p w14:paraId="75564056"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4.Стаж работы социального работника не менее 3 лет.</w:t>
      </w:r>
    </w:p>
    <w:p w14:paraId="08EF142A"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          5.Личное согласие социального работника для направления его на оздоровление.</w:t>
      </w:r>
    </w:p>
    <w:p w14:paraId="56E5388B"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По согласованию с социальным работником оздоровление может быть осуществлено в период его ежегодного оплачиваемого отпуска, либо в период отпуска без сохранения денежного содержания.</w:t>
      </w:r>
    </w:p>
    <w:p w14:paraId="32B7098F" w14:textId="77777777" w:rsidR="001016C7" w:rsidRPr="001016C7" w:rsidRDefault="001016C7" w:rsidP="001016C7">
      <w:pPr>
        <w:widowControl w:val="0"/>
        <w:spacing w:after="0" w:line="240" w:lineRule="auto"/>
        <w:ind w:right="-29"/>
        <w:jc w:val="both"/>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ab/>
        <w:t xml:space="preserve">Курс оздоровления составляющий 10 дней, включает в себя проживание, питание, комплекс психологических, культурно-досуговых услуг, широкий спектр медицинских и оздоровительных услуг.  </w:t>
      </w:r>
    </w:p>
    <w:p w14:paraId="32F67D5B"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7.9.</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bookmarkStart w:id="112" w:name="l7358"/>
      <w:bookmarkEnd w:id="112"/>
      <w:r w:rsidRPr="001016C7">
        <w:rPr>
          <w:rFonts w:ascii="Times New Roman" w:eastAsia="Times New Roman" w:hAnsi="Times New Roman" w:cs="Times New Roman"/>
          <w:kern w:val="0"/>
          <w:sz w:val="28"/>
          <w:szCs w:val="28"/>
          <w:lang w:eastAsia="ru-RU"/>
          <w14:ligatures w14:val="none"/>
        </w:rPr>
        <w:t xml:space="preserve"> </w:t>
      </w:r>
    </w:p>
    <w:p w14:paraId="3533CDB2"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-дополнительные отпуска по месту работы продолжительностью 30 календарных дней в течение календарного года с сохранением среднего </w:t>
      </w:r>
      <w:r w:rsidRPr="001016C7">
        <w:rPr>
          <w:rFonts w:ascii="Times New Roman" w:eastAsia="Times New Roman" w:hAnsi="Times New Roman" w:cs="Times New Roman"/>
          <w:kern w:val="0"/>
          <w:sz w:val="28"/>
          <w:szCs w:val="28"/>
          <w:lang w:eastAsia="ru-RU"/>
          <w14:ligatures w14:val="none"/>
        </w:rPr>
        <w:lastRenderedPageBreak/>
        <w:t>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bookmarkStart w:id="113" w:name="l9049"/>
      <w:bookmarkStart w:id="114" w:name="l7372"/>
      <w:bookmarkEnd w:id="113"/>
      <w:bookmarkEnd w:id="114"/>
      <w:r w:rsidRPr="001016C7">
        <w:rPr>
          <w:rFonts w:ascii="Times New Roman" w:eastAsia="Times New Roman" w:hAnsi="Times New Roman" w:cs="Times New Roman"/>
          <w:kern w:val="0"/>
          <w:sz w:val="28"/>
          <w:szCs w:val="28"/>
          <w:lang w:eastAsia="ru-RU"/>
          <w14:ligatures w14:val="none"/>
        </w:rPr>
        <w:t xml:space="preserve">  </w:t>
      </w:r>
    </w:p>
    <w:p w14:paraId="1F670400"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bookmarkStart w:id="115" w:name="l7359"/>
      <w:bookmarkEnd w:id="115"/>
    </w:p>
    <w:p w14:paraId="4E1141C6"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bookmarkStart w:id="116" w:name="l7373"/>
      <w:bookmarkStart w:id="117" w:name="l7360"/>
      <w:bookmarkEnd w:id="116"/>
      <w:bookmarkEnd w:id="117"/>
      <w:r w:rsidRPr="001016C7">
        <w:rPr>
          <w:rFonts w:ascii="Times New Roman" w:eastAsia="Times New Roman" w:hAnsi="Times New Roman" w:cs="Times New Roman"/>
          <w:kern w:val="0"/>
          <w:sz w:val="28"/>
          <w:szCs w:val="28"/>
          <w:lang w:eastAsia="ru-RU"/>
          <w14:ligatures w14:val="none"/>
        </w:rPr>
        <w:t xml:space="preserve">  </w:t>
      </w:r>
    </w:p>
    <w:p w14:paraId="0715379A"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7.10.</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При расторжении трудового договора в связи с ликвидацией организации (</w:t>
      </w:r>
      <w:hyperlink r:id="rId17" w:anchor="l4044" w:history="1">
        <w:r w:rsidRPr="001016C7">
          <w:rPr>
            <w:rFonts w:ascii="Times New Roman" w:eastAsia="Times New Roman" w:hAnsi="Times New Roman" w:cs="Times New Roman"/>
            <w:kern w:val="0"/>
            <w:sz w:val="28"/>
            <w:szCs w:val="28"/>
            <w:u w:val="single"/>
            <w:lang w:eastAsia="ru-RU"/>
            <w14:ligatures w14:val="none"/>
          </w:rPr>
          <w:t>пункт 1</w:t>
        </w:r>
      </w:hyperlink>
      <w:r w:rsidRPr="001016C7">
        <w:rPr>
          <w:rFonts w:ascii="Times New Roman" w:eastAsia="Times New Roman" w:hAnsi="Times New Roman" w:cs="Times New Roman"/>
          <w:kern w:val="0"/>
          <w:sz w:val="28"/>
          <w:szCs w:val="28"/>
          <w:lang w:eastAsia="ru-RU"/>
          <w14:ligatures w14:val="none"/>
        </w:rPr>
        <w:t> части первой статьи 81 Трудового Кодекса РФ) либо сокращением численности или штата работников организации (</w:t>
      </w:r>
      <w:hyperlink r:id="rId18" w:anchor="l4044" w:history="1">
        <w:r w:rsidRPr="001016C7">
          <w:rPr>
            <w:rFonts w:ascii="Times New Roman" w:eastAsia="Times New Roman" w:hAnsi="Times New Roman" w:cs="Times New Roman"/>
            <w:kern w:val="0"/>
            <w:sz w:val="28"/>
            <w:szCs w:val="28"/>
            <w:u w:val="single"/>
            <w:lang w:eastAsia="ru-RU"/>
            <w14:ligatures w14:val="none"/>
          </w:rPr>
          <w:t>пункт 2</w:t>
        </w:r>
      </w:hyperlink>
      <w:r w:rsidRPr="001016C7">
        <w:rPr>
          <w:rFonts w:ascii="Times New Roman" w:eastAsia="Times New Roman" w:hAnsi="Times New Roman" w:cs="Times New Roman"/>
          <w:kern w:val="0"/>
          <w:sz w:val="28"/>
          <w:szCs w:val="28"/>
          <w:lang w:eastAsia="ru-RU"/>
          <w14:ligatures w14:val="none"/>
        </w:rPr>
        <w:t> части первой статьи 81 Трудового Кодекса РФ) увольняемому работнику выплачивается выходное пособие в размере среднего месячного заработка.</w:t>
      </w:r>
      <w:bookmarkStart w:id="118" w:name="l5436"/>
      <w:bookmarkEnd w:id="118"/>
      <w:r w:rsidRPr="001016C7">
        <w:rPr>
          <w:rFonts w:ascii="Times New Roman" w:eastAsia="Times New Roman" w:hAnsi="Times New Roman" w:cs="Times New Roman"/>
          <w:kern w:val="0"/>
          <w:sz w:val="28"/>
          <w:szCs w:val="28"/>
          <w:lang w:eastAsia="ru-RU"/>
          <w14:ligatures w14:val="none"/>
        </w:rPr>
        <w:t xml:space="preserve"> </w:t>
      </w:r>
    </w:p>
    <w:p w14:paraId="5402CD49"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случае, если длительность периода трудоустройства работника, уволенного в связи с ликвидацией организации (</w:t>
      </w:r>
      <w:hyperlink r:id="rId19" w:anchor="l4044" w:history="1">
        <w:r w:rsidRPr="001016C7">
          <w:rPr>
            <w:rFonts w:ascii="Times New Roman" w:eastAsia="Times New Roman" w:hAnsi="Times New Roman" w:cs="Times New Roman"/>
            <w:kern w:val="0"/>
            <w:sz w:val="28"/>
            <w:szCs w:val="28"/>
            <w:u w:val="single"/>
            <w:lang w:eastAsia="ru-RU"/>
            <w14:ligatures w14:val="none"/>
          </w:rPr>
          <w:t>пункт 1</w:t>
        </w:r>
      </w:hyperlink>
      <w:r w:rsidRPr="001016C7">
        <w:rPr>
          <w:rFonts w:ascii="Times New Roman" w:eastAsia="Times New Roman" w:hAnsi="Times New Roman" w:cs="Times New Roman"/>
          <w:kern w:val="0"/>
          <w:sz w:val="28"/>
          <w:szCs w:val="28"/>
          <w:lang w:eastAsia="ru-RU"/>
          <w14:ligatures w14:val="none"/>
        </w:rPr>
        <w:t> части первой статьи 81 Трудового Кодекса РФ) либо сокращением численности или штата работников организации (</w:t>
      </w:r>
      <w:hyperlink r:id="rId20" w:anchor="l4044" w:history="1">
        <w:r w:rsidRPr="001016C7">
          <w:rPr>
            <w:rFonts w:ascii="Times New Roman" w:eastAsia="Times New Roman" w:hAnsi="Times New Roman" w:cs="Times New Roman"/>
            <w:kern w:val="0"/>
            <w:sz w:val="28"/>
            <w:szCs w:val="28"/>
            <w:u w:val="single"/>
            <w:lang w:eastAsia="ru-RU"/>
            <w14:ligatures w14:val="none"/>
          </w:rPr>
          <w:t>пункт 2</w:t>
        </w:r>
      </w:hyperlink>
      <w:r w:rsidRPr="001016C7">
        <w:rPr>
          <w:rFonts w:ascii="Times New Roman" w:eastAsia="Times New Roman" w:hAnsi="Times New Roman" w:cs="Times New Roman"/>
          <w:kern w:val="0"/>
          <w:sz w:val="28"/>
          <w:szCs w:val="28"/>
          <w:lang w:eastAsia="ru-RU"/>
          <w14:ligatures w14:val="none"/>
        </w:rPr>
        <w:t>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bookmarkStart w:id="119" w:name="l8524"/>
      <w:bookmarkStart w:id="120" w:name="l8527"/>
      <w:bookmarkStart w:id="121" w:name="l8525"/>
      <w:bookmarkEnd w:id="119"/>
      <w:bookmarkEnd w:id="120"/>
      <w:bookmarkEnd w:id="121"/>
      <w:r w:rsidRPr="001016C7">
        <w:rPr>
          <w:rFonts w:ascii="Times New Roman" w:eastAsia="Times New Roman" w:hAnsi="Times New Roman" w:cs="Times New Roman"/>
          <w:kern w:val="0"/>
          <w:sz w:val="28"/>
          <w:szCs w:val="28"/>
          <w:lang w:eastAsia="ru-RU"/>
          <w14:ligatures w14:val="none"/>
        </w:rPr>
        <w:t> </w:t>
      </w:r>
      <w:bookmarkStart w:id="122" w:name="l8737"/>
      <w:bookmarkEnd w:id="122"/>
      <w:r w:rsidRPr="001016C7">
        <w:rPr>
          <w:rFonts w:ascii="Times New Roman" w:eastAsia="Times New Roman" w:hAnsi="Times New Roman" w:cs="Times New Roman"/>
          <w:kern w:val="0"/>
          <w:sz w:val="28"/>
          <w:szCs w:val="28"/>
          <w:lang w:eastAsia="ru-RU"/>
          <w14:ligatures w14:val="none"/>
        </w:rPr>
        <w:t xml:space="preserve"> </w:t>
      </w:r>
    </w:p>
    <w:p w14:paraId="0A8A4828"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4"/>
          <w:szCs w:val="24"/>
          <w:lang w:eastAsia="ru-RU"/>
          <w14:ligatures w14:val="none"/>
        </w:rPr>
        <w:t xml:space="preserve">В </w:t>
      </w:r>
      <w:r w:rsidRPr="001016C7">
        <w:rPr>
          <w:rFonts w:ascii="Times New Roman" w:eastAsia="Times New Roman" w:hAnsi="Times New Roman" w:cs="Times New Roman"/>
          <w:kern w:val="0"/>
          <w:sz w:val="28"/>
          <w:szCs w:val="28"/>
          <w:lang w:eastAsia="ru-RU"/>
          <w14:ligatures w14:val="none"/>
        </w:rPr>
        <w:t>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21" w:anchor="l4044" w:history="1">
        <w:r w:rsidRPr="001016C7">
          <w:rPr>
            <w:rFonts w:ascii="Times New Roman" w:eastAsia="Times New Roman" w:hAnsi="Times New Roman" w:cs="Times New Roman"/>
            <w:kern w:val="0"/>
            <w:sz w:val="28"/>
            <w:szCs w:val="28"/>
            <w:u w:val="single"/>
            <w:lang w:eastAsia="ru-RU"/>
            <w14:ligatures w14:val="none"/>
          </w:rPr>
          <w:t>пункт 1</w:t>
        </w:r>
      </w:hyperlink>
      <w:r w:rsidRPr="001016C7">
        <w:rPr>
          <w:rFonts w:ascii="Times New Roman" w:eastAsia="Times New Roman" w:hAnsi="Times New Roman" w:cs="Times New Roman"/>
          <w:kern w:val="0"/>
          <w:sz w:val="28"/>
          <w:szCs w:val="28"/>
          <w:lang w:eastAsia="ru-RU"/>
          <w14:ligatures w14:val="none"/>
        </w:rPr>
        <w:t> части первой статьи 81 Трудового Кодекса РФ) либо сокращением численности или штата работников организации (</w:t>
      </w:r>
      <w:hyperlink r:id="rId22" w:anchor="l4044" w:history="1">
        <w:r w:rsidRPr="001016C7">
          <w:rPr>
            <w:rFonts w:ascii="Times New Roman" w:eastAsia="Times New Roman" w:hAnsi="Times New Roman" w:cs="Times New Roman"/>
            <w:kern w:val="0"/>
            <w:sz w:val="28"/>
            <w:szCs w:val="28"/>
            <w:u w:val="single"/>
            <w:lang w:eastAsia="ru-RU"/>
            <w14:ligatures w14:val="none"/>
          </w:rPr>
          <w:t>пункт 2</w:t>
        </w:r>
      </w:hyperlink>
      <w:r w:rsidRPr="001016C7">
        <w:rPr>
          <w:rFonts w:ascii="Times New Roman" w:eastAsia="Times New Roman" w:hAnsi="Times New Roman" w:cs="Times New Roman"/>
          <w:kern w:val="0"/>
          <w:sz w:val="28"/>
          <w:szCs w:val="28"/>
          <w:lang w:eastAsia="ru-RU"/>
          <w14:ligatures w14:val="none"/>
        </w:rPr>
        <w:t> части первой статьи 81Трудового  Кодекса РФ),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bookmarkStart w:id="123" w:name="l8738"/>
      <w:bookmarkEnd w:id="123"/>
      <w:r w:rsidRPr="001016C7">
        <w:rPr>
          <w:rFonts w:ascii="Times New Roman" w:eastAsia="Times New Roman" w:hAnsi="Times New Roman" w:cs="Times New Roman"/>
          <w:kern w:val="0"/>
          <w:sz w:val="28"/>
          <w:szCs w:val="28"/>
          <w:lang w:eastAsia="ru-RU"/>
          <w14:ligatures w14:val="none"/>
        </w:rPr>
        <w:t xml:space="preserve">  </w:t>
      </w:r>
    </w:p>
    <w:p w14:paraId="75FEE9D0"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В случае, предусмотренном частью второй  статьи 81 Трудового Кодекса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ст. 81 Трудового Кодекса РФ,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bookmarkStart w:id="124" w:name="l8742"/>
      <w:bookmarkStart w:id="125" w:name="l8739"/>
      <w:bookmarkStart w:id="126" w:name="l5437"/>
      <w:bookmarkEnd w:id="124"/>
      <w:bookmarkEnd w:id="125"/>
      <w:bookmarkEnd w:id="126"/>
      <w:r w:rsidRPr="001016C7">
        <w:rPr>
          <w:rFonts w:ascii="Times New Roman" w:eastAsia="Times New Roman" w:hAnsi="Times New Roman" w:cs="Times New Roman"/>
          <w:kern w:val="0"/>
          <w:sz w:val="28"/>
          <w:szCs w:val="28"/>
          <w:lang w:eastAsia="ru-RU"/>
          <w14:ligatures w14:val="none"/>
        </w:rPr>
        <w:t>.</w:t>
      </w:r>
    </w:p>
    <w:p w14:paraId="4F5CD51C"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 xml:space="preserve">Работодатель взамен выплат среднего месячного заработка за период трудоустройства (части вторая и третья ст.81 Трудового Кодекса РФ)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t>
      </w:r>
    </w:p>
    <w:p w14:paraId="37687973" w14:textId="77777777" w:rsidR="001016C7" w:rsidRPr="001016C7" w:rsidRDefault="001016C7" w:rsidP="001016C7">
      <w:pPr>
        <w:shd w:val="clear" w:color="auto" w:fill="FFFFFF"/>
        <w:spacing w:after="0" w:line="240" w:lineRule="auto"/>
        <w:ind w:firstLine="708"/>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При ликвидации организации выплаты среднего месячного заработка за период трудоустройства (части вторая и третья  ст.81 Трудового Кодекса РФ) и (или) выплата единовременной компенсации (часть пятая ст.81 Трудового Кодекса РФ) в любом случае должны быть произведены до завершения ликвидации организации в соответствии с гражданским законодательством.</w:t>
      </w:r>
      <w:bookmarkStart w:id="127" w:name="l8743"/>
      <w:bookmarkEnd w:id="127"/>
      <w:r w:rsidRPr="001016C7">
        <w:rPr>
          <w:rFonts w:ascii="Times New Roman" w:eastAsia="Times New Roman" w:hAnsi="Times New Roman" w:cs="Times New Roman"/>
          <w:kern w:val="0"/>
          <w:sz w:val="28"/>
          <w:szCs w:val="28"/>
          <w:lang w:eastAsia="ru-RU"/>
          <w14:ligatures w14:val="none"/>
        </w:rPr>
        <w:t xml:space="preserve">  </w:t>
      </w:r>
    </w:p>
    <w:p w14:paraId="3E08084B" w14:textId="77777777" w:rsidR="001016C7" w:rsidRPr="001016C7" w:rsidRDefault="001016C7" w:rsidP="001016C7">
      <w:pPr>
        <w:shd w:val="clear" w:color="auto" w:fill="FFFFFF"/>
        <w:spacing w:after="0" w:line="240" w:lineRule="auto"/>
        <w:ind w:firstLine="579"/>
        <w:jc w:val="both"/>
        <w:textAlignment w:val="baseline"/>
        <w:rPr>
          <w:rFonts w:ascii="Times New Roman" w:hAnsi="Times New Roman" w:cs="Times New Roman"/>
          <w:kern w:val="0"/>
          <w:sz w:val="28"/>
          <w:szCs w:val="28"/>
          <w14:ligatures w14:val="none"/>
        </w:rPr>
      </w:pPr>
      <w:r w:rsidRPr="001016C7">
        <w:rPr>
          <w:rFonts w:ascii="Times New Roman" w:eastAsia="Times New Roman" w:hAnsi="Times New Roman" w:cs="Times New Roman"/>
          <w:kern w:val="0"/>
          <w:sz w:val="28"/>
          <w:szCs w:val="28"/>
          <w:lang w:eastAsia="ru-RU"/>
          <w14:ligatures w14:val="none"/>
        </w:rPr>
        <w:t>7.11.</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w:t>
      </w:r>
      <w:r w:rsidRPr="001016C7">
        <w:rPr>
          <w:rFonts w:ascii="PT Serif" w:eastAsia="Times New Roman" w:hAnsi="PT Serif" w:cs="Times New Roman"/>
          <w:kern w:val="0"/>
          <w:sz w:val="24"/>
          <w:szCs w:val="24"/>
          <w:lang w:eastAsia="ru-RU"/>
          <w14:ligatures w14:val="none"/>
        </w:rPr>
        <w:t xml:space="preserve"> </w:t>
      </w:r>
      <w:r w:rsidRPr="001016C7">
        <w:rPr>
          <w:rFonts w:ascii="Times New Roman" w:eastAsia="Times New Roman" w:hAnsi="Times New Roman" w:cs="Times New Roman"/>
          <w:kern w:val="0"/>
          <w:sz w:val="28"/>
          <w:szCs w:val="28"/>
          <w:lang w:eastAsia="ru-RU"/>
          <w14:ligatures w14:val="none"/>
        </w:rPr>
        <w:t>если другой родитель призван на военную службу по мобилизации или проходит военную службу по контракту, заключенному в соответствии с </w:t>
      </w:r>
      <w:hyperlink r:id="rId23" w:anchor="l354" w:tgtFrame="_blank" w:history="1">
        <w:r w:rsidRPr="001016C7">
          <w:rPr>
            <w:rFonts w:ascii="Times New Roman" w:eastAsia="Times New Roman" w:hAnsi="Times New Roman" w:cs="Times New Roman"/>
            <w:kern w:val="0"/>
            <w:sz w:val="28"/>
            <w:szCs w:val="28"/>
            <w:u w:val="single"/>
            <w:lang w:eastAsia="ru-RU"/>
            <w14:ligatures w14:val="none"/>
          </w:rPr>
          <w:t>пунктом 7</w:t>
        </w:r>
      </w:hyperlink>
      <w:r w:rsidRPr="001016C7">
        <w:rPr>
          <w:rFonts w:ascii="Times New Roman" w:eastAsia="Times New Roman" w:hAnsi="Times New Roman" w:cs="Times New Roman"/>
          <w:kern w:val="0"/>
          <w:sz w:val="28"/>
          <w:szCs w:val="28"/>
          <w:lang w:eastAsia="ru-RU"/>
          <w14:ligatures w14:val="none"/>
        </w:rPr>
        <w:t>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bookmarkStart w:id="128" w:name="l5441"/>
      <w:bookmarkStart w:id="129" w:name="l4271"/>
      <w:bookmarkStart w:id="130" w:name="l9659"/>
      <w:bookmarkEnd w:id="128"/>
      <w:bookmarkEnd w:id="129"/>
      <w:bookmarkEnd w:id="130"/>
      <w:r w:rsidRPr="001016C7">
        <w:rPr>
          <w:rFonts w:ascii="Times New Roman" w:eastAsia="Times New Roman" w:hAnsi="Times New Roman" w:cs="Times New Roman"/>
          <w:kern w:val="0"/>
          <w:sz w:val="28"/>
          <w:szCs w:val="28"/>
          <w:lang w:eastAsia="ru-RU"/>
          <w14:ligatures w14:val="none"/>
        </w:rPr>
        <w:t> </w:t>
      </w:r>
      <w:r w:rsidRPr="001016C7">
        <w:rPr>
          <w:rFonts w:ascii="Times New Roman" w:hAnsi="Times New Roman" w:cs="Times New Roman"/>
          <w:kern w:val="0"/>
          <w:sz w:val="28"/>
          <w:szCs w:val="28"/>
          <w14:ligatures w14:val="none"/>
        </w:rPr>
        <w:t xml:space="preserve"> Действие части второй статьи 179 Трудового Кодекса РФ распространяется на правоотношения, возникшие с 21.09.2022 (</w:t>
      </w:r>
      <w:hyperlink r:id="rId24" w:anchor="l16" w:tgtFrame="_blank" w:history="1">
        <w:r w:rsidRPr="001016C7">
          <w:rPr>
            <w:rFonts w:ascii="Times New Roman" w:hAnsi="Times New Roman" w:cs="Times New Roman"/>
            <w:kern w:val="0"/>
            <w:sz w:val="28"/>
            <w:szCs w:val="28"/>
            <w14:ligatures w14:val="none"/>
          </w:rPr>
          <w:t>пункт 2</w:t>
        </w:r>
      </w:hyperlink>
      <w:r w:rsidRPr="001016C7">
        <w:rPr>
          <w:rFonts w:ascii="Times New Roman" w:hAnsi="Times New Roman" w:cs="Times New Roman"/>
          <w:kern w:val="0"/>
          <w:sz w:val="28"/>
          <w:szCs w:val="28"/>
          <w14:ligatures w14:val="none"/>
        </w:rPr>
        <w:t> статьи 2 Федерального закона от 07.10.2022 N 376-ФЗ).</w:t>
      </w:r>
    </w:p>
    <w:p w14:paraId="55330514" w14:textId="77777777" w:rsidR="001016C7" w:rsidRPr="001016C7" w:rsidRDefault="001016C7" w:rsidP="001016C7">
      <w:pPr>
        <w:shd w:val="clear" w:color="auto" w:fill="FFFFFF"/>
        <w:spacing w:after="0" w:line="240" w:lineRule="auto"/>
        <w:ind w:firstLine="579"/>
        <w:jc w:val="both"/>
        <w:textAlignment w:val="baseline"/>
        <w:rPr>
          <w:rFonts w:ascii="Times New Roman" w:hAnsi="Times New Roman" w:cs="Times New Roman"/>
          <w:kern w:val="0"/>
          <w:sz w:val="28"/>
          <w:szCs w:val="28"/>
          <w14:ligatures w14:val="none"/>
        </w:rPr>
      </w:pPr>
      <w:r w:rsidRPr="001016C7">
        <w:rPr>
          <w:rFonts w:ascii="Times New Roman" w:eastAsia="Times New Roman" w:hAnsi="Times New Roman" w:cs="Times New Roman"/>
          <w:kern w:val="0"/>
          <w:sz w:val="28"/>
          <w:szCs w:val="28"/>
          <w:lang w:eastAsia="ru-RU"/>
          <w14:ligatures w14:val="none"/>
        </w:rPr>
        <w:t>7.12. На время прохождения медицинского осмотра и (или) обязательного психиатрического освидетельствования за работниками, обязанными в соответствии с Трудовым Кодексом РФ,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14:paraId="2156B652" w14:textId="77777777" w:rsidR="001016C7" w:rsidRPr="001016C7" w:rsidRDefault="001016C7" w:rsidP="001016C7">
      <w:pPr>
        <w:shd w:val="clear" w:color="auto" w:fill="FFFFFF"/>
        <w:spacing w:after="0" w:line="240" w:lineRule="auto"/>
        <w:ind w:firstLine="579"/>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7.13. Работники, достигшие возраста сорока лет, за исключением лиц, указанных в части третьей ст.185.1 Трудового Кодекса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bookmarkStart w:id="131" w:name="l8779"/>
      <w:bookmarkEnd w:id="131"/>
      <w:r w:rsidRPr="001016C7">
        <w:rPr>
          <w:rFonts w:ascii="Times New Roman" w:eastAsia="Times New Roman" w:hAnsi="Times New Roman" w:cs="Times New Roman"/>
          <w:kern w:val="0"/>
          <w:sz w:val="28"/>
          <w:szCs w:val="28"/>
          <w:lang w:eastAsia="ru-RU"/>
          <w14:ligatures w14:val="none"/>
        </w:rPr>
        <w:t>.</w:t>
      </w:r>
    </w:p>
    <w:p w14:paraId="169D2A67" w14:textId="77777777" w:rsidR="001016C7" w:rsidRPr="001016C7" w:rsidRDefault="001016C7" w:rsidP="001016C7">
      <w:pPr>
        <w:shd w:val="clear" w:color="auto" w:fill="FFFFFF"/>
        <w:spacing w:after="0" w:line="240" w:lineRule="auto"/>
        <w:ind w:firstLine="579"/>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bookmarkStart w:id="132" w:name="l8513"/>
      <w:bookmarkStart w:id="133" w:name="l8511"/>
      <w:bookmarkEnd w:id="132"/>
      <w:bookmarkEnd w:id="133"/>
    </w:p>
    <w:p w14:paraId="26707741" w14:textId="77777777" w:rsidR="001016C7" w:rsidRPr="001016C7" w:rsidRDefault="001016C7" w:rsidP="001016C7">
      <w:pPr>
        <w:shd w:val="clear" w:color="auto" w:fill="FFFFFF"/>
        <w:spacing w:after="0" w:line="240" w:lineRule="auto"/>
        <w:ind w:firstLine="579"/>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439BB72E" w14:textId="77777777" w:rsidR="001016C7" w:rsidRPr="001016C7" w:rsidRDefault="001016C7" w:rsidP="001016C7">
      <w:pPr>
        <w:shd w:val="clear" w:color="auto" w:fill="FFFFFF"/>
        <w:spacing w:after="0" w:line="240" w:lineRule="auto"/>
        <w:ind w:firstLine="579"/>
        <w:jc w:val="both"/>
        <w:textAlignment w:val="baseline"/>
        <w:rPr>
          <w:rFonts w:ascii="Times New Roman" w:eastAsia="Times New Roman"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8"/>
          <w:lang w:eastAsia="ru-RU"/>
          <w14:ligatures w14:val="none"/>
        </w:rP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  </w:t>
      </w:r>
    </w:p>
    <w:p w14:paraId="47CF2CE3" w14:textId="77777777" w:rsidR="001016C7" w:rsidRPr="001016C7" w:rsidRDefault="001016C7" w:rsidP="001016C7">
      <w:pPr>
        <w:widowControl w:val="0"/>
        <w:autoSpaceDE w:val="0"/>
        <w:autoSpaceDN w:val="0"/>
        <w:adjustRightInd w:val="0"/>
        <w:spacing w:after="0" w:line="240" w:lineRule="auto"/>
        <w:ind w:right="98"/>
        <w:jc w:val="both"/>
        <w:rPr>
          <w:rFonts w:ascii="Times New Roman" w:eastAsia="Times New Roman" w:hAnsi="Times New Roman" w:cs="Times New Roman"/>
          <w:kern w:val="0"/>
          <w:sz w:val="28"/>
          <w:szCs w:val="28"/>
          <w:lang w:eastAsia="ru-RU"/>
          <w14:ligatures w14:val="none"/>
        </w:rPr>
      </w:pPr>
    </w:p>
    <w:p w14:paraId="71F9DDBF" w14:textId="77777777" w:rsidR="001016C7" w:rsidRPr="001016C7" w:rsidRDefault="001016C7" w:rsidP="001016C7">
      <w:pPr>
        <w:spacing w:after="0" w:line="240" w:lineRule="auto"/>
        <w:jc w:val="center"/>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8. Обязательства профсоюзного комитета</w:t>
      </w:r>
    </w:p>
    <w:p w14:paraId="19BCEE10"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p>
    <w:p w14:paraId="00059117"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ab/>
        <w:t>8.1. Работодатель обязуется:</w:t>
      </w:r>
    </w:p>
    <w:p w14:paraId="709BD873"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ab/>
        <w:t>8.1.1. Обеспечить возможность участия председателя  профсоюзного комитета в оперативных совещаниях  учреждения.</w:t>
      </w:r>
      <w:r w:rsidRPr="001016C7">
        <w:rPr>
          <w:rFonts w:ascii="Times New Roman" w:eastAsia="Calibri" w:hAnsi="Times New Roman" w:cs="Times New Roman"/>
          <w:kern w:val="0"/>
          <w:sz w:val="28"/>
          <w:szCs w:val="28"/>
          <w:lang w:eastAsia="ru-RU"/>
          <w14:ligatures w14:val="none"/>
        </w:rPr>
        <w:t xml:space="preserve"> Работодатель и Профсоюз строят свои взаимоотношения, руководствуясь законодательством РФ, нормативными актами Ставропольского края, настоящим коллективным договором.</w:t>
      </w:r>
    </w:p>
    <w:p w14:paraId="25CB9D5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8.1.2. Работодатель признает первичную профсоюзную организацию государственного бюджетного учреждения социального обслуживания «Минераловодский комплексный  центр социального обслуживания населения» полномочным представителем работников, чьи интересы защищены настоящим коллективным договором (ст. 29 Трудового кодекса РФ).</w:t>
      </w:r>
    </w:p>
    <w:p w14:paraId="0F606AC7"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8.1.3. Работодатель содействует деятельности профсоюзной организации, реализации законных прав работников и их представителей. Работодатель обеспечивает содействие деятельности профсоюзной организации со стороны заместителей директора, заведующих структурных подразделений учреждения  и других должностных лиц учреждения.</w:t>
      </w:r>
    </w:p>
    <w:p w14:paraId="00ED090C"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Вновь принимаемых на работу работников Работодатель должен знакомить с деятельностью профсоюзной организации, коллективным договором, ориентируя на социальное партнерство с Профсоюзом.</w:t>
      </w:r>
    </w:p>
    <w:p w14:paraId="2080C00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8.1.4. Работодатель бесплатно предоставляет Профсоюзу зал для проведения профсоюзных собраний (конференций) работников для обеспечения деятельности профсоюзной организации бесплатно предоставляется возможность пользоваться телефонной линией, электронной и факсимильной связью. </w:t>
      </w:r>
    </w:p>
    <w:p w14:paraId="06541FB2"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 xml:space="preserve">8.1.5.Информировать профсоюзный комитет о результатах финансовой деятельности учреждения, распределении полученных доходов и других вопросах, влияющих на социально </w:t>
      </w:r>
      <w:r w:rsidRPr="001016C7">
        <w:rPr>
          <w:rFonts w:ascii="Times New Roman" w:eastAsia="Times New Roman" w:hAnsi="Times New Roman" w:cs="Times New Roman"/>
          <w:kern w:val="0"/>
          <w:sz w:val="28"/>
          <w:szCs w:val="28"/>
          <w:lang w:eastAsia="ru-RU"/>
          <w14:ligatures w14:val="none"/>
        </w:rPr>
        <w:t xml:space="preserve">– </w:t>
      </w:r>
      <w:r w:rsidRPr="001016C7">
        <w:rPr>
          <w:rFonts w:ascii="Times New Roman" w:eastAsia="Times New Roman" w:hAnsi="Times New Roman" w:cs="Times New Roman"/>
          <w:kern w:val="0"/>
          <w:sz w:val="28"/>
          <w:szCs w:val="24"/>
          <w:lang w:eastAsia="ru-RU"/>
          <w14:ligatures w14:val="none"/>
        </w:rPr>
        <w:t>экономическое положение работников.</w:t>
      </w:r>
    </w:p>
    <w:p w14:paraId="6450A965" w14:textId="77777777" w:rsidR="001016C7" w:rsidRPr="001016C7" w:rsidRDefault="001016C7" w:rsidP="001016C7">
      <w:pPr>
        <w:widowControl w:val="0"/>
        <w:tabs>
          <w:tab w:val="left" w:pos="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hAnsi="Times New Roman"/>
          <w:kern w:val="0"/>
          <w:sz w:val="28"/>
          <w:szCs w:val="28"/>
          <w14:ligatures w14:val="none"/>
        </w:rPr>
        <w:lastRenderedPageBreak/>
        <w:tab/>
        <w:t>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w:t>
      </w:r>
    </w:p>
    <w:p w14:paraId="057F72F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b/>
          <w:kern w:val="0"/>
          <w:sz w:val="28"/>
          <w:szCs w:val="24"/>
          <w:lang w:eastAsia="ru-RU"/>
          <w14:ligatures w14:val="none"/>
        </w:rPr>
        <w:tab/>
      </w:r>
      <w:r w:rsidRPr="001016C7">
        <w:rPr>
          <w:rFonts w:ascii="Times New Roman" w:eastAsia="Calibri" w:hAnsi="Times New Roman" w:cs="Times New Roman"/>
          <w:kern w:val="0"/>
          <w:sz w:val="28"/>
          <w:szCs w:val="28"/>
          <w:lang w:eastAsia="ru-RU"/>
          <w14:ligatures w14:val="none"/>
        </w:rPr>
        <w:t xml:space="preserve">Работодатель заблаговременно ставит Профсоюз в известность обо всех проектах планов перспективного и текущего развития. </w:t>
      </w:r>
    </w:p>
    <w:p w14:paraId="0569C1FA" w14:textId="77777777" w:rsidR="001016C7" w:rsidRPr="001016C7" w:rsidRDefault="001016C7" w:rsidP="001016C7">
      <w:pPr>
        <w:spacing w:after="0" w:line="240" w:lineRule="auto"/>
        <w:ind w:firstLine="708"/>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Работодатель согласовывает с Профсоюзом вопросы, касающиеся оплаты труда, занятости, рабочего времени и времени отдыха, охраны и безопасности труда, социальных льгот и гарантий работникам.</w:t>
      </w:r>
    </w:p>
    <w:p w14:paraId="4543444D"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Работодатель в предусмотренных трудовым законодательством случаях перед принятием решения направляет проект локального нормативного акта, содержащего нормы трудового права, и обоснования по нему в выборный профсоюзный орган (профсоюз). Профсоюз не позднее 5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w:t>
      </w:r>
    </w:p>
    <w:p w14:paraId="40A00574"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В случае, если мотивированное мнение профсоюза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профсоюзом с целью достижения взаимоприемлемого решения.</w:t>
      </w:r>
    </w:p>
    <w:p w14:paraId="55FE17E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Работодатель обязан приостановить по требованию профсоюза исполнение управленческих решений, нарушающих условия настоящего коллективного договора, до рассмотрения имеющихся разногласий.</w:t>
      </w:r>
    </w:p>
    <w:p w14:paraId="0FE877FA"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8.1.6. Создавать условия для обеспечения профсоюзным комитетом уставной деятельности.</w:t>
      </w:r>
    </w:p>
    <w:p w14:paraId="644F70FC"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8.1.7. Ежемесячно и бесплатно перечислять по письменному заявлению работников,  являющихся членами профсоюзного комитета  на счет  первичной профсоюзной организации членские профсоюзные взносы в окончательный расчет за месяц (ст. 377 Трудового кодекса Российской Федерации, Федеральный закон "О профессиональных союзах, их правах и гарантиях деятельности" от 12.01.1996 г. № 10</w:t>
      </w:r>
      <w:r w:rsidRPr="001016C7">
        <w:rPr>
          <w:rFonts w:ascii="Times New Roman" w:eastAsia="Times New Roman" w:hAnsi="Times New Roman" w:cs="Times New Roman"/>
          <w:kern w:val="0"/>
          <w:sz w:val="28"/>
          <w:szCs w:val="28"/>
          <w:lang w:eastAsia="ru-RU"/>
          <w14:ligatures w14:val="none"/>
        </w:rPr>
        <w:t>–</w:t>
      </w:r>
      <w:r w:rsidRPr="001016C7">
        <w:rPr>
          <w:rFonts w:ascii="Times New Roman" w:eastAsia="Times New Roman" w:hAnsi="Times New Roman" w:cs="Times New Roman"/>
          <w:kern w:val="0"/>
          <w:sz w:val="28"/>
          <w:szCs w:val="24"/>
          <w:lang w:eastAsia="ru-RU"/>
          <w14:ligatures w14:val="none"/>
        </w:rPr>
        <w:t>ФЗ).  Работодатель не вправе задерживать перечисление указанных средств.</w:t>
      </w:r>
    </w:p>
    <w:p w14:paraId="56AE521B"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Профсоюзный комитет представляет Работодателю необходимые сведения для перечисления членских профсоюзных взносов из заработной платы работников на счет вышестоящих профсоюзных органов.</w:t>
      </w:r>
    </w:p>
    <w:p w14:paraId="7890B87C"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При смене собственника имущества, изменении подведомственности (подчиненности) учреждения, а также при ее реорганизации (слиянии, присоединении, разделении, выделении, преобразовании), смене руководителя учреждения заявления работников о перечислении членских профсоюзных взносов и средств из заработной платы на счета первичной профсоюзной организации сохраняют свою силу и обязательны для исполнения Работодателем (ст.75 Трудового кодекса Российской Федерации, ст.57, 58 Гражданского кодекса Российской Федерации).</w:t>
      </w:r>
    </w:p>
    <w:p w14:paraId="630275B7"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 xml:space="preserve">Работодатель один раз в полугодие предоставляет профсоюзному </w:t>
      </w:r>
      <w:r w:rsidRPr="001016C7">
        <w:rPr>
          <w:rFonts w:ascii="Times New Roman" w:eastAsia="Times New Roman" w:hAnsi="Times New Roman" w:cs="Times New Roman"/>
          <w:kern w:val="0"/>
          <w:sz w:val="28"/>
          <w:szCs w:val="24"/>
          <w:lang w:eastAsia="ru-RU"/>
          <w14:ligatures w14:val="none"/>
        </w:rPr>
        <w:lastRenderedPageBreak/>
        <w:t xml:space="preserve">комитету данные о перечисленных членских профсоюзных взносов по форме, согласованной между администрацией и профсоюзным комитетом (список работников, у кого были произведены удержания, размер начисленной работнику заработной платы, размер удержанных из зарплаты работника членских профсоюзных взносов, общая сумма удержанных профсоюзных взносов, сумма профсоюзных взносов, перечисленная профсоюзным органам, в том числе на счета: первичной, территориальной организации профсоюза, ЦК профсоюза). </w:t>
      </w:r>
    </w:p>
    <w:p w14:paraId="706AD34E"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Членам выборных профсоюзных органов, не освобожденным от производственной  работы, для участия в качестве делегатов на съездах, конференциях, созываемых профсоюзным комитетом, приглашенным для участия в работе его пленумов, заседаний комиссий, предоставляется свободное от работы время с сохранением заработной платы для выполнения общественных обязанностей в интересах коллектива и профсоюзного комитета, а также профсоюзной учебы (ст.32, 374 Трудового кодекса Российской Федерации) следующей продолжительности:</w:t>
      </w:r>
    </w:p>
    <w:p w14:paraId="4D3951C5" w14:textId="77777777" w:rsidR="001016C7" w:rsidRPr="001016C7" w:rsidRDefault="001016C7" w:rsidP="001016C7">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для участия в работе съезда, конференции  </w:t>
      </w:r>
      <w:r w:rsidRPr="001016C7">
        <w:rPr>
          <w:rFonts w:ascii="Times New Roman" w:eastAsia="Times New Roman" w:hAnsi="Times New Roman" w:cs="Times New Roman"/>
          <w:kern w:val="0"/>
          <w:sz w:val="28"/>
          <w:szCs w:val="28"/>
          <w:lang w:eastAsia="ru-RU"/>
          <w14:ligatures w14:val="none"/>
        </w:rPr>
        <w:t xml:space="preserve">– </w:t>
      </w:r>
      <w:r w:rsidRPr="001016C7">
        <w:rPr>
          <w:rFonts w:ascii="Times New Roman" w:eastAsia="Times New Roman" w:hAnsi="Times New Roman" w:cs="Times New Roman"/>
          <w:kern w:val="0"/>
          <w:sz w:val="28"/>
          <w:szCs w:val="24"/>
          <w:lang w:eastAsia="ru-RU"/>
          <w14:ligatures w14:val="none"/>
        </w:rPr>
        <w:t>2 рабочих дня;</w:t>
      </w:r>
    </w:p>
    <w:p w14:paraId="2B02C4EA" w14:textId="77777777" w:rsidR="001016C7" w:rsidRPr="001016C7" w:rsidRDefault="001016C7" w:rsidP="001016C7">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для участия в работе пленума, заседания исполкома, комиссии </w:t>
      </w:r>
      <w:r w:rsidRPr="001016C7">
        <w:rPr>
          <w:rFonts w:ascii="Times New Roman" w:eastAsia="Times New Roman" w:hAnsi="Times New Roman" w:cs="Times New Roman"/>
          <w:kern w:val="0"/>
          <w:sz w:val="28"/>
          <w:szCs w:val="28"/>
          <w:lang w:eastAsia="ru-RU"/>
          <w14:ligatures w14:val="none"/>
        </w:rPr>
        <w:t xml:space="preserve">– </w:t>
      </w:r>
      <w:r w:rsidRPr="001016C7">
        <w:rPr>
          <w:rFonts w:ascii="Times New Roman" w:eastAsia="Times New Roman" w:hAnsi="Times New Roman" w:cs="Times New Roman"/>
          <w:kern w:val="0"/>
          <w:sz w:val="28"/>
          <w:szCs w:val="24"/>
          <w:lang w:eastAsia="ru-RU"/>
          <w14:ligatures w14:val="none"/>
        </w:rPr>
        <w:t>1 рабочий день;</w:t>
      </w:r>
    </w:p>
    <w:p w14:paraId="24491063" w14:textId="77777777" w:rsidR="001016C7" w:rsidRPr="001016C7" w:rsidRDefault="001016C7" w:rsidP="001016C7">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на время проведения колдоговорной кампании </w:t>
      </w:r>
      <w:r w:rsidRPr="001016C7">
        <w:rPr>
          <w:rFonts w:ascii="Times New Roman" w:eastAsia="Times New Roman" w:hAnsi="Times New Roman" w:cs="Times New Roman"/>
          <w:kern w:val="0"/>
          <w:sz w:val="28"/>
          <w:szCs w:val="28"/>
          <w:lang w:eastAsia="ru-RU"/>
          <w14:ligatures w14:val="none"/>
        </w:rPr>
        <w:t xml:space="preserve">– </w:t>
      </w:r>
      <w:r w:rsidRPr="001016C7">
        <w:rPr>
          <w:rFonts w:ascii="Times New Roman" w:eastAsia="Times New Roman" w:hAnsi="Times New Roman" w:cs="Times New Roman"/>
          <w:kern w:val="0"/>
          <w:sz w:val="28"/>
          <w:szCs w:val="24"/>
          <w:lang w:eastAsia="ru-RU"/>
          <w14:ligatures w14:val="none"/>
        </w:rPr>
        <w:t>5 часов;</w:t>
      </w:r>
    </w:p>
    <w:p w14:paraId="22067577" w14:textId="77777777" w:rsidR="001016C7" w:rsidRPr="001016C7" w:rsidRDefault="001016C7" w:rsidP="001016C7">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на время профсоюзной учебы </w:t>
      </w:r>
      <w:r w:rsidRPr="001016C7">
        <w:rPr>
          <w:rFonts w:ascii="Times New Roman" w:eastAsia="Times New Roman" w:hAnsi="Times New Roman" w:cs="Times New Roman"/>
          <w:kern w:val="0"/>
          <w:sz w:val="28"/>
          <w:szCs w:val="28"/>
          <w:lang w:eastAsia="ru-RU"/>
          <w14:ligatures w14:val="none"/>
        </w:rPr>
        <w:t xml:space="preserve">– </w:t>
      </w:r>
      <w:r w:rsidRPr="001016C7">
        <w:rPr>
          <w:rFonts w:ascii="Times New Roman" w:eastAsia="Times New Roman" w:hAnsi="Times New Roman" w:cs="Times New Roman"/>
          <w:kern w:val="0"/>
          <w:sz w:val="28"/>
          <w:szCs w:val="24"/>
          <w:lang w:eastAsia="ru-RU"/>
          <w14:ligatures w14:val="none"/>
        </w:rPr>
        <w:t>6 часов;</w:t>
      </w:r>
    </w:p>
    <w:p w14:paraId="6CD5255A" w14:textId="77777777" w:rsidR="001016C7" w:rsidRPr="001016C7" w:rsidRDefault="001016C7" w:rsidP="001016C7">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для организации собраний </w:t>
      </w:r>
      <w:r w:rsidRPr="001016C7">
        <w:rPr>
          <w:rFonts w:ascii="Times New Roman" w:eastAsia="Times New Roman" w:hAnsi="Times New Roman" w:cs="Times New Roman"/>
          <w:kern w:val="0"/>
          <w:sz w:val="28"/>
          <w:szCs w:val="28"/>
          <w:lang w:eastAsia="ru-RU"/>
          <w14:ligatures w14:val="none"/>
        </w:rPr>
        <w:t xml:space="preserve">– </w:t>
      </w:r>
      <w:r w:rsidRPr="001016C7">
        <w:rPr>
          <w:rFonts w:ascii="Times New Roman" w:eastAsia="Times New Roman" w:hAnsi="Times New Roman" w:cs="Times New Roman"/>
          <w:kern w:val="0"/>
          <w:sz w:val="28"/>
          <w:szCs w:val="24"/>
          <w:lang w:eastAsia="ru-RU"/>
          <w14:ligatures w14:val="none"/>
        </w:rPr>
        <w:t>2 часа.</w:t>
      </w:r>
    </w:p>
    <w:p w14:paraId="4806E6B4"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8.1.8.Для проведения профсоюзной работы, осуществления контроля за соблюдением законодательства о труде, правил по охране труда, за выполнением коллективного договора, соглашений представители вышестоящих профсоюзных органов вправе: </w:t>
      </w:r>
    </w:p>
    <w:p w14:paraId="4BCD6EB7"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беспрепятственно посещать и осматривать кабинеты, другие места работы в организации;</w:t>
      </w:r>
    </w:p>
    <w:p w14:paraId="231D4ED4"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 требовать от Работодателя соответствующие документы, сведения и объяснения, проверять расчеты по заработной плате; </w:t>
      </w:r>
    </w:p>
    <w:p w14:paraId="3665E785"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-вносить Работодателю предложения о принятии локально-нормативных актов, посвященных вопросам социально-экономического развития учреждения и регулирования в ней социально-трудовых отношений, а также проекты этих актов. Работодатель обязуется в пятидневный срок рассматривать по существу предложения Профсоюза и сообщать на их счет мотивированные ответы.</w:t>
      </w:r>
    </w:p>
    <w:p w14:paraId="7E6F9E3F"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8.1.9.Работодатель обеспечивает участие с правом совещательного голоса: </w:t>
      </w:r>
    </w:p>
    <w:p w14:paraId="1B16DB4A"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председателя Профсоюзной организации или его представителя в управленческих совещаниях на уровне директора. </w:t>
      </w:r>
    </w:p>
    <w:p w14:paraId="56E757DC" w14:textId="77777777" w:rsidR="001016C7" w:rsidRPr="001016C7" w:rsidRDefault="001016C7" w:rsidP="001016C7">
      <w:pPr>
        <w:widowControl w:val="0"/>
        <w:tabs>
          <w:tab w:val="left" w:pos="0"/>
          <w:tab w:val="left" w:pos="720"/>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Calibri" w:hAnsi="Times New Roman" w:cs="Times New Roman"/>
          <w:kern w:val="0"/>
          <w:sz w:val="28"/>
          <w:szCs w:val="28"/>
          <w14:ligatures w14:val="none"/>
        </w:rPr>
        <w:tab/>
        <w:t xml:space="preserve">8.1.10. </w:t>
      </w:r>
      <w:r w:rsidRPr="001016C7">
        <w:rPr>
          <w:rFonts w:ascii="Times New Roman" w:eastAsia="Times New Roman" w:hAnsi="Times New Roman" w:cs="Times New Roman"/>
          <w:kern w:val="0"/>
          <w:sz w:val="28"/>
          <w:szCs w:val="24"/>
          <w:lang w:eastAsia="ru-RU"/>
          <w14:ligatures w14:val="none"/>
        </w:rPr>
        <w:t>Представители профсоюзного комитета включаются:</w:t>
      </w:r>
    </w:p>
    <w:p w14:paraId="042272AF" w14:textId="77777777" w:rsidR="001016C7" w:rsidRPr="001016C7" w:rsidRDefault="001016C7" w:rsidP="001016C7">
      <w:pPr>
        <w:widowControl w:val="0"/>
        <w:numPr>
          <w:ilvl w:val="0"/>
          <w:numId w:val="22"/>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в  комиссию по аттестации работников;</w:t>
      </w:r>
    </w:p>
    <w:p w14:paraId="38965C4C" w14:textId="77777777" w:rsidR="001016C7" w:rsidRPr="001016C7" w:rsidRDefault="001016C7" w:rsidP="001016C7">
      <w:pPr>
        <w:widowControl w:val="0"/>
        <w:numPr>
          <w:ilvl w:val="0"/>
          <w:numId w:val="22"/>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в  тарификационной комиссию;</w:t>
      </w:r>
    </w:p>
    <w:p w14:paraId="7B5F9657" w14:textId="77777777" w:rsidR="001016C7" w:rsidRPr="001016C7" w:rsidRDefault="001016C7" w:rsidP="001016C7">
      <w:pPr>
        <w:widowControl w:val="0"/>
        <w:numPr>
          <w:ilvl w:val="0"/>
          <w:numId w:val="22"/>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в комиссию по расследованию несчастных случаев на производстве, </w:t>
      </w:r>
      <w:r w:rsidRPr="001016C7">
        <w:rPr>
          <w:rFonts w:ascii="Times New Roman" w:eastAsia="Times New Roman" w:hAnsi="Times New Roman" w:cs="Times New Roman"/>
          <w:kern w:val="0"/>
          <w:sz w:val="28"/>
          <w:szCs w:val="24"/>
          <w:lang w:eastAsia="ru-RU"/>
          <w14:ligatures w14:val="none"/>
        </w:rPr>
        <w:lastRenderedPageBreak/>
        <w:t>профессиональных заболеваний;</w:t>
      </w:r>
    </w:p>
    <w:p w14:paraId="1D17736E" w14:textId="77777777" w:rsidR="001016C7" w:rsidRPr="001016C7" w:rsidRDefault="001016C7" w:rsidP="001016C7">
      <w:pPr>
        <w:widowControl w:val="0"/>
        <w:numPr>
          <w:ilvl w:val="0"/>
          <w:numId w:val="22"/>
        </w:numPr>
        <w:tabs>
          <w:tab w:val="clear" w:pos="1146"/>
          <w:tab w:val="left" w:pos="0"/>
          <w:tab w:val="num" w:pos="567"/>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в комиссию по оценке выполнения показателей эффективности деятельности работников и установлению выплат стимулирующего характера.</w:t>
      </w:r>
    </w:p>
    <w:p w14:paraId="27B40520"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Работодатель гарантирует проведение в рабочее время двух профсоюзных собраний (конференций) в год при условии заблаговременного согласования профсоюзным комитетом времени их проведения (не позднее, чем за пять дней).</w:t>
      </w:r>
    </w:p>
    <w:p w14:paraId="40355F03"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b/>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ab/>
        <w:t>8.2. Работники учреждения обязуются:</w:t>
      </w:r>
    </w:p>
    <w:p w14:paraId="5A8ACD61" w14:textId="77777777" w:rsidR="001016C7" w:rsidRPr="001016C7" w:rsidRDefault="001016C7" w:rsidP="001016C7">
      <w:pPr>
        <w:widowControl w:val="0"/>
        <w:tabs>
          <w:tab w:val="left" w:pos="0"/>
          <w:tab w:val="left" w:pos="720"/>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8.2.1. Выполнять распоряжения Работодателя в пределах обязанностей, предусмотренных трудовым договором.</w:t>
      </w:r>
    </w:p>
    <w:p w14:paraId="19F5F388" w14:textId="77777777" w:rsidR="001016C7" w:rsidRPr="001016C7" w:rsidRDefault="001016C7" w:rsidP="001016C7">
      <w:pPr>
        <w:widowControl w:val="0"/>
        <w:tabs>
          <w:tab w:val="left" w:pos="0"/>
          <w:tab w:val="left" w:pos="720"/>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8.2.2.Уважать индивидуальные права друг друга, соблюдать необходимую этику поведения, трудовую и производственную дисциплину.</w:t>
      </w:r>
    </w:p>
    <w:p w14:paraId="0B8C7476"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b/>
          <w:bCs/>
          <w:kern w:val="0"/>
          <w:sz w:val="28"/>
          <w:szCs w:val="24"/>
          <w:lang w:eastAsia="ru-RU"/>
          <w14:ligatures w14:val="none"/>
        </w:rPr>
        <w:t xml:space="preserve">  8.3.  Профсоюзный комитет обязуется</w:t>
      </w:r>
      <w:r w:rsidRPr="001016C7">
        <w:rPr>
          <w:rFonts w:ascii="Times New Roman" w:eastAsia="Times New Roman" w:hAnsi="Times New Roman" w:cs="Times New Roman"/>
          <w:kern w:val="0"/>
          <w:sz w:val="28"/>
          <w:szCs w:val="24"/>
          <w:lang w:eastAsia="ru-RU"/>
          <w14:ligatures w14:val="none"/>
        </w:rPr>
        <w:t>:</w:t>
      </w:r>
    </w:p>
    <w:p w14:paraId="265C945B"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8.3.1.Способствовать соблюдению работниками учреждения правил внутреннего трудового распорядка, полному, своевременному и качественному выполнению ими трудовых обязанностей;</w:t>
      </w:r>
    </w:p>
    <w:p w14:paraId="48B43775"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8.3.2.Представлять интересы работников учреждения - членов первичной профсоюзной организации при решении вопросов, затрагивающих их трудовые и социальные права и интересы, других производственных и социально-экономических проблем, участвовать в разработке Работодателем мероприятий по обеспечению полной занятости и сохранению рабочих мест в учреждении;</w:t>
      </w:r>
    </w:p>
    <w:p w14:paraId="44C05986"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8.3.3. Вносить предложения и вести переговоры с Работодателем по совершенствованию систем оплаты труда;</w:t>
      </w:r>
    </w:p>
    <w:p w14:paraId="2237313D"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8.3.4. Добиваться от Работодателя отмены управленческих решений, противоречащих законодательству о труде, охране труда, обязательствам коллективного договора, соглашениям, принятых локальных нормативных актов без необходимого согласования с профсоюзным комитетом;</w:t>
      </w:r>
    </w:p>
    <w:p w14:paraId="3A68B68B"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8.3.5. Контролировать соблюдение законодательства РФ о труде, правил внутреннего трудового распорядка, условий коллективного договора;</w:t>
      </w:r>
    </w:p>
    <w:p w14:paraId="5E2FD3FA"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8.3.6.Представлять интересы членов первичной профсоюзной организации при решении вопросов об их увольнении по инициативе Работодателя;  </w:t>
      </w:r>
    </w:p>
    <w:p w14:paraId="6BE403B8"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8.3.7.Добиваться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 </w:t>
      </w:r>
    </w:p>
    <w:p w14:paraId="256FAB3F"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8.3.8. Обеспечить избрание уполномоченных лиц по охране труда, участие в комиссиях по охране труда представителей профсоюзного комитета;</w:t>
      </w:r>
    </w:p>
    <w:p w14:paraId="48095E09"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8.3.9.Осуществлять контроль за соблюдением действующего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14:paraId="2A696A6B"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lastRenderedPageBreak/>
        <w:t>8.3.10.Осуществлять контроль за соблюдением Работодателем законодательства об охране труда в организации, добиваться устранения выявленных нарушений;</w:t>
      </w:r>
    </w:p>
    <w:p w14:paraId="29245AF9"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8.3.11.Осуществлять контроль за выполнением мероприятий по повышению квалификации работников учреждения;</w:t>
      </w:r>
    </w:p>
    <w:p w14:paraId="72C2BC99"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8.3.12.Организовывать культурно-массовые и оздоровительные мероприятия среди работников учреждения;</w:t>
      </w:r>
    </w:p>
    <w:p w14:paraId="33CA37FD"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8.3.13.Вести переговоры с Работодателем в целях урегулирования разногласий по социально-трудовым вопросам, возникшим при заключении коллективного договора;</w:t>
      </w:r>
    </w:p>
    <w:p w14:paraId="6FD2A8DE"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8.3.14.Представлять и защищать индивидуальные и коллективные социально-трудовые права и интересы членов первичной профсоюзной организации, гарантированные законодательством о труде, настоящим коллективным договором, в органах по рассмотрению трудовых споров;</w:t>
      </w:r>
    </w:p>
    <w:p w14:paraId="7FA5432E"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8.3.15.Представлять интересы пострадавших работников - членов первичной профсоюзной организации при расследовании несчастных случаев на производстве и профзаболеваний, интересы работников по вопросам условий и охраны труда;</w:t>
      </w:r>
    </w:p>
    <w:p w14:paraId="020F49B4"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8.3.16. Готовить предложения, направленные на улучшение работы по охране труда, здоровья, условиям работы в учреждении;</w:t>
      </w:r>
    </w:p>
    <w:p w14:paraId="1F8B39F6"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8.3.17. При выявлении нарушений, угрожающих жизни и здоровью работников учреждения, требовать от Работодателя немедленного устранения выявленных нарушений и принятия, неотложных мер для восстановления нормальных условий для работы;</w:t>
      </w:r>
    </w:p>
    <w:p w14:paraId="3B3B555B"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8.3.18. Обеспечить контроль за соблюдением права работников на обязательное социальное страхование;</w:t>
      </w:r>
    </w:p>
    <w:p w14:paraId="6E465D5F"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8.3.19. Осуществлять контроль за своевременным перечислением средств в фонды: пенсионный, медицинского и социального страхования;</w:t>
      </w:r>
    </w:p>
    <w:p w14:paraId="1C78F322"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8.3.20. Активно работать в комиссии по социальному страхованию, осуществлять контроль за расходованием средств, периодически информировать об этом работающих.                   </w:t>
      </w:r>
    </w:p>
    <w:p w14:paraId="67142F4C"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w:t>
      </w:r>
    </w:p>
    <w:p w14:paraId="0C676F8C"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b/>
          <w:kern w:val="0"/>
          <w:sz w:val="28"/>
          <w:szCs w:val="24"/>
          <w:lang w:eastAsia="ru-RU"/>
          <w14:ligatures w14:val="none"/>
        </w:rPr>
        <w:t>Раздел 9. Контроль за выполнением коллективного договора</w:t>
      </w:r>
      <w:r w:rsidRPr="001016C7">
        <w:rPr>
          <w:rFonts w:ascii="Times New Roman" w:eastAsia="Times New Roman" w:hAnsi="Times New Roman" w:cs="Times New Roman"/>
          <w:kern w:val="0"/>
          <w:sz w:val="28"/>
          <w:szCs w:val="24"/>
          <w:lang w:eastAsia="ru-RU"/>
          <w14:ligatures w14:val="none"/>
        </w:rPr>
        <w:t xml:space="preserve">   </w:t>
      </w:r>
    </w:p>
    <w:p w14:paraId="772F07C7" w14:textId="77777777" w:rsidR="001016C7" w:rsidRPr="001016C7" w:rsidRDefault="001016C7" w:rsidP="001016C7">
      <w:pPr>
        <w:spacing w:after="0" w:line="240" w:lineRule="auto"/>
        <w:ind w:firstLine="567"/>
        <w:jc w:val="center"/>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   </w:t>
      </w:r>
    </w:p>
    <w:p w14:paraId="624A46CA" w14:textId="77777777" w:rsidR="001016C7" w:rsidRPr="001016C7" w:rsidRDefault="001016C7" w:rsidP="001016C7">
      <w:pPr>
        <w:spacing w:after="0" w:line="240" w:lineRule="auto"/>
        <w:jc w:val="both"/>
        <w:rPr>
          <w:rFonts w:ascii="Times New Roman" w:eastAsia="Calibri" w:hAnsi="Times New Roman" w:cs="Times New Roman"/>
          <w:kern w:val="0"/>
          <w:sz w:val="28"/>
          <w:szCs w:val="28"/>
          <w:lang w:eastAsia="ru-RU"/>
          <w14:ligatures w14:val="none"/>
        </w:rPr>
      </w:pPr>
      <w:r w:rsidRPr="001016C7">
        <w:rPr>
          <w:rFonts w:ascii="Times New Roman" w:eastAsia="Times New Roman" w:hAnsi="Times New Roman" w:cs="Times New Roman"/>
          <w:kern w:val="0"/>
          <w:sz w:val="28"/>
          <w:szCs w:val="24"/>
          <w:lang w:eastAsia="ru-RU"/>
          <w14:ligatures w14:val="none"/>
        </w:rPr>
        <w:tab/>
        <w:t>9.1.</w:t>
      </w:r>
      <w:r w:rsidRPr="001016C7">
        <w:rPr>
          <w:rFonts w:ascii="Times New Roman" w:eastAsia="Calibri" w:hAnsi="Times New Roman" w:cs="Times New Roman"/>
          <w:kern w:val="0"/>
          <w:sz w:val="28"/>
          <w:szCs w:val="28"/>
          <w:lang w:eastAsia="ru-RU"/>
          <w14:ligatures w14:val="none"/>
        </w:rPr>
        <w:t>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условиях и своих обязательств по коллективному договору.</w:t>
      </w:r>
    </w:p>
    <w:p w14:paraId="568AA9FE"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9.2. Профсоюзный комитет  в случае принятия Работодателем решения, нарушающего условия коллективного договора, действующего законодательства, вносит представления об устранении этих нарушений, которые подлежат безотлагательному рассмотрению Работодателем  и  принятию  мер  по  устранению нарушений.</w:t>
      </w:r>
    </w:p>
    <w:p w14:paraId="20A863B8" w14:textId="77777777" w:rsidR="001016C7" w:rsidRPr="001016C7" w:rsidRDefault="001016C7" w:rsidP="001016C7">
      <w:pPr>
        <w:widowControl w:val="0"/>
        <w:tabs>
          <w:tab w:val="left" w:pos="0"/>
          <w:tab w:val="left" w:pos="720"/>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 xml:space="preserve">Работодатель обязан в недельный срок с момента получения требования об устранении выявленных нарушений сообщить профсоюзному комитету о </w:t>
      </w:r>
      <w:r w:rsidRPr="001016C7">
        <w:rPr>
          <w:rFonts w:ascii="Times New Roman" w:eastAsia="Times New Roman" w:hAnsi="Times New Roman" w:cs="Times New Roman"/>
          <w:kern w:val="0"/>
          <w:sz w:val="28"/>
          <w:szCs w:val="24"/>
          <w:lang w:eastAsia="ru-RU"/>
          <w14:ligatures w14:val="none"/>
        </w:rPr>
        <w:lastRenderedPageBreak/>
        <w:t>результатах рассмотрения данного требования и принятых мерах (ст.370 Трудового кодекса Российской Федерации).</w:t>
      </w:r>
    </w:p>
    <w:p w14:paraId="770659A4" w14:textId="77777777" w:rsidR="001016C7" w:rsidRPr="001016C7" w:rsidRDefault="001016C7" w:rsidP="001016C7">
      <w:pPr>
        <w:widowControl w:val="0"/>
        <w:tabs>
          <w:tab w:val="left" w:pos="0"/>
          <w:tab w:val="left" w:pos="720"/>
          <w:tab w:val="left" w:pos="1134"/>
        </w:tabs>
        <w:spacing w:after="0" w:line="240" w:lineRule="auto"/>
        <w:ind w:right="-2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ab/>
        <w:t xml:space="preserve">9.3. В случае возникновения споров по выполнению обязательств, принятых в коллективном договоре, отраслевых тарифных соглашениях, последние разрешаются согласно действующему законодательству (ст.398 </w:t>
      </w:r>
      <w:r w:rsidRPr="001016C7">
        <w:rPr>
          <w:rFonts w:ascii="Times New Roman" w:eastAsia="Times New Roman" w:hAnsi="Times New Roman" w:cs="Times New Roman"/>
          <w:kern w:val="0"/>
          <w:sz w:val="28"/>
          <w:szCs w:val="28"/>
          <w:lang w:eastAsia="ru-RU"/>
          <w14:ligatures w14:val="none"/>
        </w:rPr>
        <w:t>–</w:t>
      </w:r>
      <w:r w:rsidRPr="001016C7">
        <w:rPr>
          <w:rFonts w:ascii="Times New Roman" w:eastAsia="Times New Roman" w:hAnsi="Times New Roman" w:cs="Times New Roman"/>
          <w:kern w:val="0"/>
          <w:sz w:val="28"/>
          <w:szCs w:val="24"/>
          <w:lang w:eastAsia="ru-RU"/>
          <w14:ligatures w14:val="none"/>
        </w:rPr>
        <w:t>418 Трудового кодекса Российской Федерации).</w:t>
      </w:r>
    </w:p>
    <w:p w14:paraId="49A9D393" w14:textId="77777777" w:rsidR="001016C7" w:rsidRPr="001016C7" w:rsidRDefault="001016C7" w:rsidP="001016C7">
      <w:pPr>
        <w:widowControl w:val="0"/>
        <w:tabs>
          <w:tab w:val="left" w:pos="1418"/>
        </w:tabs>
        <w:spacing w:after="0" w:line="240" w:lineRule="auto"/>
        <w:ind w:right="-29" w:firstLine="70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9.4. Контроль над выполнением коллективного договора осуществляется сторонами социального партнерства, их представителями, соответствующим органом по труду (ст.51 Трудового кодекса Российской Федерации). </w:t>
      </w:r>
    </w:p>
    <w:p w14:paraId="132696EE"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Для осуществления контроля выполнения условий коллективного договора создается комиссия, состав которой формируется сторонами на равной основе. </w:t>
      </w:r>
    </w:p>
    <w:p w14:paraId="4A78EAD9"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Комиссия проверяет выполнение коллективного договора. Итоги работы комиссии рассматриваются один раз в год на собрании работников.</w:t>
      </w:r>
    </w:p>
    <w:p w14:paraId="1BD65E20" w14:textId="77777777" w:rsidR="001016C7" w:rsidRPr="001016C7" w:rsidRDefault="001016C7" w:rsidP="001016C7">
      <w:pPr>
        <w:widowControl w:val="0"/>
        <w:tabs>
          <w:tab w:val="left" w:pos="1418"/>
        </w:tabs>
        <w:spacing w:after="0" w:line="240" w:lineRule="auto"/>
        <w:ind w:right="-29" w:firstLine="709"/>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9.5. При осуществлении контроля стороны обязаны представлять друг другу, а также соответствующему органу по труду необходимую информацию (ст.51 Трудового кодекса Российской Федерации). </w:t>
      </w:r>
    </w:p>
    <w:p w14:paraId="09E5BC8F"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9.6. Стороны обязуются:</w:t>
      </w:r>
    </w:p>
    <w:p w14:paraId="4D7F5FA3"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9.6.1.Осуществлять проверку хода выполнения настоящего коллективного договора по итогам года и информировать работников о результатах проверок на собраниях работников. С отчетом выступают первые лица обеих сторон, подписавших коллективного договора;</w:t>
      </w:r>
    </w:p>
    <w:p w14:paraId="2A84D811"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 xml:space="preserve">9.6.2.Взаимно представлять необходимую информацию при осуществлении контроля за выполнением коллективного договора. </w:t>
      </w:r>
    </w:p>
    <w:p w14:paraId="4561D493" w14:textId="77777777" w:rsidR="001016C7" w:rsidRPr="001016C7" w:rsidRDefault="001016C7" w:rsidP="001016C7">
      <w:pPr>
        <w:spacing w:after="0" w:line="240" w:lineRule="auto"/>
        <w:ind w:firstLine="567"/>
        <w:jc w:val="both"/>
        <w:rPr>
          <w:rFonts w:ascii="Times New Roman" w:eastAsia="Times New Roman" w:hAnsi="Times New Roman" w:cs="Times New Roman"/>
          <w:kern w:val="0"/>
          <w:sz w:val="28"/>
          <w:szCs w:val="24"/>
          <w:lang w:eastAsia="ru-RU"/>
          <w14:ligatures w14:val="none"/>
        </w:rPr>
      </w:pPr>
      <w:r w:rsidRPr="001016C7">
        <w:rPr>
          <w:rFonts w:ascii="Times New Roman" w:eastAsia="Times New Roman" w:hAnsi="Times New Roman" w:cs="Times New Roman"/>
          <w:kern w:val="0"/>
          <w:sz w:val="28"/>
          <w:szCs w:val="24"/>
          <w:lang w:eastAsia="ru-RU"/>
          <w14:ligatures w14:val="none"/>
        </w:rPr>
        <w:t>9.6.3.Профсоюзный комитет для контроля за  выполнением коллективного договора проводит проверки , запрашивает у работодателя информацию о ходе и итогах выполнения коллективного договора и бесплатно получает ее, при необходимости требует от работодателя проведения экспертизы или приглашения экспертов, оплачиваемых работодателем, заслушивает на своих заседаниях информацию администрации о ходе выполнения положений договора.</w:t>
      </w:r>
    </w:p>
    <w:p w14:paraId="5524E16B"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9.7.За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14:paraId="02E8B3CC" w14:textId="77777777" w:rsidR="001016C7" w:rsidRPr="001016C7" w:rsidRDefault="001016C7" w:rsidP="001016C7">
      <w:pPr>
        <w:spacing w:after="0" w:line="240" w:lineRule="auto"/>
        <w:ind w:firstLine="567"/>
        <w:jc w:val="both"/>
        <w:rPr>
          <w:rFonts w:ascii="Times New Roman" w:eastAsia="Calibri" w:hAnsi="Times New Roman" w:cs="Times New Roman"/>
          <w:kern w:val="0"/>
          <w:sz w:val="28"/>
          <w:szCs w:val="28"/>
          <w14:ligatures w14:val="none"/>
        </w:rPr>
      </w:pPr>
      <w:r w:rsidRPr="001016C7">
        <w:rPr>
          <w:rFonts w:ascii="Times New Roman" w:eastAsia="Calibri" w:hAnsi="Times New Roman" w:cs="Times New Roman"/>
          <w:kern w:val="0"/>
          <w:sz w:val="28"/>
          <w:szCs w:val="28"/>
          <w14:ligatures w14:val="none"/>
        </w:rPr>
        <w:t xml:space="preserve">9.8.Настоящий коллективный договор направляется работодателем на уведомительную регистрацию в Управление труда и социальной защиты населения Минераловодского городского округа Ставропольского края  в течение семи дней со дня подписания. Вступление настоящего коллективного договора в силу не зависит от факта его уведомительной регистрации. </w:t>
      </w:r>
    </w:p>
    <w:tbl>
      <w:tblPr>
        <w:tblpPr w:leftFromText="180" w:rightFromText="180" w:vertAnchor="text" w:tblpY="1"/>
        <w:tblOverlap w:val="never"/>
        <w:tblW w:w="9281" w:type="dxa"/>
        <w:tblLayout w:type="fixed"/>
        <w:tblLook w:val="0000" w:firstRow="0" w:lastRow="0" w:firstColumn="0" w:lastColumn="0" w:noHBand="0" w:noVBand="0"/>
      </w:tblPr>
      <w:tblGrid>
        <w:gridCol w:w="4439"/>
        <w:gridCol w:w="4842"/>
      </w:tblGrid>
      <w:tr w:rsidR="001016C7" w:rsidRPr="001016C7" w14:paraId="0B232F94" w14:textId="77777777" w:rsidTr="00323674">
        <w:tc>
          <w:tcPr>
            <w:tcW w:w="4439" w:type="dxa"/>
            <w:shd w:val="clear" w:color="auto" w:fill="auto"/>
          </w:tcPr>
          <w:p w14:paraId="34463821" w14:textId="77777777" w:rsidR="001016C7" w:rsidRPr="001016C7" w:rsidRDefault="001016C7" w:rsidP="001016C7">
            <w:pPr>
              <w:widowControl w:val="0"/>
              <w:suppressAutoHyphens/>
              <w:spacing w:after="0" w:line="240" w:lineRule="auto"/>
              <w:jc w:val="both"/>
              <w:rPr>
                <w:rFonts w:ascii="Times New Roman" w:eastAsia="Times New Roman" w:hAnsi="Times New Roman" w:cs="Times New Roman"/>
                <w:kern w:val="0"/>
                <w:sz w:val="28"/>
                <w:szCs w:val="20"/>
                <w:lang w:eastAsia="ar-SA"/>
                <w14:ligatures w14:val="none"/>
              </w:rPr>
            </w:pPr>
          </w:p>
          <w:p w14:paraId="04E42B7A" w14:textId="77777777" w:rsidR="001016C7" w:rsidRPr="001016C7" w:rsidRDefault="001016C7" w:rsidP="001016C7">
            <w:pPr>
              <w:widowControl w:val="0"/>
              <w:suppressAutoHyphens/>
              <w:spacing w:after="0" w:line="240" w:lineRule="auto"/>
              <w:jc w:val="both"/>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Директор ГБУСО</w:t>
            </w:r>
          </w:p>
          <w:p w14:paraId="40649780" w14:textId="77777777" w:rsidR="001016C7" w:rsidRPr="001016C7" w:rsidRDefault="001016C7" w:rsidP="001016C7">
            <w:pPr>
              <w:widowControl w:val="0"/>
              <w:suppressAutoHyphens/>
              <w:spacing w:after="0" w:line="240" w:lineRule="auto"/>
              <w:ind w:left="120" w:hanging="120"/>
              <w:jc w:val="both"/>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«Минераловодский  КЦСОН»</w:t>
            </w:r>
          </w:p>
          <w:p w14:paraId="6E14DB78" w14:textId="77777777" w:rsidR="001016C7" w:rsidRPr="001016C7" w:rsidRDefault="001016C7" w:rsidP="001016C7">
            <w:pPr>
              <w:widowControl w:val="0"/>
              <w:suppressAutoHyphens/>
              <w:spacing w:after="0" w:line="240" w:lineRule="auto"/>
              <w:ind w:firstLine="567"/>
              <w:jc w:val="both"/>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_____________Е.В. Чистякова</w:t>
            </w:r>
          </w:p>
        </w:tc>
        <w:tc>
          <w:tcPr>
            <w:tcW w:w="4842" w:type="dxa"/>
            <w:shd w:val="clear" w:color="auto" w:fill="auto"/>
          </w:tcPr>
          <w:p w14:paraId="31347FDC" w14:textId="77777777" w:rsidR="001016C7" w:rsidRPr="001016C7" w:rsidRDefault="001016C7" w:rsidP="001016C7">
            <w:pPr>
              <w:widowControl w:val="0"/>
              <w:suppressAutoHyphens/>
              <w:spacing w:after="0" w:line="240" w:lineRule="auto"/>
              <w:jc w:val="both"/>
              <w:rPr>
                <w:rFonts w:ascii="Times New Roman" w:eastAsia="Times New Roman" w:hAnsi="Times New Roman" w:cs="Times New Roman"/>
                <w:kern w:val="0"/>
                <w:sz w:val="28"/>
                <w:szCs w:val="20"/>
                <w:lang w:eastAsia="ar-SA"/>
                <w14:ligatures w14:val="none"/>
              </w:rPr>
            </w:pPr>
          </w:p>
          <w:p w14:paraId="4619D8BD" w14:textId="77777777" w:rsidR="001016C7" w:rsidRPr="001016C7" w:rsidRDefault="001016C7" w:rsidP="001016C7">
            <w:pPr>
              <w:widowControl w:val="0"/>
              <w:suppressAutoHyphens/>
              <w:spacing w:after="0" w:line="240" w:lineRule="auto"/>
              <w:ind w:firstLine="567"/>
              <w:jc w:val="both"/>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Председатель</w:t>
            </w:r>
          </w:p>
          <w:p w14:paraId="689C9EE1" w14:textId="77777777" w:rsidR="001016C7" w:rsidRPr="001016C7" w:rsidRDefault="001016C7" w:rsidP="001016C7">
            <w:pPr>
              <w:widowControl w:val="0"/>
              <w:suppressAutoHyphens/>
              <w:spacing w:after="0" w:line="240" w:lineRule="auto"/>
              <w:ind w:firstLine="567"/>
              <w:jc w:val="both"/>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Профсоюзного комитета</w:t>
            </w:r>
          </w:p>
          <w:p w14:paraId="5B87FDDF" w14:textId="77777777" w:rsidR="001016C7" w:rsidRPr="001016C7" w:rsidRDefault="001016C7" w:rsidP="001016C7">
            <w:pPr>
              <w:widowControl w:val="0"/>
              <w:suppressAutoHyphens/>
              <w:spacing w:after="0" w:line="240" w:lineRule="auto"/>
              <w:jc w:val="both"/>
              <w:rPr>
                <w:rFonts w:ascii="Arial" w:eastAsia="Times New Roman" w:hAnsi="Arial" w:cs="Arial"/>
                <w:kern w:val="0"/>
                <w:sz w:val="20"/>
                <w:szCs w:val="20"/>
                <w:lang w:eastAsia="ar-SA"/>
                <w14:ligatures w14:val="none"/>
              </w:rPr>
            </w:pPr>
            <w:r w:rsidRPr="001016C7">
              <w:rPr>
                <w:rFonts w:ascii="Times New Roman" w:eastAsia="Times New Roman" w:hAnsi="Times New Roman" w:cs="Times New Roman"/>
                <w:kern w:val="0"/>
                <w:sz w:val="28"/>
                <w:szCs w:val="20"/>
                <w:lang w:eastAsia="ar-SA"/>
                <w14:ligatures w14:val="none"/>
              </w:rPr>
              <w:t>_______________Е.В.Мещерякова</w:t>
            </w:r>
          </w:p>
        </w:tc>
      </w:tr>
      <w:tr w:rsidR="001016C7" w:rsidRPr="001016C7" w14:paraId="5838A585" w14:textId="77777777" w:rsidTr="00323674">
        <w:tc>
          <w:tcPr>
            <w:tcW w:w="4439" w:type="dxa"/>
            <w:shd w:val="clear" w:color="auto" w:fill="auto"/>
          </w:tcPr>
          <w:p w14:paraId="5FE4F2E4" w14:textId="77777777" w:rsidR="001016C7" w:rsidRPr="001016C7" w:rsidRDefault="001016C7" w:rsidP="001016C7">
            <w:pPr>
              <w:widowControl w:val="0"/>
              <w:suppressAutoHyphens/>
              <w:spacing w:after="0" w:line="240" w:lineRule="auto"/>
              <w:jc w:val="both"/>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«29» декабря  2022г.</w:t>
            </w:r>
          </w:p>
        </w:tc>
        <w:tc>
          <w:tcPr>
            <w:tcW w:w="4842" w:type="dxa"/>
            <w:shd w:val="clear" w:color="auto" w:fill="auto"/>
          </w:tcPr>
          <w:p w14:paraId="73A96705" w14:textId="77777777" w:rsidR="001016C7" w:rsidRDefault="001016C7" w:rsidP="001016C7">
            <w:pPr>
              <w:widowControl w:val="0"/>
              <w:suppressAutoHyphens/>
              <w:spacing w:after="0" w:line="240" w:lineRule="auto"/>
              <w:ind w:firstLine="567"/>
              <w:jc w:val="both"/>
              <w:rPr>
                <w:rFonts w:ascii="Times New Roman" w:eastAsia="Times New Roman" w:hAnsi="Times New Roman" w:cs="Times New Roman"/>
                <w:kern w:val="0"/>
                <w:sz w:val="28"/>
                <w:szCs w:val="20"/>
                <w:lang w:eastAsia="ar-SA"/>
                <w14:ligatures w14:val="none"/>
              </w:rPr>
            </w:pPr>
            <w:r w:rsidRPr="001016C7">
              <w:rPr>
                <w:rFonts w:ascii="Times New Roman" w:eastAsia="Times New Roman" w:hAnsi="Times New Roman" w:cs="Times New Roman"/>
                <w:kern w:val="0"/>
                <w:sz w:val="28"/>
                <w:szCs w:val="20"/>
                <w:lang w:eastAsia="ar-SA"/>
                <w14:ligatures w14:val="none"/>
              </w:rPr>
              <w:t>«29» декабря  2022г.</w:t>
            </w:r>
          </w:p>
          <w:p w14:paraId="6D470285" w14:textId="77777777" w:rsidR="00323674" w:rsidRPr="001016C7" w:rsidRDefault="00323674" w:rsidP="001016C7">
            <w:pPr>
              <w:widowControl w:val="0"/>
              <w:suppressAutoHyphens/>
              <w:spacing w:after="0" w:line="240" w:lineRule="auto"/>
              <w:ind w:firstLine="567"/>
              <w:jc w:val="both"/>
              <w:rPr>
                <w:rFonts w:ascii="Arial" w:eastAsia="Times New Roman" w:hAnsi="Arial" w:cs="Arial"/>
                <w:kern w:val="0"/>
                <w:sz w:val="20"/>
                <w:szCs w:val="20"/>
                <w:lang w:eastAsia="ar-SA"/>
                <w14:ligatures w14:val="none"/>
              </w:rPr>
            </w:pPr>
          </w:p>
        </w:tc>
      </w:tr>
    </w:tbl>
    <w:p w14:paraId="02B9BBE2"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val="x-none" w:eastAsia="x-none"/>
          <w14:ligatures w14:val="none"/>
        </w:rPr>
      </w:pPr>
      <w:r w:rsidRPr="00323674">
        <w:rPr>
          <w:rFonts w:ascii="Times New Roman" w:eastAsia="Times New Roman" w:hAnsi="Times New Roman" w:cs="Times New Roman"/>
          <w:bCs/>
          <w:iCs/>
          <w:kern w:val="0"/>
          <w:sz w:val="28"/>
          <w:szCs w:val="28"/>
          <w:lang w:val="x-none" w:eastAsia="x-none"/>
          <w14:ligatures w14:val="none"/>
        </w:rPr>
        <w:lastRenderedPageBreak/>
        <w:t xml:space="preserve">                                                                      Приложение 2</w:t>
      </w:r>
    </w:p>
    <w:p w14:paraId="2A697E2E"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 коллективному договору </w:t>
      </w:r>
    </w:p>
    <w:p w14:paraId="2C1A8394"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ГБУСО «Минераловодский КЦСОН»</w:t>
      </w:r>
    </w:p>
    <w:p w14:paraId="10369F95"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2023-2025гг.</w:t>
      </w:r>
    </w:p>
    <w:p w14:paraId="1A94D04D" w14:textId="77777777" w:rsidR="00323674" w:rsidRPr="00323674" w:rsidRDefault="00323674" w:rsidP="00323674">
      <w:pPr>
        <w:shd w:val="clear" w:color="auto" w:fill="FFFFFF"/>
        <w:tabs>
          <w:tab w:val="left" w:pos="9781"/>
        </w:tabs>
        <w:spacing w:after="0" w:line="240" w:lineRule="auto"/>
        <w:jc w:val="center"/>
        <w:rPr>
          <w:rFonts w:ascii="Times New Roman" w:eastAsia="Times New Roman" w:hAnsi="Times New Roman" w:cs="Times New Roman"/>
          <w:b/>
          <w:bCs/>
          <w:iCs/>
          <w:color w:val="000000"/>
          <w:kern w:val="0"/>
          <w:sz w:val="28"/>
          <w:szCs w:val="28"/>
          <w:lang w:eastAsia="ru-RU"/>
          <w14:ligatures w14:val="none"/>
        </w:rPr>
      </w:pPr>
    </w:p>
    <w:p w14:paraId="5A07E427"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 xml:space="preserve">ПЕРЕЧЕНЬ ДОЛЖНОСТЕЙ </w:t>
      </w:r>
    </w:p>
    <w:p w14:paraId="7BC87F43"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 xml:space="preserve"> с ненормированным рабочим днем,  для которых устанавливается дополнительный отпуск по учреждению</w:t>
      </w:r>
    </w:p>
    <w:p w14:paraId="55C71809"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820"/>
        <w:gridCol w:w="2296"/>
        <w:gridCol w:w="2296"/>
        <w:gridCol w:w="2251"/>
      </w:tblGrid>
      <w:tr w:rsidR="00323674" w:rsidRPr="00323674" w14:paraId="48E910DD" w14:textId="77777777" w:rsidTr="002462A7">
        <w:tc>
          <w:tcPr>
            <w:tcW w:w="566" w:type="dxa"/>
          </w:tcPr>
          <w:p w14:paraId="51F2044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 п/п </w:t>
            </w:r>
          </w:p>
        </w:tc>
        <w:tc>
          <w:tcPr>
            <w:tcW w:w="2820" w:type="dxa"/>
          </w:tcPr>
          <w:p w14:paraId="4C9B3764"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Наименование должности</w:t>
            </w:r>
          </w:p>
        </w:tc>
        <w:tc>
          <w:tcPr>
            <w:tcW w:w="2296" w:type="dxa"/>
          </w:tcPr>
          <w:p w14:paraId="79A8CD1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Продолжительность основного отпуска</w:t>
            </w:r>
          </w:p>
          <w:p w14:paraId="5BD1F74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(календарных дней)</w:t>
            </w:r>
          </w:p>
        </w:tc>
        <w:tc>
          <w:tcPr>
            <w:tcW w:w="2296" w:type="dxa"/>
          </w:tcPr>
          <w:p w14:paraId="2108308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Продолжительность дополнительного отпуска (календарных дней)</w:t>
            </w:r>
          </w:p>
        </w:tc>
        <w:tc>
          <w:tcPr>
            <w:tcW w:w="2251" w:type="dxa"/>
          </w:tcPr>
          <w:p w14:paraId="523AFE7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Суммарная продолжительность отпуска</w:t>
            </w:r>
          </w:p>
          <w:p w14:paraId="3C41F1E1"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(календарных дней)</w:t>
            </w:r>
          </w:p>
        </w:tc>
      </w:tr>
      <w:tr w:rsidR="00323674" w:rsidRPr="00323674" w14:paraId="0A7DE870" w14:textId="77777777" w:rsidTr="002462A7">
        <w:tc>
          <w:tcPr>
            <w:tcW w:w="566" w:type="dxa"/>
          </w:tcPr>
          <w:p w14:paraId="3038DD1B"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w:t>
            </w:r>
          </w:p>
        </w:tc>
        <w:tc>
          <w:tcPr>
            <w:tcW w:w="2820" w:type="dxa"/>
          </w:tcPr>
          <w:p w14:paraId="10872117"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Cs/>
                <w:iCs/>
                <w:color w:val="000000"/>
                <w:kern w:val="0"/>
                <w:sz w:val="28"/>
                <w:szCs w:val="28"/>
                <w:lang w:eastAsia="ru-RU"/>
                <w14:ligatures w14:val="none"/>
              </w:rPr>
              <w:t>директор</w:t>
            </w:r>
          </w:p>
        </w:tc>
        <w:tc>
          <w:tcPr>
            <w:tcW w:w="2296" w:type="dxa"/>
          </w:tcPr>
          <w:p w14:paraId="2B0D1F63"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28</w:t>
            </w:r>
          </w:p>
        </w:tc>
        <w:tc>
          <w:tcPr>
            <w:tcW w:w="2296" w:type="dxa"/>
          </w:tcPr>
          <w:p w14:paraId="3179DD00"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12</w:t>
            </w:r>
          </w:p>
        </w:tc>
        <w:tc>
          <w:tcPr>
            <w:tcW w:w="2251" w:type="dxa"/>
          </w:tcPr>
          <w:p w14:paraId="2B202025"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40</w:t>
            </w:r>
          </w:p>
        </w:tc>
      </w:tr>
      <w:tr w:rsidR="00323674" w:rsidRPr="00323674" w14:paraId="1A9F10E3" w14:textId="77777777" w:rsidTr="002462A7">
        <w:tc>
          <w:tcPr>
            <w:tcW w:w="566" w:type="dxa"/>
          </w:tcPr>
          <w:p w14:paraId="1B4ABE9F"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2.</w:t>
            </w:r>
          </w:p>
        </w:tc>
        <w:tc>
          <w:tcPr>
            <w:tcW w:w="2820" w:type="dxa"/>
          </w:tcPr>
          <w:p w14:paraId="1D7F9A81"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Cs/>
                <w:iCs/>
                <w:color w:val="000000"/>
                <w:kern w:val="0"/>
                <w:sz w:val="28"/>
                <w:szCs w:val="28"/>
                <w:lang w:eastAsia="ru-RU"/>
                <w14:ligatures w14:val="none"/>
              </w:rPr>
              <w:t>заместитель директора по общим вопросам</w:t>
            </w:r>
          </w:p>
        </w:tc>
        <w:tc>
          <w:tcPr>
            <w:tcW w:w="2296" w:type="dxa"/>
          </w:tcPr>
          <w:p w14:paraId="4356F7F1"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28</w:t>
            </w:r>
          </w:p>
        </w:tc>
        <w:tc>
          <w:tcPr>
            <w:tcW w:w="2296" w:type="dxa"/>
          </w:tcPr>
          <w:p w14:paraId="7A72B16A"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9</w:t>
            </w:r>
          </w:p>
        </w:tc>
        <w:tc>
          <w:tcPr>
            <w:tcW w:w="2251" w:type="dxa"/>
          </w:tcPr>
          <w:p w14:paraId="1D0D19AF"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37</w:t>
            </w:r>
          </w:p>
        </w:tc>
      </w:tr>
      <w:tr w:rsidR="00323674" w:rsidRPr="00323674" w14:paraId="15D54A0C" w14:textId="77777777" w:rsidTr="002462A7">
        <w:tc>
          <w:tcPr>
            <w:tcW w:w="566" w:type="dxa"/>
          </w:tcPr>
          <w:p w14:paraId="6357A4C9"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w:t>
            </w:r>
          </w:p>
        </w:tc>
        <w:tc>
          <w:tcPr>
            <w:tcW w:w="2820" w:type="dxa"/>
          </w:tcPr>
          <w:p w14:paraId="3459A86F"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Cs/>
                <w:iCs/>
                <w:color w:val="000000"/>
                <w:kern w:val="0"/>
                <w:sz w:val="28"/>
                <w:szCs w:val="28"/>
                <w:lang w:eastAsia="ru-RU"/>
                <w14:ligatures w14:val="none"/>
              </w:rPr>
              <w:t>главный бухгалтер</w:t>
            </w:r>
          </w:p>
        </w:tc>
        <w:tc>
          <w:tcPr>
            <w:tcW w:w="2296" w:type="dxa"/>
          </w:tcPr>
          <w:p w14:paraId="6E9F7600"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28</w:t>
            </w:r>
          </w:p>
        </w:tc>
        <w:tc>
          <w:tcPr>
            <w:tcW w:w="2296" w:type="dxa"/>
          </w:tcPr>
          <w:p w14:paraId="767EC95F"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9</w:t>
            </w:r>
          </w:p>
        </w:tc>
        <w:tc>
          <w:tcPr>
            <w:tcW w:w="2251" w:type="dxa"/>
          </w:tcPr>
          <w:p w14:paraId="79002696"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37</w:t>
            </w:r>
          </w:p>
        </w:tc>
      </w:tr>
      <w:tr w:rsidR="00323674" w:rsidRPr="00323674" w14:paraId="250D8751" w14:textId="77777777" w:rsidTr="002462A7">
        <w:tc>
          <w:tcPr>
            <w:tcW w:w="566" w:type="dxa"/>
          </w:tcPr>
          <w:p w14:paraId="32866416"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w:t>
            </w:r>
          </w:p>
        </w:tc>
        <w:tc>
          <w:tcPr>
            <w:tcW w:w="2820" w:type="dxa"/>
          </w:tcPr>
          <w:p w14:paraId="68BA5C88"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Cs/>
                <w:iCs/>
                <w:color w:val="000000"/>
                <w:kern w:val="0"/>
                <w:sz w:val="28"/>
                <w:szCs w:val="28"/>
                <w:lang w:eastAsia="ru-RU"/>
                <w14:ligatures w14:val="none"/>
              </w:rPr>
              <w:t>экономист</w:t>
            </w:r>
          </w:p>
        </w:tc>
        <w:tc>
          <w:tcPr>
            <w:tcW w:w="2296" w:type="dxa"/>
          </w:tcPr>
          <w:p w14:paraId="507CC49E"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28</w:t>
            </w:r>
          </w:p>
        </w:tc>
        <w:tc>
          <w:tcPr>
            <w:tcW w:w="2296" w:type="dxa"/>
          </w:tcPr>
          <w:p w14:paraId="5D8FBADD"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3</w:t>
            </w:r>
          </w:p>
        </w:tc>
        <w:tc>
          <w:tcPr>
            <w:tcW w:w="2251" w:type="dxa"/>
          </w:tcPr>
          <w:p w14:paraId="6E00857A"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31</w:t>
            </w:r>
          </w:p>
        </w:tc>
      </w:tr>
      <w:tr w:rsidR="00323674" w:rsidRPr="00323674" w14:paraId="7B15EAB0" w14:textId="77777777" w:rsidTr="002462A7">
        <w:tc>
          <w:tcPr>
            <w:tcW w:w="566" w:type="dxa"/>
          </w:tcPr>
          <w:p w14:paraId="130CFAC8"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w:t>
            </w:r>
          </w:p>
        </w:tc>
        <w:tc>
          <w:tcPr>
            <w:tcW w:w="2820" w:type="dxa"/>
          </w:tcPr>
          <w:p w14:paraId="73FD81A7" w14:textId="77777777" w:rsidR="00323674" w:rsidRPr="00323674" w:rsidRDefault="00323674" w:rsidP="00323674">
            <w:pPr>
              <w:spacing w:after="0" w:line="240" w:lineRule="auto"/>
              <w:jc w:val="center"/>
              <w:rPr>
                <w:rFonts w:ascii="Times New Roman" w:eastAsia="Times New Roman" w:hAnsi="Times New Roman" w:cs="Times New Roman"/>
                <w:bCs/>
                <w:iCs/>
                <w:color w:val="000000"/>
                <w:kern w:val="0"/>
                <w:sz w:val="28"/>
                <w:szCs w:val="28"/>
                <w:lang w:eastAsia="ru-RU"/>
                <w14:ligatures w14:val="none"/>
              </w:rPr>
            </w:pPr>
            <w:r w:rsidRPr="00323674">
              <w:rPr>
                <w:rFonts w:ascii="Times New Roman" w:eastAsia="Times New Roman" w:hAnsi="Times New Roman" w:cs="Times New Roman"/>
                <w:bCs/>
                <w:iCs/>
                <w:color w:val="000000"/>
                <w:kern w:val="0"/>
                <w:sz w:val="28"/>
                <w:szCs w:val="28"/>
                <w:lang w:eastAsia="ru-RU"/>
                <w14:ligatures w14:val="none"/>
              </w:rPr>
              <w:t>водитель автомобиля</w:t>
            </w:r>
          </w:p>
        </w:tc>
        <w:tc>
          <w:tcPr>
            <w:tcW w:w="2296" w:type="dxa"/>
          </w:tcPr>
          <w:p w14:paraId="5F63C9F2"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28</w:t>
            </w:r>
          </w:p>
        </w:tc>
        <w:tc>
          <w:tcPr>
            <w:tcW w:w="2296" w:type="dxa"/>
          </w:tcPr>
          <w:p w14:paraId="12472082"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3</w:t>
            </w:r>
          </w:p>
        </w:tc>
        <w:tc>
          <w:tcPr>
            <w:tcW w:w="2251" w:type="dxa"/>
          </w:tcPr>
          <w:p w14:paraId="4DB6DBAA"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31</w:t>
            </w:r>
          </w:p>
        </w:tc>
      </w:tr>
      <w:tr w:rsidR="00323674" w:rsidRPr="00323674" w14:paraId="1892389C" w14:textId="77777777" w:rsidTr="002462A7">
        <w:tc>
          <w:tcPr>
            <w:tcW w:w="566" w:type="dxa"/>
          </w:tcPr>
          <w:p w14:paraId="12D94B4A"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6</w:t>
            </w:r>
          </w:p>
        </w:tc>
        <w:tc>
          <w:tcPr>
            <w:tcW w:w="2820" w:type="dxa"/>
          </w:tcPr>
          <w:p w14:paraId="352A1858" w14:textId="77777777" w:rsidR="00323674" w:rsidRPr="00323674" w:rsidRDefault="00323674" w:rsidP="00323674">
            <w:pPr>
              <w:spacing w:after="0" w:line="240" w:lineRule="auto"/>
              <w:jc w:val="center"/>
              <w:rPr>
                <w:rFonts w:ascii="Times New Roman" w:eastAsia="Times New Roman" w:hAnsi="Times New Roman" w:cs="Times New Roman"/>
                <w:bCs/>
                <w:iCs/>
                <w:color w:val="000000"/>
                <w:kern w:val="0"/>
                <w:sz w:val="28"/>
                <w:szCs w:val="28"/>
                <w:lang w:eastAsia="ru-RU"/>
                <w14:ligatures w14:val="none"/>
              </w:rPr>
            </w:pPr>
            <w:r w:rsidRPr="00323674">
              <w:rPr>
                <w:rFonts w:ascii="Times New Roman" w:eastAsia="Times New Roman" w:hAnsi="Times New Roman" w:cs="Times New Roman"/>
                <w:bCs/>
                <w:iCs/>
                <w:color w:val="000000"/>
                <w:kern w:val="0"/>
                <w:sz w:val="28"/>
                <w:szCs w:val="28"/>
                <w:lang w:eastAsia="ru-RU"/>
                <w14:ligatures w14:val="none"/>
              </w:rPr>
              <w:t>программист</w:t>
            </w:r>
          </w:p>
        </w:tc>
        <w:tc>
          <w:tcPr>
            <w:tcW w:w="2296" w:type="dxa"/>
          </w:tcPr>
          <w:p w14:paraId="2AF4C63B"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28</w:t>
            </w:r>
          </w:p>
        </w:tc>
        <w:tc>
          <w:tcPr>
            <w:tcW w:w="2296" w:type="dxa"/>
          </w:tcPr>
          <w:p w14:paraId="0B658C3F"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5</w:t>
            </w:r>
          </w:p>
        </w:tc>
        <w:tc>
          <w:tcPr>
            <w:tcW w:w="2251" w:type="dxa"/>
          </w:tcPr>
          <w:p w14:paraId="51C1F2F3"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33</w:t>
            </w:r>
          </w:p>
        </w:tc>
      </w:tr>
    </w:tbl>
    <w:p w14:paraId="3C927477"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color w:val="000000"/>
          <w:kern w:val="0"/>
          <w:sz w:val="28"/>
          <w:szCs w:val="28"/>
          <w:lang w:eastAsia="ru-RU"/>
          <w14:ligatures w14:val="none"/>
        </w:rPr>
      </w:pPr>
    </w:p>
    <w:p w14:paraId="598AD11F"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От работодателя                                                 От работников</w:t>
      </w:r>
    </w:p>
    <w:p w14:paraId="3D856E93"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p>
    <w:p w14:paraId="42EFCED9"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Директор ГБУСО                                              Председатель профсоюзного</w:t>
      </w:r>
    </w:p>
    <w:p w14:paraId="04DF45AF"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«Минераловодский КЦСОН»                            комитета ГБУСО</w:t>
      </w:r>
    </w:p>
    <w:p w14:paraId="0480FECE" w14:textId="77777777" w:rsidR="00323674" w:rsidRPr="00323674" w:rsidRDefault="00323674" w:rsidP="00323674">
      <w:pPr>
        <w:shd w:val="clear" w:color="auto" w:fill="FFFFFF"/>
        <w:tabs>
          <w:tab w:val="left" w:pos="5421"/>
        </w:tabs>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 xml:space="preserve">                                                                            «Минераловодский КЦСОН»</w:t>
      </w:r>
    </w:p>
    <w:p w14:paraId="63BBC919"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_____________Е.В.Чистякова                        _____________Е.В.Мещерякова</w:t>
      </w:r>
    </w:p>
    <w:p w14:paraId="361EC0FD"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p>
    <w:p w14:paraId="54DE7BE1"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p>
    <w:p w14:paraId="76435C00"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p>
    <w:p w14:paraId="112D501B"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p>
    <w:p w14:paraId="1266E910" w14:textId="77777777" w:rsidR="00323674" w:rsidRPr="00323674" w:rsidRDefault="00323674" w:rsidP="00323674">
      <w:pPr>
        <w:keepNext/>
        <w:spacing w:before="240" w:after="60" w:line="240" w:lineRule="auto"/>
        <w:outlineLvl w:val="1"/>
        <w:rPr>
          <w:rFonts w:ascii="Times New Roman" w:eastAsia="Times New Roman" w:hAnsi="Times New Roman" w:cs="Times New Roman"/>
          <w:color w:val="000000"/>
          <w:kern w:val="0"/>
          <w:sz w:val="28"/>
          <w:szCs w:val="28"/>
          <w:lang w:eastAsia="ru-RU"/>
          <w14:ligatures w14:val="none"/>
        </w:rPr>
      </w:pPr>
    </w:p>
    <w:p w14:paraId="1107C8B5" w14:textId="77777777" w:rsidR="00323674" w:rsidRPr="00323674" w:rsidRDefault="00323674" w:rsidP="00323674">
      <w:pPr>
        <w:keepNext/>
        <w:spacing w:before="240" w:after="60" w:line="240" w:lineRule="auto"/>
        <w:outlineLvl w:val="1"/>
        <w:rPr>
          <w:rFonts w:ascii="Times New Roman" w:eastAsia="Times New Roman" w:hAnsi="Times New Roman" w:cs="Times New Roman"/>
          <w:color w:val="000000"/>
          <w:kern w:val="0"/>
          <w:sz w:val="28"/>
          <w:szCs w:val="28"/>
          <w:lang w:eastAsia="ru-RU"/>
          <w14:ligatures w14:val="none"/>
        </w:rPr>
      </w:pPr>
    </w:p>
    <w:p w14:paraId="72AB7C93" w14:textId="77777777" w:rsidR="00323674" w:rsidRPr="00323674" w:rsidRDefault="00323674" w:rsidP="00323674">
      <w:pPr>
        <w:keepNext/>
        <w:spacing w:before="240" w:after="60" w:line="240" w:lineRule="auto"/>
        <w:outlineLvl w:val="1"/>
        <w:rPr>
          <w:rFonts w:ascii="Times New Roman" w:eastAsia="Times New Roman" w:hAnsi="Times New Roman" w:cs="Times New Roman"/>
          <w:color w:val="000000"/>
          <w:kern w:val="0"/>
          <w:sz w:val="28"/>
          <w:szCs w:val="28"/>
          <w:lang w:eastAsia="ru-RU"/>
          <w14:ligatures w14:val="none"/>
        </w:rPr>
      </w:pPr>
    </w:p>
    <w:p w14:paraId="37D715C7" w14:textId="77777777" w:rsidR="00323674" w:rsidRPr="00323674" w:rsidRDefault="00323674" w:rsidP="00323674">
      <w:pPr>
        <w:keepNext/>
        <w:spacing w:before="240" w:after="60" w:line="240" w:lineRule="auto"/>
        <w:outlineLvl w:val="1"/>
        <w:rPr>
          <w:rFonts w:ascii="Times New Roman" w:eastAsia="Times New Roman" w:hAnsi="Times New Roman" w:cs="Times New Roman"/>
          <w:color w:val="000000"/>
          <w:kern w:val="0"/>
          <w:sz w:val="28"/>
          <w:szCs w:val="28"/>
          <w:lang w:eastAsia="ru-RU"/>
          <w14:ligatures w14:val="none"/>
        </w:rPr>
      </w:pPr>
    </w:p>
    <w:p w14:paraId="516B4F3B"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eastAsia="x-none"/>
          <w14:ligatures w14:val="none"/>
        </w:rPr>
      </w:pPr>
      <w:r w:rsidRPr="00323674">
        <w:rPr>
          <w:rFonts w:ascii="Times New Roman" w:eastAsia="Times New Roman" w:hAnsi="Times New Roman" w:cs="Times New Roman"/>
          <w:bCs/>
          <w:iCs/>
          <w:kern w:val="0"/>
          <w:sz w:val="28"/>
          <w:szCs w:val="28"/>
          <w:lang w:eastAsia="x-none"/>
          <w14:ligatures w14:val="none"/>
        </w:rPr>
        <w:t xml:space="preserve">                                                                     </w:t>
      </w:r>
    </w:p>
    <w:p w14:paraId="1CCB5F68"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4117CB82"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p>
    <w:p w14:paraId="48E712F1"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63CE83C9"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lastRenderedPageBreak/>
        <w:t xml:space="preserve">                                                               Приложение 3</w:t>
      </w:r>
    </w:p>
    <w:p w14:paraId="04A2A6DE"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 коллективному договору </w:t>
      </w:r>
    </w:p>
    <w:p w14:paraId="6EE834E3"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ГБУСО «Минераловодский КЦСОН»</w:t>
      </w:r>
    </w:p>
    <w:p w14:paraId="5D41E90A" w14:textId="77777777" w:rsidR="00323674" w:rsidRPr="00323674" w:rsidRDefault="00323674" w:rsidP="00323674">
      <w:pPr>
        <w:tabs>
          <w:tab w:val="left" w:pos="5103"/>
          <w:tab w:val="left" w:pos="5245"/>
          <w:tab w:val="left" w:pos="5387"/>
          <w:tab w:val="left" w:pos="5529"/>
        </w:tabs>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2023-2025гг.</w:t>
      </w:r>
    </w:p>
    <w:p w14:paraId="44961925"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4D4F8B97" w14:textId="77777777" w:rsidR="00323674" w:rsidRPr="00323674" w:rsidRDefault="00323674" w:rsidP="00323674">
      <w:pPr>
        <w:keepNext/>
        <w:spacing w:after="0" w:line="240" w:lineRule="auto"/>
        <w:jc w:val="center"/>
        <w:outlineLvl w:val="1"/>
        <w:rPr>
          <w:rFonts w:ascii="Times New Roman" w:eastAsia="Times New Roman" w:hAnsi="Times New Roman" w:cs="Times New Roman"/>
          <w:b/>
          <w:bCs/>
          <w:iCs/>
          <w:kern w:val="0"/>
          <w:sz w:val="28"/>
          <w:szCs w:val="28"/>
          <w:lang w:eastAsia="ru-RU"/>
          <w14:ligatures w14:val="none"/>
        </w:rPr>
      </w:pPr>
      <w:r w:rsidRPr="00323674">
        <w:rPr>
          <w:rFonts w:ascii="Times New Roman" w:eastAsia="Times New Roman" w:hAnsi="Times New Roman" w:cs="Times New Roman"/>
          <w:b/>
          <w:i/>
          <w:kern w:val="0"/>
          <w:sz w:val="28"/>
          <w:szCs w:val="28"/>
          <w:lang w:val="x-none" w:eastAsia="x-none"/>
          <w14:ligatures w14:val="none"/>
        </w:rPr>
        <w:t xml:space="preserve">                     </w:t>
      </w:r>
      <w:r w:rsidRPr="00323674">
        <w:rPr>
          <w:rFonts w:ascii="Times New Roman" w:eastAsia="Times New Roman" w:hAnsi="Times New Roman" w:cs="Times New Roman"/>
          <w:b/>
          <w:bCs/>
          <w:iCs/>
          <w:kern w:val="0"/>
          <w:sz w:val="28"/>
          <w:szCs w:val="28"/>
          <w:lang w:eastAsia="ru-RU"/>
          <w14:ligatures w14:val="none"/>
        </w:rPr>
        <w:t xml:space="preserve">ПЕРЕЧЕНЬ </w:t>
      </w:r>
    </w:p>
    <w:p w14:paraId="7FAAEFF3" w14:textId="77777777" w:rsidR="00323674" w:rsidRPr="00323674" w:rsidRDefault="00323674" w:rsidP="00323674">
      <w:pPr>
        <w:keepNext/>
        <w:spacing w:after="0" w:line="240" w:lineRule="auto"/>
        <w:jc w:val="center"/>
        <w:outlineLvl w:val="1"/>
        <w:rPr>
          <w:rFonts w:ascii="Times New Roman" w:eastAsia="Times New Roman" w:hAnsi="Times New Roman" w:cs="Times New Roman"/>
          <w:b/>
          <w:bCs/>
          <w:iCs/>
          <w:kern w:val="0"/>
          <w:sz w:val="28"/>
          <w:szCs w:val="28"/>
          <w:lang w:eastAsia="ru-RU"/>
          <w14:ligatures w14:val="none"/>
        </w:rPr>
      </w:pPr>
      <w:r w:rsidRPr="00323674">
        <w:rPr>
          <w:rFonts w:ascii="Times New Roman" w:eastAsia="Times New Roman" w:hAnsi="Times New Roman" w:cs="Times New Roman"/>
          <w:b/>
          <w:bCs/>
          <w:iCs/>
          <w:kern w:val="0"/>
          <w:sz w:val="28"/>
          <w:szCs w:val="28"/>
          <w:lang w:eastAsia="ru-RU"/>
          <w14:ligatures w14:val="none"/>
        </w:rPr>
        <w:t>должностей и профессий с вредными и (или) опасными условиями труда</w:t>
      </w:r>
    </w:p>
    <w:p w14:paraId="5BC44426" w14:textId="77777777" w:rsidR="00323674" w:rsidRPr="00323674" w:rsidRDefault="00323674" w:rsidP="00323674">
      <w:pPr>
        <w:keepNext/>
        <w:spacing w:after="0" w:line="240" w:lineRule="auto"/>
        <w:jc w:val="center"/>
        <w:outlineLvl w:val="1"/>
        <w:rPr>
          <w:rFonts w:ascii="Times New Roman" w:eastAsia="Times New Roman" w:hAnsi="Times New Roman" w:cs="Times New Roman"/>
          <w:b/>
          <w:bCs/>
          <w:iCs/>
          <w:kern w:val="0"/>
          <w:sz w:val="28"/>
          <w:szCs w:val="28"/>
          <w:lang w:eastAsia="ru-RU"/>
          <w14:ligatures w14:val="none"/>
        </w:rPr>
      </w:pPr>
    </w:p>
    <w:p w14:paraId="13773DD9"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По результатам специальной оценки рабочих мест по условиям труда, а также аттестации рабочих мест по условиям труда  работникам,  занятым на  работах с вредными и (или) опасными условиями труда установлена выплата компенсационного характера  в размере 4 % от  оклада  в соответствии с занимаемыми должностями:</w:t>
      </w:r>
    </w:p>
    <w:p w14:paraId="608C71B7" w14:textId="77777777" w:rsidR="00323674" w:rsidRPr="00323674" w:rsidRDefault="00323674" w:rsidP="00323674">
      <w:pPr>
        <w:spacing w:after="0"/>
        <w:ind w:firstLine="708"/>
        <w:jc w:val="both"/>
        <w:rPr>
          <w:rFonts w:ascii="Times New Roman" w:eastAsia="Times New Roman" w:hAnsi="Times New Roman" w:cs="Times New Roman"/>
          <w:kern w:val="0"/>
          <w:sz w:val="28"/>
          <w:szCs w:val="28"/>
          <w:lang w:eastAsia="ru-RU"/>
          <w14:ligatures w14:val="none"/>
        </w:rPr>
      </w:pPr>
      <w:bookmarkStart w:id="134" w:name="_Hlk535513863"/>
      <w:r w:rsidRPr="00323674">
        <w:rPr>
          <w:rFonts w:ascii="Times New Roman" w:eastAsia="Times New Roman" w:hAnsi="Times New Roman" w:cs="Times New Roman"/>
          <w:kern w:val="0"/>
          <w:sz w:val="28"/>
          <w:szCs w:val="28"/>
          <w:lang w:eastAsia="ru-RU"/>
          <w14:ligatures w14:val="none"/>
        </w:rPr>
        <w:t>1.фельдщер стационарного отделения временного (постоянного) проживания граждан пожилого возраста и инвалидов;</w:t>
      </w:r>
    </w:p>
    <w:p w14:paraId="06F3690D"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2.санитарка стационарного отделения временного (постоянного) проживания  граждан пожилого возраста и инвалидов;</w:t>
      </w:r>
    </w:p>
    <w:p w14:paraId="4311DCF5"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ab/>
        <w:t>3.медицинская сестра диетическая стационарного отделения временного (постоянного) проживания граждан пожилого возраста и инвалидов;</w:t>
      </w:r>
    </w:p>
    <w:p w14:paraId="1F56768D"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ab/>
        <w:t>4.медицинская сестра по массажу отделения реабилитации детей и подростков с ограниченными возможностями здоровья;</w:t>
      </w:r>
    </w:p>
    <w:p w14:paraId="530EC701"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5.социальный работник отделения социального обслуживания на дому;</w:t>
      </w:r>
    </w:p>
    <w:p w14:paraId="78F54BA6"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ab/>
        <w:t>6.врач-кардиолог социально-оздоровительного отделения;</w:t>
      </w:r>
    </w:p>
    <w:p w14:paraId="75641AC9"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ab/>
        <w:t>7.инструктор по лечебной физкультуре социально-оздоровительного отделения;</w:t>
      </w:r>
    </w:p>
    <w:p w14:paraId="1C64780C"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ab/>
        <w:t>8.медицинская сестра по массажу социально-оздоровительного отделения;</w:t>
      </w:r>
    </w:p>
    <w:p w14:paraId="555E34E8"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ab/>
        <w:t>9.медицинская сестра по физиотерапии социально-оздоровительного отделения;</w:t>
      </w:r>
    </w:p>
    <w:p w14:paraId="1A208C3D"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ab/>
        <w:t>10.социальный работник специализированного отделения социально-медицинского обслуживания на дому;</w:t>
      </w:r>
    </w:p>
    <w:p w14:paraId="6DB0BF79"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11.медицинская сестра специализированного отделения социально-медицинского обслуживания на дому;</w:t>
      </w:r>
    </w:p>
    <w:p w14:paraId="30AE7174"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12.медицинская сестра  социально-оздоровительного отделения;</w:t>
      </w:r>
    </w:p>
    <w:p w14:paraId="2F434995"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13.врач-невролог социально-оздоровительного отделения.</w:t>
      </w:r>
    </w:p>
    <w:bookmarkEnd w:id="134"/>
    <w:p w14:paraId="436A95D2"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По результатам специальной оценки рабочих мест по условиям труда, а также аттестации рабочих мест по условиям труда  работникам,  занятым на  работах с вредными и (или) опасными условиями труда установлена выплата компенсационного характера  в размере 10 % от  оклада  в соответствии с занимаемыми должностями:</w:t>
      </w:r>
      <w:r w:rsidRPr="00323674">
        <w:rPr>
          <w:rFonts w:ascii="Times New Roman" w:eastAsia="Times New Roman" w:hAnsi="Times New Roman" w:cs="Times New Roman"/>
          <w:kern w:val="0"/>
          <w:sz w:val="28"/>
          <w:szCs w:val="28"/>
          <w:lang w:eastAsia="ru-RU"/>
          <w14:ligatures w14:val="none"/>
        </w:rPr>
        <w:tab/>
      </w:r>
    </w:p>
    <w:p w14:paraId="6B027812"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1.повар стационарного отделения временного (постоянного) проживания граждан пожилого возраста и инвалидов.</w:t>
      </w:r>
    </w:p>
    <w:p w14:paraId="58C54220"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22869B92"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210AF0A1" w14:textId="77777777" w:rsidR="00323674" w:rsidRPr="00323674" w:rsidRDefault="00323674" w:rsidP="00323674">
      <w:pPr>
        <w:spacing w:after="0" w:line="240" w:lineRule="auto"/>
        <w:jc w:val="both"/>
        <w:rPr>
          <w:rFonts w:ascii="Times New Roman" w:eastAsia="Times New Roman" w:hAnsi="Times New Roman" w:cs="Times New Roman"/>
          <w:color w:val="FF0000"/>
          <w:kern w:val="0"/>
          <w:sz w:val="28"/>
          <w:szCs w:val="28"/>
          <w:lang w:eastAsia="ru-RU"/>
          <w14:ligatures w14:val="none"/>
        </w:rPr>
      </w:pPr>
    </w:p>
    <w:p w14:paraId="3BBE19FE"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lastRenderedPageBreak/>
        <w:t xml:space="preserve">                                  Приложение 4</w:t>
      </w:r>
    </w:p>
    <w:p w14:paraId="06F80662"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 коллективному договору </w:t>
      </w:r>
    </w:p>
    <w:p w14:paraId="7419A0A9"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ГБУСО «Минераловодский КЦСОН»</w:t>
      </w:r>
    </w:p>
    <w:p w14:paraId="1635630A" w14:textId="77777777" w:rsidR="00323674" w:rsidRPr="00323674" w:rsidRDefault="00323674" w:rsidP="00323674">
      <w:pPr>
        <w:tabs>
          <w:tab w:val="left" w:pos="4820"/>
          <w:tab w:val="left" w:pos="5103"/>
        </w:tabs>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2023-2025гг.</w:t>
      </w:r>
    </w:p>
    <w:p w14:paraId="192542FD"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p>
    <w:p w14:paraId="45879AE8"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ПЕРЕЧЕНЬ </w:t>
      </w:r>
    </w:p>
    <w:p w14:paraId="7E4E9C8E"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должностей с суммированным учетом рабочего времени</w:t>
      </w:r>
    </w:p>
    <w:p w14:paraId="28D8F178"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p>
    <w:p w14:paraId="25B44211"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В связи с круглосуточным режимом работы стационарного отделения временного (постоянного) пребывания граждан пожилого граждан и инвалидов  и в связи с невозможностью  по условиям работы в целом по учреждению  соблюдения установленной для определенной категории работников ежедневной или еженедельной продолжительности рабочего времени, в соответствии со ст. 104 ТК РФ введен суммированный учет рабочего времени работникам, занимающим следующие должности:</w:t>
      </w:r>
    </w:p>
    <w:p w14:paraId="0F5745DE"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p>
    <w:p w14:paraId="22201843"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1.1.сторож стационарного отделения временного (постоянного) проживания граждан пожилого возраста и инвалидов;</w:t>
      </w:r>
    </w:p>
    <w:p w14:paraId="444F882C"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1.2.санитарка стационарного отделения временного (постоянного) проживания граждан пожилого возраста и инвалидов;</w:t>
      </w:r>
    </w:p>
    <w:p w14:paraId="3A27E4EA"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1.3.официант стационарного отделения временного (постоянного) проживания граждан пожилого возраста и инвалидов;</w:t>
      </w:r>
    </w:p>
    <w:p w14:paraId="2785B230"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1.4.повар стационарного отделения временного (постоянного)  проживания граждан пожилого возраста и инвалидов;</w:t>
      </w:r>
    </w:p>
    <w:p w14:paraId="4F11925C"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1.5.сторож хозяйственно-обслуживающий персонал;</w:t>
      </w:r>
    </w:p>
    <w:p w14:paraId="7028B2BA" w14:textId="77777777" w:rsidR="00323674" w:rsidRPr="00323674" w:rsidRDefault="00323674" w:rsidP="00323674">
      <w:pPr>
        <w:shd w:val="clear" w:color="auto" w:fill="FFFFFF"/>
        <w:tabs>
          <w:tab w:val="left" w:pos="9781"/>
        </w:tabs>
        <w:spacing w:after="0" w:line="240" w:lineRule="auto"/>
        <w:jc w:val="right"/>
        <w:rPr>
          <w:rFonts w:ascii="Times New Roman" w:eastAsia="Times New Roman" w:hAnsi="Times New Roman" w:cs="Times New Roman"/>
          <w:b/>
          <w:bCs/>
          <w:iCs/>
          <w:kern w:val="0"/>
          <w:sz w:val="24"/>
          <w:szCs w:val="24"/>
          <w:lang w:eastAsia="ru-RU"/>
          <w14:ligatures w14:val="none"/>
        </w:rPr>
      </w:pPr>
    </w:p>
    <w:p w14:paraId="645D8B92"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От работодателя                                                 От работников</w:t>
      </w:r>
    </w:p>
    <w:p w14:paraId="73C03F92"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kern w:val="0"/>
          <w:sz w:val="28"/>
          <w:szCs w:val="28"/>
          <w:lang w:eastAsia="ru-RU"/>
          <w14:ligatures w14:val="none"/>
        </w:rPr>
      </w:pPr>
    </w:p>
    <w:p w14:paraId="3153B495"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Директор ГБУСО                                              Председатель профсоюзного</w:t>
      </w:r>
    </w:p>
    <w:p w14:paraId="73438B5F"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«Минераловодский КЦСОН»                            комитета ГБУСО</w:t>
      </w:r>
    </w:p>
    <w:p w14:paraId="0146B427" w14:textId="77777777" w:rsidR="00323674" w:rsidRPr="00323674" w:rsidRDefault="00323674" w:rsidP="00323674">
      <w:pPr>
        <w:shd w:val="clear" w:color="auto" w:fill="FFFFFF"/>
        <w:tabs>
          <w:tab w:val="left" w:pos="5421"/>
        </w:tabs>
        <w:spacing w:before="10"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«Минераловодский КЦСОН»</w:t>
      </w:r>
    </w:p>
    <w:p w14:paraId="1079DA5E"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_____________Е.В. Чистякова                        _____________Е.В. Мещерякова</w:t>
      </w:r>
    </w:p>
    <w:p w14:paraId="2DBB0358"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color w:val="FF0000"/>
          <w:kern w:val="0"/>
          <w:sz w:val="28"/>
          <w:szCs w:val="28"/>
          <w:lang w:eastAsia="ru-RU"/>
          <w14:ligatures w14:val="none"/>
        </w:rPr>
      </w:pPr>
    </w:p>
    <w:p w14:paraId="7A7C18F9"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color w:val="FF0000"/>
          <w:kern w:val="0"/>
          <w:sz w:val="28"/>
          <w:szCs w:val="28"/>
          <w:lang w:eastAsia="ru-RU"/>
          <w14:ligatures w14:val="none"/>
        </w:rPr>
      </w:pPr>
    </w:p>
    <w:p w14:paraId="05D71464"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eastAsia="ru-RU"/>
          <w14:ligatures w14:val="none"/>
        </w:rPr>
      </w:pPr>
    </w:p>
    <w:p w14:paraId="2735E8DE"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eastAsia="ru-RU"/>
          <w14:ligatures w14:val="none"/>
        </w:rPr>
      </w:pPr>
    </w:p>
    <w:p w14:paraId="5A334A63"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eastAsia="ru-RU"/>
          <w14:ligatures w14:val="none"/>
        </w:rPr>
      </w:pPr>
    </w:p>
    <w:p w14:paraId="7CB9AB93"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79F83104"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417D6827"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03118A32" w14:textId="77777777" w:rsidR="00323674" w:rsidRPr="00323674" w:rsidRDefault="00323674" w:rsidP="00323674">
      <w:pPr>
        <w:keepNext/>
        <w:spacing w:before="240" w:after="60" w:line="240" w:lineRule="auto"/>
        <w:jc w:val="center"/>
        <w:outlineLvl w:val="1"/>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Cs/>
          <w:iCs/>
          <w:color w:val="FF0000"/>
          <w:kern w:val="0"/>
          <w:sz w:val="28"/>
          <w:szCs w:val="28"/>
          <w:lang w:eastAsia="ru-RU"/>
          <w14:ligatures w14:val="none"/>
        </w:rPr>
        <w:lastRenderedPageBreak/>
        <w:t xml:space="preserve">                            </w:t>
      </w:r>
      <w:r w:rsidRPr="00323674">
        <w:rPr>
          <w:rFonts w:ascii="Times New Roman" w:eastAsia="Times New Roman" w:hAnsi="Times New Roman" w:cs="Times New Roman"/>
          <w:bCs/>
          <w:iCs/>
          <w:kern w:val="0"/>
          <w:sz w:val="28"/>
          <w:szCs w:val="28"/>
          <w:lang w:eastAsia="ru-RU"/>
          <w14:ligatures w14:val="none"/>
        </w:rPr>
        <w:t>Приложение 5</w:t>
      </w:r>
    </w:p>
    <w:p w14:paraId="52EF5477"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 коллективному договору </w:t>
      </w:r>
    </w:p>
    <w:p w14:paraId="42882AD4"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ГБУСО «Минераловодский КЦСОН»</w:t>
      </w:r>
    </w:p>
    <w:p w14:paraId="7CDFF070"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2023-2025гг.</w:t>
      </w:r>
    </w:p>
    <w:p w14:paraId="3617E855"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4"/>
          <w:szCs w:val="24"/>
          <w:lang w:eastAsia="ru-RU"/>
          <w14:ligatures w14:val="none"/>
        </w:rPr>
      </w:pPr>
    </w:p>
    <w:p w14:paraId="4E38D13B"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p>
    <w:p w14:paraId="74BFA1CB"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p>
    <w:p w14:paraId="76AECF05"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p>
    <w:p w14:paraId="2B48F0C6"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ПЕРЕЧЕНЬ</w:t>
      </w:r>
    </w:p>
    <w:p w14:paraId="28499C72"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должностей работников оклады,  которых повышаются на 15% за работу в условиях, отклоняющихся от нормальных</w:t>
      </w:r>
    </w:p>
    <w:p w14:paraId="2B0383F4"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p>
    <w:p w14:paraId="40E9E681"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заместитель директора по общим вопросам;</w:t>
      </w:r>
    </w:p>
    <w:p w14:paraId="683CCBE9"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заместитель директора по медицинской части;</w:t>
      </w:r>
    </w:p>
    <w:p w14:paraId="7F679CCE"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специалист по социальной работе;</w:t>
      </w:r>
    </w:p>
    <w:p w14:paraId="44F79202" w14:textId="77777777" w:rsidR="00323674" w:rsidRPr="00323674" w:rsidRDefault="00323674" w:rsidP="00323674">
      <w:pPr>
        <w:numPr>
          <w:ilvl w:val="0"/>
          <w:numId w:val="48"/>
        </w:numPr>
        <w:tabs>
          <w:tab w:val="left" w:pos="9781"/>
        </w:tabs>
        <w:spacing w:after="0" w:line="240" w:lineRule="auto"/>
        <w:rPr>
          <w:rFonts w:ascii="Times New Roman" w:eastAsia="Calibri" w:hAnsi="Times New Roman" w:cs="Times New Roman"/>
          <w:kern w:val="0"/>
          <w:sz w:val="28"/>
          <w:szCs w:val="28"/>
          <w14:ligatures w14:val="none"/>
        </w:rPr>
      </w:pPr>
      <w:r w:rsidRPr="00323674">
        <w:rPr>
          <w:rFonts w:ascii="Times New Roman" w:eastAsia="Calibri" w:hAnsi="Times New Roman" w:cs="Times New Roman"/>
          <w:kern w:val="0"/>
          <w:sz w:val="28"/>
          <w:szCs w:val="28"/>
          <w14:ligatures w14:val="none"/>
        </w:rPr>
        <w:t>медицинская сестра  социально-оздоровительного отделения.</w:t>
      </w:r>
    </w:p>
    <w:p w14:paraId="68A92446"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заведующая отделением срочного социального обслуживания;</w:t>
      </w:r>
    </w:p>
    <w:p w14:paraId="3BE1918F"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заведующая отделения социального обслуживания на дому;</w:t>
      </w:r>
    </w:p>
    <w:p w14:paraId="5799E5A7"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заведующая стационарного отделения временного (постоянного) проживания граждан пожилого возраста и инвалидов;</w:t>
      </w:r>
    </w:p>
    <w:p w14:paraId="460C152E"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заведующая специализированного отделения социально-медицинского обслуживания на дому;</w:t>
      </w:r>
    </w:p>
    <w:p w14:paraId="5895538F"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медицинская сестра специализированного отделения социально-медицинского обслуживания на дому;</w:t>
      </w:r>
    </w:p>
    <w:p w14:paraId="73B38A95"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медицинская сестра диетическая стационарного отделения временного (постоянного)  проживания граждан пожилого возраста и инвалидов;</w:t>
      </w:r>
    </w:p>
    <w:p w14:paraId="49D87D13"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специалист по социальной работе отделения срочного социального обслуживания;</w:t>
      </w:r>
    </w:p>
    <w:p w14:paraId="114320FD"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культорганизатор стационарного отделения временного (постоянного) проживания граждан пожилого возраста и инвалидов;</w:t>
      </w:r>
    </w:p>
    <w:p w14:paraId="575550A4"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официант стационарного отделения временного (постоянного)  проживания  граждан пожилого возраста и инвалидов;</w:t>
      </w:r>
    </w:p>
    <w:p w14:paraId="7F038F65"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санитарка стационарного отделения временного (постоянного) проживания граждан пожилого возраста и инвалидов;</w:t>
      </w:r>
    </w:p>
    <w:p w14:paraId="46A12481"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социальный работник отделения социального обслуживания на дому;</w:t>
      </w:r>
    </w:p>
    <w:p w14:paraId="2F024ACC"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социальный работник специализированного отделения социально-медицинского обслуживания на дому;</w:t>
      </w:r>
    </w:p>
    <w:p w14:paraId="05FC3719"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психолог социально-оздоровительного отделения;</w:t>
      </w:r>
    </w:p>
    <w:p w14:paraId="37DA7C65"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психолог стационарного отделения временного (постоянного) проживания граждан пожилого возраста и инвалидов;</w:t>
      </w:r>
    </w:p>
    <w:p w14:paraId="53E2FF03"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фельдшер стационарного отделения временного (постоянного) проживания граждан пожилого возраста и инвалидов;</w:t>
      </w:r>
    </w:p>
    <w:p w14:paraId="465E0B81"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врач-невролог социально-оздоровительного отделения;</w:t>
      </w:r>
    </w:p>
    <w:p w14:paraId="20EC1F8B"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заведующий социально-оздоровительного отделения;</w:t>
      </w:r>
    </w:p>
    <w:p w14:paraId="1D82DC82"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культорганизатор социально-оздоровительного отделения;</w:t>
      </w:r>
    </w:p>
    <w:p w14:paraId="405225DE"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lastRenderedPageBreak/>
        <w:t>медицинская сестра по массажу социально-оздоровительного отделения;</w:t>
      </w:r>
    </w:p>
    <w:p w14:paraId="2A8389CB" w14:textId="77777777" w:rsidR="00323674" w:rsidRPr="00323674" w:rsidRDefault="00323674" w:rsidP="00323674">
      <w:pPr>
        <w:numPr>
          <w:ilvl w:val="0"/>
          <w:numId w:val="48"/>
        </w:num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медицинская сестра по физиотерапии социально-оздоровительного отделения;</w:t>
      </w:r>
    </w:p>
    <w:p w14:paraId="134A09EA" w14:textId="77777777" w:rsidR="00323674" w:rsidRPr="00323674" w:rsidRDefault="00323674" w:rsidP="00323674">
      <w:pPr>
        <w:numPr>
          <w:ilvl w:val="0"/>
          <w:numId w:val="48"/>
        </w:numPr>
        <w:tabs>
          <w:tab w:val="left" w:pos="9781"/>
        </w:tabs>
        <w:spacing w:after="0" w:line="240" w:lineRule="auto"/>
        <w:rPr>
          <w:rFonts w:ascii="Times New Roman" w:eastAsia="Calibri" w:hAnsi="Times New Roman" w:cs="Times New Roman"/>
          <w:kern w:val="0"/>
          <w:sz w:val="28"/>
          <w:szCs w:val="28"/>
          <w14:ligatures w14:val="none"/>
        </w:rPr>
      </w:pPr>
      <w:r w:rsidRPr="00323674">
        <w:rPr>
          <w:rFonts w:ascii="Times New Roman" w:eastAsia="Calibri" w:hAnsi="Times New Roman" w:cs="Times New Roman"/>
          <w:kern w:val="0"/>
          <w:sz w:val="28"/>
          <w:szCs w:val="28"/>
          <w14:ligatures w14:val="none"/>
        </w:rPr>
        <w:t>врач-кардиолог социально-оздоровительного отделения;</w:t>
      </w:r>
    </w:p>
    <w:p w14:paraId="1A6B0F55" w14:textId="77777777" w:rsidR="00323674" w:rsidRPr="00323674" w:rsidRDefault="00323674" w:rsidP="00323674">
      <w:pPr>
        <w:numPr>
          <w:ilvl w:val="0"/>
          <w:numId w:val="48"/>
        </w:numPr>
        <w:tabs>
          <w:tab w:val="left" w:pos="9781"/>
        </w:tabs>
        <w:spacing w:after="0" w:line="240" w:lineRule="auto"/>
        <w:rPr>
          <w:rFonts w:ascii="Times New Roman" w:eastAsia="Calibri" w:hAnsi="Times New Roman" w:cs="Times New Roman"/>
          <w:kern w:val="0"/>
          <w:sz w:val="28"/>
          <w:szCs w:val="28"/>
          <w14:ligatures w14:val="none"/>
        </w:rPr>
      </w:pPr>
      <w:r w:rsidRPr="00323674">
        <w:rPr>
          <w:rFonts w:ascii="Times New Roman" w:eastAsia="Calibri" w:hAnsi="Times New Roman" w:cs="Times New Roman"/>
          <w:kern w:val="0"/>
          <w:sz w:val="28"/>
          <w:szCs w:val="28"/>
          <w14:ligatures w14:val="none"/>
        </w:rPr>
        <w:t>инструктор по лечебной физкультуре социально-оздоровительного  отделения.</w:t>
      </w:r>
    </w:p>
    <w:p w14:paraId="1837E1A2"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ПЕРЕЧЕНЬ</w:t>
      </w:r>
    </w:p>
    <w:p w14:paraId="32D7CEB5"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должностей работников оклады,  которых повышаются на 25% за работу в условиях, отклоняющихся от нормальных</w:t>
      </w:r>
    </w:p>
    <w:p w14:paraId="1C21BAD7"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p>
    <w:p w14:paraId="55098FB7"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Cs/>
          <w:iCs/>
          <w:kern w:val="0"/>
          <w:sz w:val="28"/>
          <w:szCs w:val="28"/>
          <w:lang w:eastAsia="ru-RU"/>
          <w14:ligatures w14:val="none"/>
        </w:rPr>
        <w:t>1.заведующая отделения реабилитации детей и подростков с ограниченными  возможностями здоровья;</w:t>
      </w:r>
    </w:p>
    <w:p w14:paraId="6ADB2F80"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Cs/>
          <w:iCs/>
          <w:kern w:val="0"/>
          <w:sz w:val="28"/>
          <w:szCs w:val="28"/>
          <w:lang w:eastAsia="ru-RU"/>
          <w14:ligatures w14:val="none"/>
        </w:rPr>
        <w:t>2.специалист по социальной работе отделения реабилитации детей и подростков с ограниченными  возможностями здоровья;</w:t>
      </w:r>
    </w:p>
    <w:p w14:paraId="75BA4166"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Cs/>
          <w:iCs/>
          <w:kern w:val="0"/>
          <w:sz w:val="28"/>
          <w:szCs w:val="28"/>
          <w:lang w:eastAsia="ru-RU"/>
          <w14:ligatures w14:val="none"/>
        </w:rPr>
        <w:t>3.воспитатель отделения реабилитации детей и подростков с ограниченными  возможностями здоровья;</w:t>
      </w:r>
    </w:p>
    <w:p w14:paraId="056BE8A9"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Cs/>
          <w:iCs/>
          <w:kern w:val="0"/>
          <w:sz w:val="28"/>
          <w:szCs w:val="28"/>
          <w:lang w:eastAsia="ru-RU"/>
          <w14:ligatures w14:val="none"/>
        </w:rPr>
        <w:t>4.логопед отделения реабилитации детей и подростков с ограниченными  возможностями здоровья;</w:t>
      </w:r>
    </w:p>
    <w:p w14:paraId="17C93F96"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Cs/>
          <w:iCs/>
          <w:kern w:val="0"/>
          <w:sz w:val="28"/>
          <w:szCs w:val="28"/>
          <w:lang w:eastAsia="ru-RU"/>
          <w14:ligatures w14:val="none"/>
        </w:rPr>
        <w:t>5.педагог-психолог отделения реабилитации детей и подростков с ограниченными  возможностями здоровья;</w:t>
      </w:r>
    </w:p>
    <w:p w14:paraId="1E992D12"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Cs/>
          <w:iCs/>
          <w:kern w:val="0"/>
          <w:sz w:val="28"/>
          <w:szCs w:val="28"/>
          <w:lang w:eastAsia="ru-RU"/>
          <w14:ligatures w14:val="none"/>
        </w:rPr>
        <w:t>6.медицинская сестра по массажу отделения реабилитации детей и подростков с ограниченными  возможностями здоровья.</w:t>
      </w:r>
    </w:p>
    <w:p w14:paraId="7562BB44"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8"/>
          <w:szCs w:val="28"/>
          <w:lang w:eastAsia="ru-RU"/>
          <w14:ligatures w14:val="none"/>
        </w:rPr>
      </w:pPr>
    </w:p>
    <w:p w14:paraId="67B71497"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759DCC7A"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41BA6C8A"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27E2CCAA"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42D26A21"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p>
    <w:p w14:paraId="1D3E3BB2"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От работодателя                                                 От работников</w:t>
      </w:r>
    </w:p>
    <w:p w14:paraId="7784EEFB"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Директор ГБУСО                                              Председатель профсоюзного</w:t>
      </w:r>
    </w:p>
    <w:p w14:paraId="41D112C9"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«Минераловодский КЦСОН»                            комитета ГБУСО</w:t>
      </w:r>
    </w:p>
    <w:p w14:paraId="0CCA8FC0" w14:textId="77777777" w:rsidR="00323674" w:rsidRPr="00323674" w:rsidRDefault="00323674" w:rsidP="00323674">
      <w:pPr>
        <w:shd w:val="clear" w:color="auto" w:fill="FFFFFF"/>
        <w:tabs>
          <w:tab w:val="left" w:pos="5421"/>
        </w:tabs>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«Минераловодский КЦСОН»</w:t>
      </w:r>
    </w:p>
    <w:p w14:paraId="51F96D59" w14:textId="77777777" w:rsidR="00323674" w:rsidRPr="00323674" w:rsidRDefault="00323674" w:rsidP="00323674">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_____________Е.В. Чистякова                        _____________Е.В. Мещерякова</w:t>
      </w:r>
    </w:p>
    <w:p w14:paraId="68E4DCCD"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r w:rsidRPr="00323674">
        <w:rPr>
          <w:rFonts w:ascii="Times New Roman" w:eastAsia="Calibri" w:hAnsi="Times New Roman" w:cs="Times New Roman"/>
          <w:kern w:val="0"/>
          <w:sz w:val="28"/>
          <w:szCs w:val="28"/>
          <w14:ligatures w14:val="none"/>
        </w:rPr>
        <w:t>29 декабря 2022г.                                                  29 декабря 2022г</w:t>
      </w:r>
      <w:r w:rsidRPr="00323674">
        <w:rPr>
          <w:rFonts w:ascii="Calibri" w:eastAsia="Calibri" w:hAnsi="Calibri" w:cs="Times New Roman"/>
          <w:kern w:val="0"/>
          <w:sz w:val="28"/>
          <w:szCs w:val="28"/>
          <w14:ligatures w14:val="none"/>
        </w:rPr>
        <w:t>.</w:t>
      </w:r>
    </w:p>
    <w:p w14:paraId="2EF78CC6"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p>
    <w:p w14:paraId="69E05BC6"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p>
    <w:p w14:paraId="5F2D9E95"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p>
    <w:p w14:paraId="7429AA4B"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p>
    <w:p w14:paraId="7D76FC39"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p>
    <w:p w14:paraId="58B71602"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p>
    <w:p w14:paraId="02D43BF3"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p>
    <w:p w14:paraId="230C7800" w14:textId="77777777" w:rsidR="00323674" w:rsidRPr="00323674" w:rsidRDefault="00323674" w:rsidP="00323674">
      <w:pPr>
        <w:tabs>
          <w:tab w:val="left" w:pos="9781"/>
        </w:tabs>
        <w:spacing w:after="0" w:line="240" w:lineRule="auto"/>
        <w:rPr>
          <w:rFonts w:ascii="Calibri" w:eastAsia="Calibri" w:hAnsi="Calibri" w:cs="Times New Roman"/>
          <w:kern w:val="0"/>
          <w:sz w:val="28"/>
          <w:szCs w:val="28"/>
          <w14:ligatures w14:val="none"/>
        </w:rPr>
      </w:pPr>
    </w:p>
    <w:p w14:paraId="30645D9D"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
          <w:bCs/>
          <w:i/>
          <w:iCs/>
          <w:kern w:val="0"/>
          <w:sz w:val="28"/>
          <w:szCs w:val="28"/>
          <w:lang w:val="x-none" w:eastAsia="x-none"/>
          <w14:ligatures w14:val="none"/>
        </w:rPr>
        <w:lastRenderedPageBreak/>
        <w:t xml:space="preserve">                                  </w:t>
      </w:r>
      <w:r w:rsidRPr="00323674">
        <w:rPr>
          <w:rFonts w:ascii="Times New Roman" w:eastAsia="Times New Roman" w:hAnsi="Times New Roman" w:cs="Times New Roman"/>
          <w:bCs/>
          <w:iCs/>
          <w:kern w:val="0"/>
          <w:sz w:val="28"/>
          <w:szCs w:val="28"/>
          <w:lang w:eastAsia="ru-RU"/>
          <w14:ligatures w14:val="none"/>
        </w:rPr>
        <w:t xml:space="preserve">                                                                     Приложение 6</w:t>
      </w:r>
    </w:p>
    <w:p w14:paraId="156810B4"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 коллективному договору </w:t>
      </w:r>
    </w:p>
    <w:p w14:paraId="54557380"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ГБУСО «Минераловодский КЦСОН»</w:t>
      </w:r>
    </w:p>
    <w:p w14:paraId="6D3CD27C"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2023-2025гг.</w:t>
      </w:r>
    </w:p>
    <w:p w14:paraId="5163C8D8" w14:textId="77777777" w:rsidR="00323674" w:rsidRPr="00323674" w:rsidRDefault="00323674" w:rsidP="00323674">
      <w:pPr>
        <w:shd w:val="clear" w:color="auto" w:fill="FFFFFF"/>
        <w:tabs>
          <w:tab w:val="left" w:pos="9781"/>
        </w:tabs>
        <w:spacing w:after="0" w:line="240" w:lineRule="auto"/>
        <w:jc w:val="both"/>
        <w:rPr>
          <w:rFonts w:ascii="Times New Roman" w:eastAsia="Times New Roman" w:hAnsi="Times New Roman" w:cs="Times New Roman"/>
          <w:bCs/>
          <w:iCs/>
          <w:kern w:val="0"/>
          <w:sz w:val="24"/>
          <w:szCs w:val="24"/>
          <w:lang w:eastAsia="ru-RU"/>
          <w14:ligatures w14:val="none"/>
        </w:rPr>
      </w:pPr>
    </w:p>
    <w:p w14:paraId="7C1CF296" w14:textId="77777777" w:rsidR="00323674" w:rsidRPr="00323674" w:rsidRDefault="00323674" w:rsidP="00323674">
      <w:pPr>
        <w:shd w:val="clear" w:color="auto" w:fill="FFFFFF"/>
        <w:tabs>
          <w:tab w:val="left" w:pos="9781"/>
        </w:tabs>
        <w:spacing w:after="0" w:line="240" w:lineRule="auto"/>
        <w:rPr>
          <w:rFonts w:ascii="Times New Roman" w:eastAsia="Times New Roman" w:hAnsi="Times New Roman" w:cs="Times New Roman"/>
          <w:b/>
          <w:bCs/>
          <w:iCs/>
          <w:kern w:val="0"/>
          <w:sz w:val="24"/>
          <w:szCs w:val="24"/>
          <w:lang w:eastAsia="ru-RU"/>
          <w14:ligatures w14:val="none"/>
        </w:rPr>
      </w:pPr>
    </w:p>
    <w:p w14:paraId="7D9368D0" w14:textId="77777777" w:rsidR="00323674" w:rsidRPr="00323674" w:rsidRDefault="00323674" w:rsidP="00323674">
      <w:pPr>
        <w:shd w:val="clear" w:color="auto" w:fill="FFFFFF"/>
        <w:tabs>
          <w:tab w:val="left" w:pos="9781"/>
        </w:tabs>
        <w:spacing w:after="0" w:line="240" w:lineRule="auto"/>
        <w:rPr>
          <w:rFonts w:ascii="Times New Roman" w:eastAsia="Times New Roman" w:hAnsi="Times New Roman" w:cs="Times New Roman"/>
          <w:b/>
          <w:bCs/>
          <w:iCs/>
          <w:kern w:val="0"/>
          <w:sz w:val="24"/>
          <w:szCs w:val="24"/>
          <w:lang w:eastAsia="ru-RU"/>
          <w14:ligatures w14:val="none"/>
        </w:rPr>
      </w:pPr>
    </w:p>
    <w:p w14:paraId="1B28EB60" w14:textId="77777777" w:rsidR="00323674" w:rsidRPr="00323674" w:rsidRDefault="00323674" w:rsidP="00323674">
      <w:pPr>
        <w:keepNext/>
        <w:spacing w:before="240" w:after="60" w:line="240" w:lineRule="auto"/>
        <w:jc w:val="center"/>
        <w:outlineLvl w:val="1"/>
        <w:rPr>
          <w:rFonts w:ascii="Cambria" w:eastAsia="Times New Roman" w:hAnsi="Cambria" w:cs="Times New Roman"/>
          <w:bCs/>
          <w:i/>
          <w:iCs/>
          <w:kern w:val="0"/>
          <w:sz w:val="28"/>
          <w:szCs w:val="28"/>
          <w:lang w:eastAsia="ru-RU"/>
          <w14:ligatures w14:val="none"/>
        </w:rPr>
      </w:pPr>
      <w:r w:rsidRPr="00323674">
        <w:rPr>
          <w:rFonts w:ascii="Times New Roman" w:eastAsia="Times New Roman" w:hAnsi="Times New Roman" w:cs="Times New Roman"/>
          <w:b/>
          <w:bCs/>
          <w:iCs/>
          <w:kern w:val="0"/>
          <w:sz w:val="28"/>
          <w:szCs w:val="28"/>
          <w:lang w:eastAsia="ru-RU"/>
          <w14:ligatures w14:val="none"/>
        </w:rPr>
        <w:t>СОСТАВ</w:t>
      </w:r>
    </w:p>
    <w:p w14:paraId="0BDA8670" w14:textId="77777777" w:rsidR="00323674" w:rsidRPr="00323674" w:rsidRDefault="00323674" w:rsidP="00323674">
      <w:pPr>
        <w:spacing w:after="0" w:line="240" w:lineRule="auto"/>
        <w:jc w:val="both"/>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комиссии по охране труда ГБУСО «Минераловодский КЦСОН»</w:t>
      </w:r>
    </w:p>
    <w:p w14:paraId="596431E1" w14:textId="77777777" w:rsidR="00323674" w:rsidRPr="00323674" w:rsidRDefault="00323674" w:rsidP="00323674">
      <w:pPr>
        <w:spacing w:after="0" w:line="240" w:lineRule="auto"/>
        <w:ind w:firstLine="708"/>
        <w:jc w:val="both"/>
        <w:rPr>
          <w:rFonts w:ascii="Times New Roman" w:eastAsia="Times New Roman" w:hAnsi="Times New Roman" w:cs="Times New Roman"/>
          <w:b/>
          <w:kern w:val="0"/>
          <w:sz w:val="28"/>
          <w:szCs w:val="28"/>
          <w:lang w:eastAsia="ru-RU"/>
          <w14:ligatures w14:val="none"/>
        </w:rPr>
      </w:pPr>
    </w:p>
    <w:p w14:paraId="73DA719B"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Председатель комиссии     директор учреждения                       Чистякова Е.В.</w:t>
      </w:r>
    </w:p>
    <w:p w14:paraId="1E454497"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Члены комиссии:                заведующий социально-</w:t>
      </w:r>
    </w:p>
    <w:p w14:paraId="6265234E"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оздоровительного отделения         Генза Т.В.</w:t>
      </w:r>
    </w:p>
    <w:p w14:paraId="5D0847FE"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председатель профсоюзного</w:t>
      </w:r>
    </w:p>
    <w:p w14:paraId="21BEC141"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комитета                                          Мещерякова Е.В.</w:t>
      </w:r>
    </w:p>
    <w:p w14:paraId="2E089642"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заведующий</w:t>
      </w:r>
    </w:p>
    <w:p w14:paraId="1A792BEF"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отделения реабилитации детей и </w:t>
      </w:r>
    </w:p>
    <w:p w14:paraId="35972E04"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подростков с ограниченными</w:t>
      </w:r>
    </w:p>
    <w:p w14:paraId="03CD2028"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возможностями здоровья</w:t>
      </w:r>
    </w:p>
    <w:p w14:paraId="6F5743B1"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специалист по охране труда        Давиденко И.М.</w:t>
      </w:r>
    </w:p>
    <w:p w14:paraId="01CCE11B"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специалист по социальной работе </w:t>
      </w:r>
    </w:p>
    <w:p w14:paraId="2BE46967"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отделения социального обслуживания</w:t>
      </w:r>
    </w:p>
    <w:p w14:paraId="74AC6EC8"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дому                                          Митрофанова Т.Г.</w:t>
      </w:r>
    </w:p>
    <w:p w14:paraId="1622E1C0" w14:textId="77777777" w:rsidR="00323674" w:rsidRPr="00323674" w:rsidRDefault="00323674" w:rsidP="00323674">
      <w:pPr>
        <w:spacing w:after="0" w:line="240" w:lineRule="auto"/>
        <w:jc w:val="both"/>
        <w:rPr>
          <w:rFonts w:ascii="Times New Roman" w:eastAsia="Times New Roman" w:hAnsi="Times New Roman" w:cs="Times New Roman"/>
          <w:kern w:val="0"/>
          <w:sz w:val="23"/>
          <w:szCs w:val="23"/>
          <w:lang w:eastAsia="ru-RU"/>
          <w14:ligatures w14:val="none"/>
        </w:rPr>
      </w:pPr>
    </w:p>
    <w:p w14:paraId="533B363A"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val="x-none" w:eastAsia="x-none"/>
          <w14:ligatures w14:val="none"/>
        </w:rPr>
      </w:pPr>
      <w:r w:rsidRPr="00323674">
        <w:rPr>
          <w:rFonts w:ascii="Times New Roman" w:eastAsia="Times New Roman" w:hAnsi="Times New Roman" w:cs="Times New Roman"/>
          <w:bCs/>
          <w:iCs/>
          <w:kern w:val="0"/>
          <w:sz w:val="28"/>
          <w:szCs w:val="28"/>
          <w:lang w:val="x-none" w:eastAsia="x-none"/>
          <w14:ligatures w14:val="none"/>
        </w:rPr>
        <w:t xml:space="preserve">                                                            </w:t>
      </w:r>
    </w:p>
    <w:p w14:paraId="219C20BF"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val="x-none" w:eastAsia="x-none"/>
          <w14:ligatures w14:val="none"/>
        </w:rPr>
      </w:pPr>
    </w:p>
    <w:p w14:paraId="7DA0F269"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val="x-none" w:eastAsia="x-none"/>
          <w14:ligatures w14:val="none"/>
        </w:rPr>
      </w:pPr>
    </w:p>
    <w:p w14:paraId="22809ABC"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val="x-none" w:eastAsia="x-none"/>
          <w14:ligatures w14:val="none"/>
        </w:rPr>
      </w:pPr>
    </w:p>
    <w:p w14:paraId="3ABCEA0D"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val="x-none" w:eastAsia="x-none"/>
          <w14:ligatures w14:val="none"/>
        </w:rPr>
      </w:pPr>
    </w:p>
    <w:p w14:paraId="7C6BC0B2"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val="x-none" w:eastAsia="x-none"/>
          <w14:ligatures w14:val="none"/>
        </w:rPr>
      </w:pPr>
    </w:p>
    <w:p w14:paraId="4CCC73E9"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val="x-none" w:eastAsia="x-none"/>
          <w14:ligatures w14:val="none"/>
        </w:rPr>
      </w:pPr>
    </w:p>
    <w:p w14:paraId="5A87863D"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p w14:paraId="1C35AEC6" w14:textId="77777777" w:rsidR="00323674" w:rsidRPr="00323674" w:rsidRDefault="00323674" w:rsidP="00323674">
      <w:pPr>
        <w:spacing w:after="0" w:line="240" w:lineRule="auto"/>
        <w:rPr>
          <w:rFonts w:ascii="Times New Roman" w:eastAsia="Times New Roman" w:hAnsi="Times New Roman" w:cs="Times New Roman"/>
          <w:bCs/>
          <w:iCs/>
          <w:kern w:val="0"/>
          <w:sz w:val="28"/>
          <w:szCs w:val="28"/>
          <w:lang w:eastAsia="ru-RU"/>
          <w14:ligatures w14:val="none"/>
        </w:rPr>
      </w:pPr>
    </w:p>
    <w:p w14:paraId="527EA8E3"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p w14:paraId="6021E6D4"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p w14:paraId="0FA12F1B"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p w14:paraId="3598DB5A"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p w14:paraId="4423DC8B"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b/>
          <w:kern w:val="0"/>
          <w:sz w:val="24"/>
          <w:szCs w:val="24"/>
          <w:lang w:eastAsia="ru-RU"/>
          <w14:ligatures w14:val="none"/>
        </w:rPr>
      </w:pPr>
    </w:p>
    <w:p w14:paraId="2ED099F6"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b/>
          <w:kern w:val="0"/>
          <w:sz w:val="24"/>
          <w:szCs w:val="24"/>
          <w:lang w:eastAsia="ru-RU"/>
          <w14:ligatures w14:val="none"/>
        </w:rPr>
      </w:pPr>
    </w:p>
    <w:p w14:paraId="13AF4790"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b/>
          <w:kern w:val="0"/>
          <w:sz w:val="24"/>
          <w:szCs w:val="24"/>
          <w:lang w:eastAsia="ru-RU"/>
          <w14:ligatures w14:val="none"/>
        </w:rPr>
      </w:pPr>
    </w:p>
    <w:p w14:paraId="465926F2"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eastAsia="ru-RU"/>
          <w14:ligatures w14:val="none"/>
        </w:rPr>
      </w:pPr>
      <w:r w:rsidRPr="00323674">
        <w:rPr>
          <w:rFonts w:ascii="Times New Roman" w:eastAsia="Times New Roman" w:hAnsi="Times New Roman" w:cs="Times New Roman"/>
          <w:bCs/>
          <w:iCs/>
          <w:kern w:val="0"/>
          <w:sz w:val="28"/>
          <w:szCs w:val="28"/>
          <w:lang w:eastAsia="ru-RU"/>
          <w14:ligatures w14:val="none"/>
        </w:rPr>
        <w:lastRenderedPageBreak/>
        <w:t xml:space="preserve">                                                                    Приложение 7</w:t>
      </w:r>
    </w:p>
    <w:p w14:paraId="6537DE44"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 коллективному договору </w:t>
      </w:r>
    </w:p>
    <w:p w14:paraId="2B56B411"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ГБУСО «Минераловодский КЦСОН»</w:t>
      </w:r>
    </w:p>
    <w:p w14:paraId="3846B017"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2023-2025гг.</w:t>
      </w:r>
    </w:p>
    <w:p w14:paraId="0ADE39E0" w14:textId="77777777" w:rsidR="00323674" w:rsidRPr="00323674" w:rsidRDefault="00323674" w:rsidP="00323674">
      <w:pPr>
        <w:keepNext/>
        <w:spacing w:before="240" w:after="60" w:line="240" w:lineRule="auto"/>
        <w:outlineLvl w:val="1"/>
        <w:rPr>
          <w:rFonts w:ascii="Cambria" w:eastAsia="Times New Roman" w:hAnsi="Cambria" w:cs="Times New Roman"/>
          <w:bCs/>
          <w:i/>
          <w:iCs/>
          <w:kern w:val="0"/>
          <w:sz w:val="28"/>
          <w:szCs w:val="28"/>
          <w:lang w:eastAsia="ru-RU"/>
          <w14:ligatures w14:val="none"/>
        </w:rPr>
      </w:pPr>
    </w:p>
    <w:p w14:paraId="0A5EFFD9" w14:textId="77777777" w:rsidR="00323674" w:rsidRPr="00323674" w:rsidRDefault="00323674" w:rsidP="00323674">
      <w:pPr>
        <w:keepNext/>
        <w:spacing w:before="240" w:after="60" w:line="240" w:lineRule="auto"/>
        <w:jc w:val="center"/>
        <w:outlineLvl w:val="1"/>
        <w:rPr>
          <w:rFonts w:ascii="Cambria" w:eastAsia="Times New Roman" w:hAnsi="Cambria" w:cs="Times New Roman"/>
          <w:bCs/>
          <w:i/>
          <w:iCs/>
          <w:kern w:val="0"/>
          <w:sz w:val="28"/>
          <w:szCs w:val="28"/>
          <w:lang w:eastAsia="ru-RU"/>
          <w14:ligatures w14:val="none"/>
        </w:rPr>
      </w:pPr>
      <w:r w:rsidRPr="00323674">
        <w:rPr>
          <w:rFonts w:ascii="Cambria" w:eastAsia="Times New Roman" w:hAnsi="Cambria" w:cs="Times New Roman"/>
          <w:bCs/>
          <w:i/>
          <w:iCs/>
          <w:kern w:val="0"/>
          <w:sz w:val="28"/>
          <w:szCs w:val="28"/>
          <w:lang w:eastAsia="ru-RU"/>
          <w14:ligatures w14:val="none"/>
        </w:rPr>
        <w:t>СОСТАВ</w:t>
      </w:r>
    </w:p>
    <w:p w14:paraId="7989E785" w14:textId="77777777" w:rsidR="00323674" w:rsidRPr="00323674" w:rsidRDefault="00323674" w:rsidP="00323674">
      <w:pPr>
        <w:spacing w:after="0" w:line="240" w:lineRule="auto"/>
        <w:jc w:val="both"/>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комиссии по контролю над выполнением коллективного договора</w:t>
      </w:r>
    </w:p>
    <w:p w14:paraId="3A83C24B" w14:textId="77777777" w:rsidR="00323674" w:rsidRPr="00323674" w:rsidRDefault="00323674" w:rsidP="00323674">
      <w:pPr>
        <w:spacing w:after="0" w:line="240" w:lineRule="auto"/>
        <w:jc w:val="both"/>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работников ГБУСО «Минераловодский КЦСОН»</w:t>
      </w:r>
    </w:p>
    <w:p w14:paraId="6BC17D27" w14:textId="77777777" w:rsidR="00323674" w:rsidRPr="00323674" w:rsidRDefault="00323674" w:rsidP="00323674">
      <w:pPr>
        <w:spacing w:after="0" w:line="240" w:lineRule="auto"/>
        <w:ind w:firstLine="708"/>
        <w:jc w:val="both"/>
        <w:rPr>
          <w:rFonts w:ascii="Times New Roman" w:eastAsia="Times New Roman" w:hAnsi="Times New Roman" w:cs="Times New Roman"/>
          <w:b/>
          <w:kern w:val="0"/>
          <w:sz w:val="28"/>
          <w:szCs w:val="28"/>
          <w:lang w:eastAsia="ru-RU"/>
          <w14:ligatures w14:val="none"/>
        </w:rPr>
      </w:pPr>
    </w:p>
    <w:p w14:paraId="78EB2D10" w14:textId="77777777" w:rsidR="00323674" w:rsidRPr="00323674" w:rsidRDefault="00323674" w:rsidP="00323674">
      <w:pPr>
        <w:spacing w:after="0" w:line="240" w:lineRule="auto"/>
        <w:ind w:firstLine="708"/>
        <w:jc w:val="both"/>
        <w:rPr>
          <w:rFonts w:ascii="Times New Roman" w:eastAsia="Times New Roman" w:hAnsi="Times New Roman" w:cs="Times New Roman"/>
          <w:kern w:val="0"/>
          <w:sz w:val="28"/>
          <w:szCs w:val="28"/>
          <w:lang w:eastAsia="ru-RU"/>
          <w14:ligatures w14:val="none"/>
        </w:rPr>
      </w:pPr>
    </w:p>
    <w:p w14:paraId="712CAE3A"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Председатель комиссии:          директор                                        Чистякова Е.В.</w:t>
      </w:r>
    </w:p>
    <w:p w14:paraId="5A24EB2B"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Члены комиссии: </w:t>
      </w:r>
    </w:p>
    <w:p w14:paraId="555EB373" w14:textId="77777777" w:rsidR="00323674" w:rsidRPr="00323674" w:rsidRDefault="00323674" w:rsidP="00323674">
      <w:pPr>
        <w:tabs>
          <w:tab w:val="left" w:pos="7485"/>
        </w:tabs>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от  трудового коллектива        культорганизатор стационарного</w:t>
      </w:r>
    </w:p>
    <w:p w14:paraId="2D173305" w14:textId="77777777" w:rsidR="00323674" w:rsidRPr="00323674" w:rsidRDefault="00323674" w:rsidP="00323674">
      <w:pPr>
        <w:tabs>
          <w:tab w:val="left" w:pos="7485"/>
        </w:tabs>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отделения временного (постоянного)</w:t>
      </w:r>
    </w:p>
    <w:p w14:paraId="6E0D2466" w14:textId="77777777" w:rsidR="00323674" w:rsidRPr="00323674" w:rsidRDefault="00323674" w:rsidP="00323674">
      <w:pPr>
        <w:tabs>
          <w:tab w:val="left" w:pos="7485"/>
        </w:tabs>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проживания граждан пожилого</w:t>
      </w:r>
    </w:p>
    <w:p w14:paraId="093A583E" w14:textId="77777777" w:rsidR="00323674" w:rsidRPr="00323674" w:rsidRDefault="00323674" w:rsidP="00323674">
      <w:pPr>
        <w:tabs>
          <w:tab w:val="left" w:pos="7485"/>
        </w:tabs>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возраста и инвалидов                    Качанова О.С.</w:t>
      </w:r>
    </w:p>
    <w:p w14:paraId="1E57E751"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w:t>
      </w:r>
    </w:p>
    <w:p w14:paraId="2D51C905"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социальный работник отделения</w:t>
      </w:r>
    </w:p>
    <w:p w14:paraId="3599A04E"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социального обслуживания </w:t>
      </w:r>
    </w:p>
    <w:p w14:paraId="61A7A1DB"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дому                                       Шундрикова А.П.</w:t>
      </w:r>
    </w:p>
    <w:p w14:paraId="76F9405F"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от профсоюзной организации: председатель профсоюзного</w:t>
      </w:r>
    </w:p>
    <w:p w14:paraId="53277957"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комитета   </w:t>
      </w:r>
    </w:p>
    <w:p w14:paraId="2C66F020"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заведующая отделения реабилитации</w:t>
      </w:r>
    </w:p>
    <w:p w14:paraId="0416B639"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детей и подростков с ограниченными</w:t>
      </w:r>
    </w:p>
    <w:p w14:paraId="76595DD4"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возможностями здоровья</w:t>
      </w:r>
    </w:p>
    <w:p w14:paraId="5D7185E6"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Мещерякова Е.В.</w:t>
      </w:r>
    </w:p>
    <w:p w14:paraId="672ABA5E"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w:t>
      </w:r>
    </w:p>
    <w:p w14:paraId="6D3CA4FA"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социальный работник </w:t>
      </w:r>
    </w:p>
    <w:p w14:paraId="4A91FC30"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специализированного отделения</w:t>
      </w:r>
    </w:p>
    <w:p w14:paraId="5D849088"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социально-медицинского обслуживания</w:t>
      </w:r>
    </w:p>
    <w:p w14:paraId="41A99C1B"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дому                                      Литус В.А.</w:t>
      </w:r>
    </w:p>
    <w:p w14:paraId="22D68476"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w:t>
      </w:r>
    </w:p>
    <w:p w14:paraId="1AA475BE"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социальный работник</w:t>
      </w:r>
    </w:p>
    <w:p w14:paraId="3245A974"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специализированного отделения</w:t>
      </w:r>
    </w:p>
    <w:p w14:paraId="3582A028"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социально-медицинского</w:t>
      </w:r>
    </w:p>
    <w:p w14:paraId="6F46F047"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обслуживания на дому           Арманова Л.Н.</w:t>
      </w:r>
    </w:p>
    <w:p w14:paraId="0F7CB427"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p w14:paraId="3E18066C"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p w14:paraId="3ABB374D" w14:textId="77777777" w:rsidR="00323674" w:rsidRPr="00323674" w:rsidRDefault="00323674" w:rsidP="00323674">
      <w:pPr>
        <w:spacing w:after="0" w:line="240" w:lineRule="auto"/>
        <w:ind w:left="360" w:hanging="360"/>
        <w:jc w:val="both"/>
        <w:rPr>
          <w:rFonts w:ascii="Times New Roman" w:eastAsia="Times New Roman" w:hAnsi="Times New Roman" w:cs="Times New Roman"/>
          <w:kern w:val="0"/>
          <w:sz w:val="24"/>
          <w:szCs w:val="24"/>
          <w:lang w:eastAsia="ru-RU"/>
          <w14:ligatures w14:val="none"/>
        </w:rPr>
      </w:pPr>
    </w:p>
    <w:p w14:paraId="3B454530"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b/>
          <w:kern w:val="0"/>
          <w:sz w:val="24"/>
          <w:szCs w:val="24"/>
          <w:lang w:eastAsia="ru-RU"/>
          <w14:ligatures w14:val="none"/>
        </w:rPr>
      </w:pPr>
    </w:p>
    <w:p w14:paraId="6B7C0F76"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b/>
          <w:kern w:val="0"/>
          <w:sz w:val="24"/>
          <w:szCs w:val="24"/>
          <w:lang w:eastAsia="ru-RU"/>
          <w14:ligatures w14:val="none"/>
        </w:rPr>
      </w:pPr>
    </w:p>
    <w:p w14:paraId="116A1795"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b/>
          <w:kern w:val="0"/>
          <w:sz w:val="24"/>
          <w:szCs w:val="24"/>
          <w:lang w:eastAsia="ru-RU"/>
          <w14:ligatures w14:val="none"/>
        </w:rPr>
      </w:pPr>
    </w:p>
    <w:p w14:paraId="2E177065"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b/>
          <w:kern w:val="0"/>
          <w:sz w:val="24"/>
          <w:szCs w:val="24"/>
          <w:lang w:eastAsia="ru-RU"/>
          <w14:ligatures w14:val="none"/>
        </w:rPr>
      </w:pPr>
    </w:p>
    <w:p w14:paraId="543F8E2F"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b/>
          <w:kern w:val="0"/>
          <w:sz w:val="24"/>
          <w:szCs w:val="24"/>
          <w:lang w:eastAsia="ru-RU"/>
          <w14:ligatures w14:val="none"/>
        </w:rPr>
      </w:pPr>
    </w:p>
    <w:p w14:paraId="253E8375" w14:textId="77777777" w:rsidR="00323674" w:rsidRPr="00323674" w:rsidRDefault="00323674" w:rsidP="00323674">
      <w:pPr>
        <w:keepNext/>
        <w:spacing w:before="240" w:after="60" w:line="240" w:lineRule="auto"/>
        <w:outlineLvl w:val="1"/>
        <w:rPr>
          <w:rFonts w:ascii="Times New Roman" w:eastAsia="Times New Roman" w:hAnsi="Times New Roman" w:cs="Times New Roman"/>
          <w:bCs/>
          <w:iCs/>
          <w:kern w:val="0"/>
          <w:sz w:val="28"/>
          <w:szCs w:val="28"/>
          <w:lang w:eastAsia="x-none"/>
          <w14:ligatures w14:val="none"/>
        </w:rPr>
      </w:pPr>
      <w:r w:rsidRPr="00323674">
        <w:rPr>
          <w:rFonts w:ascii="Times New Roman" w:eastAsia="Times New Roman" w:hAnsi="Times New Roman" w:cs="Times New Roman"/>
          <w:bCs/>
          <w:iCs/>
          <w:kern w:val="0"/>
          <w:sz w:val="28"/>
          <w:szCs w:val="28"/>
          <w:lang w:val="x-none" w:eastAsia="x-none"/>
          <w14:ligatures w14:val="none"/>
        </w:rPr>
        <w:lastRenderedPageBreak/>
        <w:t xml:space="preserve">                                                                    Приложение </w:t>
      </w:r>
      <w:r w:rsidRPr="00323674">
        <w:rPr>
          <w:rFonts w:ascii="Times New Roman" w:eastAsia="Times New Roman" w:hAnsi="Times New Roman" w:cs="Times New Roman"/>
          <w:bCs/>
          <w:iCs/>
          <w:kern w:val="0"/>
          <w:sz w:val="28"/>
          <w:szCs w:val="28"/>
          <w:lang w:eastAsia="x-none"/>
          <w14:ligatures w14:val="none"/>
        </w:rPr>
        <w:t>8</w:t>
      </w:r>
    </w:p>
    <w:p w14:paraId="6A45E5EF"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 коллективному договору </w:t>
      </w:r>
    </w:p>
    <w:p w14:paraId="1692F824"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ГБУСО «Минераловодский КЦСОН»</w:t>
      </w:r>
    </w:p>
    <w:p w14:paraId="1F46294A" w14:textId="77777777" w:rsidR="00323674" w:rsidRPr="00323674" w:rsidRDefault="00323674" w:rsidP="00323674">
      <w:pPr>
        <w:spacing w:after="0" w:line="240" w:lineRule="auto"/>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на 2023-2025гг.</w:t>
      </w:r>
    </w:p>
    <w:p w14:paraId="61AAB5CD" w14:textId="77777777" w:rsidR="00323674" w:rsidRPr="00323674" w:rsidRDefault="00323674" w:rsidP="00323674">
      <w:pPr>
        <w:shd w:val="clear" w:color="auto" w:fill="FFFFFF"/>
        <w:spacing w:before="10" w:after="0" w:line="240" w:lineRule="auto"/>
        <w:jc w:val="center"/>
        <w:rPr>
          <w:rFonts w:ascii="Times New Roman" w:eastAsia="Times New Roman" w:hAnsi="Times New Roman" w:cs="Times New Roman"/>
          <w:b/>
          <w:kern w:val="0"/>
          <w:sz w:val="24"/>
          <w:szCs w:val="24"/>
          <w:lang w:eastAsia="ru-RU"/>
          <w14:ligatures w14:val="none"/>
        </w:rPr>
      </w:pPr>
    </w:p>
    <w:p w14:paraId="6D0D62F8"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4"/>
          <w:lang w:eastAsia="ru-RU"/>
          <w14:ligatures w14:val="none"/>
        </w:rPr>
      </w:pPr>
      <w:r w:rsidRPr="00323674">
        <w:rPr>
          <w:rFonts w:ascii="Times New Roman" w:eastAsia="Times New Roman" w:hAnsi="Times New Roman" w:cs="Times New Roman"/>
          <w:b/>
          <w:kern w:val="0"/>
          <w:sz w:val="28"/>
          <w:szCs w:val="24"/>
          <w:lang w:eastAsia="ru-RU"/>
          <w14:ligatures w14:val="none"/>
        </w:rPr>
        <w:t>Форма расчетного листка</w:t>
      </w:r>
    </w:p>
    <w:tbl>
      <w:tblPr>
        <w:tblW w:w="547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5"/>
        <w:gridCol w:w="293"/>
        <w:gridCol w:w="923"/>
        <w:gridCol w:w="632"/>
        <w:gridCol w:w="703"/>
        <w:gridCol w:w="603"/>
        <w:gridCol w:w="75"/>
        <w:gridCol w:w="628"/>
        <w:gridCol w:w="849"/>
        <w:gridCol w:w="1022"/>
        <w:gridCol w:w="445"/>
        <w:gridCol w:w="1017"/>
        <w:gridCol w:w="849"/>
      </w:tblGrid>
      <w:tr w:rsidR="00323674" w:rsidRPr="00323674" w14:paraId="0BF979EA" w14:textId="77777777" w:rsidTr="002462A7">
        <w:trPr>
          <w:jc w:val="center"/>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359ABAB5" w14:textId="77777777" w:rsidR="00323674" w:rsidRPr="00323674" w:rsidRDefault="00323674" w:rsidP="00323674">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323674">
              <w:rPr>
                <w:rFonts w:ascii="Times New Roman" w:eastAsia="Times New Roman" w:hAnsi="Times New Roman" w:cs="Times New Roman"/>
                <w:b/>
                <w:kern w:val="0"/>
                <w:lang w:eastAsia="ru-RU"/>
                <w14:ligatures w14:val="none"/>
              </w:rPr>
              <w:t>Наименование учреждения</w:t>
            </w:r>
          </w:p>
        </w:tc>
      </w:tr>
      <w:tr w:rsidR="00323674" w:rsidRPr="00323674" w14:paraId="30F5C2A8" w14:textId="77777777" w:rsidTr="002462A7">
        <w:trPr>
          <w:jc w:val="center"/>
        </w:trPr>
        <w:tc>
          <w:tcPr>
            <w:tcW w:w="1100" w:type="pct"/>
            <w:tcBorders>
              <w:top w:val="single" w:sz="4" w:space="0" w:color="auto"/>
              <w:left w:val="single" w:sz="4" w:space="0" w:color="auto"/>
              <w:bottom w:val="single" w:sz="4" w:space="0" w:color="auto"/>
              <w:right w:val="single" w:sz="4" w:space="0" w:color="auto"/>
            </w:tcBorders>
            <w:vAlign w:val="center"/>
            <w:hideMark/>
          </w:tcPr>
          <w:p w14:paraId="7CC6B668"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ФИО работника</w:t>
            </w:r>
          </w:p>
        </w:tc>
        <w:tc>
          <w:tcPr>
            <w:tcW w:w="2318" w:type="pct"/>
            <w:gridSpan w:val="8"/>
            <w:tcBorders>
              <w:top w:val="single" w:sz="4" w:space="0" w:color="auto"/>
              <w:left w:val="nil"/>
              <w:bottom w:val="single" w:sz="4" w:space="0" w:color="auto"/>
              <w:right w:val="single" w:sz="4" w:space="0" w:color="auto"/>
            </w:tcBorders>
            <w:vAlign w:val="center"/>
          </w:tcPr>
          <w:p w14:paraId="6E50C105"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14:paraId="2B09C5CB"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подразделение</w:t>
            </w:r>
          </w:p>
        </w:tc>
      </w:tr>
      <w:tr w:rsidR="00323674" w:rsidRPr="00323674" w14:paraId="4CFF1101" w14:textId="77777777" w:rsidTr="002462A7">
        <w:trPr>
          <w:jc w:val="center"/>
        </w:trPr>
        <w:tc>
          <w:tcPr>
            <w:tcW w:w="1100" w:type="pct"/>
            <w:tcBorders>
              <w:top w:val="single" w:sz="4" w:space="0" w:color="auto"/>
              <w:left w:val="single" w:sz="4" w:space="0" w:color="auto"/>
              <w:bottom w:val="single" w:sz="4" w:space="0" w:color="auto"/>
              <w:right w:val="single" w:sz="4" w:space="0" w:color="auto"/>
            </w:tcBorders>
            <w:vAlign w:val="center"/>
            <w:hideMark/>
          </w:tcPr>
          <w:p w14:paraId="5F396C90"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к выплате:</w:t>
            </w:r>
          </w:p>
        </w:tc>
        <w:tc>
          <w:tcPr>
            <w:tcW w:w="2318" w:type="pct"/>
            <w:gridSpan w:val="8"/>
            <w:tcBorders>
              <w:top w:val="single" w:sz="4" w:space="0" w:color="auto"/>
              <w:left w:val="nil"/>
              <w:bottom w:val="single" w:sz="4" w:space="0" w:color="auto"/>
              <w:right w:val="single" w:sz="4" w:space="0" w:color="auto"/>
            </w:tcBorders>
            <w:vAlign w:val="center"/>
          </w:tcPr>
          <w:p w14:paraId="3906BFBB"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582" w:type="pct"/>
            <w:gridSpan w:val="4"/>
            <w:tcBorders>
              <w:top w:val="single" w:sz="4" w:space="0" w:color="auto"/>
              <w:left w:val="single" w:sz="4" w:space="0" w:color="auto"/>
              <w:bottom w:val="single" w:sz="4" w:space="0" w:color="auto"/>
              <w:right w:val="single" w:sz="4" w:space="0" w:color="auto"/>
            </w:tcBorders>
            <w:vAlign w:val="center"/>
          </w:tcPr>
          <w:p w14:paraId="52F64698"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должность</w:t>
            </w:r>
          </w:p>
        </w:tc>
      </w:tr>
      <w:tr w:rsidR="00323674" w:rsidRPr="00323674" w14:paraId="19576269" w14:textId="77777777" w:rsidTr="002462A7">
        <w:trPr>
          <w:jc w:val="center"/>
        </w:trPr>
        <w:tc>
          <w:tcPr>
            <w:tcW w:w="1100" w:type="pct"/>
            <w:tcBorders>
              <w:top w:val="single" w:sz="4" w:space="0" w:color="auto"/>
              <w:left w:val="single" w:sz="4" w:space="0" w:color="auto"/>
              <w:bottom w:val="single" w:sz="4" w:space="0" w:color="auto"/>
              <w:right w:val="single" w:sz="4" w:space="0" w:color="auto"/>
            </w:tcBorders>
            <w:vAlign w:val="center"/>
            <w:hideMark/>
          </w:tcPr>
          <w:p w14:paraId="703C40C2"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318" w:type="pct"/>
            <w:gridSpan w:val="8"/>
            <w:tcBorders>
              <w:top w:val="single" w:sz="4" w:space="0" w:color="auto"/>
              <w:left w:val="nil"/>
              <w:bottom w:val="single" w:sz="4" w:space="0" w:color="auto"/>
              <w:right w:val="single" w:sz="4" w:space="0" w:color="auto"/>
            </w:tcBorders>
            <w:vAlign w:val="center"/>
          </w:tcPr>
          <w:p w14:paraId="528D33CF"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14:paraId="0E09643E"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p>
        </w:tc>
      </w:tr>
      <w:tr w:rsidR="00323674" w:rsidRPr="00323674" w14:paraId="5E347E82" w14:textId="77777777" w:rsidTr="002462A7">
        <w:trPr>
          <w:jc w:val="center"/>
        </w:trPr>
        <w:tc>
          <w:tcPr>
            <w:tcW w:w="1100" w:type="pct"/>
            <w:tcBorders>
              <w:top w:val="single" w:sz="4" w:space="0" w:color="auto"/>
              <w:left w:val="single" w:sz="4" w:space="0" w:color="auto"/>
              <w:bottom w:val="single" w:sz="4" w:space="0" w:color="auto"/>
              <w:right w:val="single" w:sz="4" w:space="0" w:color="auto"/>
            </w:tcBorders>
            <w:vAlign w:val="center"/>
          </w:tcPr>
          <w:p w14:paraId="48671F59"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Общий облагаемый доход</w:t>
            </w:r>
          </w:p>
        </w:tc>
        <w:tc>
          <w:tcPr>
            <w:tcW w:w="2318" w:type="pct"/>
            <w:gridSpan w:val="8"/>
            <w:tcBorders>
              <w:top w:val="single" w:sz="4" w:space="0" w:color="auto"/>
              <w:left w:val="nil"/>
              <w:bottom w:val="single" w:sz="4" w:space="0" w:color="auto"/>
              <w:right w:val="single" w:sz="4" w:space="0" w:color="auto"/>
            </w:tcBorders>
            <w:vAlign w:val="center"/>
          </w:tcPr>
          <w:p w14:paraId="372A84EE"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1582" w:type="pct"/>
            <w:gridSpan w:val="4"/>
            <w:tcBorders>
              <w:top w:val="single" w:sz="4" w:space="0" w:color="auto"/>
              <w:left w:val="single" w:sz="4" w:space="0" w:color="auto"/>
              <w:bottom w:val="single" w:sz="4" w:space="0" w:color="auto"/>
              <w:right w:val="single" w:sz="4" w:space="0" w:color="auto"/>
            </w:tcBorders>
            <w:vAlign w:val="center"/>
          </w:tcPr>
          <w:p w14:paraId="753A7201"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r>
      <w:tr w:rsidR="00323674" w:rsidRPr="00323674" w14:paraId="0C5A181C" w14:textId="77777777" w:rsidTr="002462A7">
        <w:trPr>
          <w:jc w:val="center"/>
        </w:trPr>
        <w:tc>
          <w:tcPr>
            <w:tcW w:w="1100" w:type="pct"/>
            <w:tcBorders>
              <w:top w:val="single" w:sz="4" w:space="0" w:color="auto"/>
              <w:left w:val="single" w:sz="4" w:space="0" w:color="auto"/>
              <w:bottom w:val="single" w:sz="4" w:space="0" w:color="auto"/>
              <w:right w:val="single" w:sz="4" w:space="0" w:color="auto"/>
            </w:tcBorders>
            <w:vAlign w:val="center"/>
          </w:tcPr>
          <w:p w14:paraId="1EE61BAB"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Применение вычетов по НДФЛ</w:t>
            </w:r>
          </w:p>
        </w:tc>
        <w:tc>
          <w:tcPr>
            <w:tcW w:w="1293" w:type="pct"/>
            <w:gridSpan w:val="4"/>
            <w:tcBorders>
              <w:top w:val="single" w:sz="4" w:space="0" w:color="auto"/>
              <w:left w:val="nil"/>
              <w:bottom w:val="single" w:sz="4" w:space="0" w:color="auto"/>
              <w:right w:val="single" w:sz="4" w:space="0" w:color="auto"/>
            </w:tcBorders>
            <w:vAlign w:val="center"/>
          </w:tcPr>
          <w:p w14:paraId="7CC02BCF"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на «себя»</w:t>
            </w:r>
          </w:p>
        </w:tc>
        <w:tc>
          <w:tcPr>
            <w:tcW w:w="1025" w:type="pct"/>
            <w:gridSpan w:val="4"/>
            <w:tcBorders>
              <w:top w:val="single" w:sz="4" w:space="0" w:color="auto"/>
              <w:left w:val="nil"/>
              <w:bottom w:val="single" w:sz="4" w:space="0" w:color="auto"/>
              <w:right w:val="single" w:sz="4" w:space="0" w:color="auto"/>
            </w:tcBorders>
            <w:vAlign w:val="center"/>
          </w:tcPr>
          <w:p w14:paraId="735DA958"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на детей</w:t>
            </w:r>
          </w:p>
        </w:tc>
        <w:tc>
          <w:tcPr>
            <w:tcW w:w="489" w:type="pct"/>
            <w:tcBorders>
              <w:top w:val="single" w:sz="4" w:space="0" w:color="auto"/>
              <w:left w:val="single" w:sz="4" w:space="0" w:color="auto"/>
              <w:bottom w:val="single" w:sz="4" w:space="0" w:color="auto"/>
              <w:right w:val="single" w:sz="4" w:space="0" w:color="auto"/>
            </w:tcBorders>
            <w:vAlign w:val="center"/>
          </w:tcPr>
          <w:p w14:paraId="6B368CA0"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26BDD97A"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18"/>
                <w:szCs w:val="18"/>
                <w:lang w:eastAsia="ru-RU"/>
                <w14:ligatures w14:val="none"/>
              </w:rPr>
            </w:pPr>
            <w:r w:rsidRPr="00323674">
              <w:rPr>
                <w:rFonts w:ascii="Times New Roman" w:eastAsia="Times New Roman" w:hAnsi="Times New Roman" w:cs="Times New Roman"/>
                <w:kern w:val="0"/>
                <w:sz w:val="18"/>
                <w:szCs w:val="18"/>
                <w:lang w:eastAsia="ru-RU"/>
                <w14:ligatures w14:val="none"/>
              </w:rPr>
              <w:t>имущественных</w:t>
            </w:r>
          </w:p>
        </w:tc>
        <w:tc>
          <w:tcPr>
            <w:tcW w:w="393" w:type="pct"/>
            <w:tcBorders>
              <w:top w:val="single" w:sz="4" w:space="0" w:color="auto"/>
              <w:left w:val="single" w:sz="4" w:space="0" w:color="auto"/>
              <w:bottom w:val="single" w:sz="4" w:space="0" w:color="auto"/>
              <w:right w:val="single" w:sz="4" w:space="0" w:color="auto"/>
            </w:tcBorders>
            <w:vAlign w:val="center"/>
          </w:tcPr>
          <w:p w14:paraId="5C4CE0D4"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r>
      <w:tr w:rsidR="00323674" w:rsidRPr="00323674" w14:paraId="75F8BF95" w14:textId="77777777" w:rsidTr="002462A7">
        <w:trPr>
          <w:trHeight w:val="287"/>
          <w:jc w:val="center"/>
        </w:trPr>
        <w:tc>
          <w:tcPr>
            <w:tcW w:w="3418" w:type="pct"/>
            <w:gridSpan w:val="9"/>
            <w:tcBorders>
              <w:top w:val="single" w:sz="4" w:space="0" w:color="auto"/>
              <w:left w:val="single" w:sz="4" w:space="0" w:color="auto"/>
              <w:bottom w:val="single" w:sz="4" w:space="0" w:color="auto"/>
              <w:right w:val="single" w:sz="4" w:space="0" w:color="auto"/>
            </w:tcBorders>
            <w:vAlign w:val="center"/>
            <w:hideMark/>
          </w:tcPr>
          <w:p w14:paraId="775B9DA5" w14:textId="77777777" w:rsidR="00323674" w:rsidRPr="00323674" w:rsidRDefault="00323674" w:rsidP="00323674">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14:paraId="10BBBAFB"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p w14:paraId="0D00E25D"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r>
      <w:tr w:rsidR="00323674" w:rsidRPr="00323674" w14:paraId="13FD1CFC" w14:textId="77777777" w:rsidTr="002462A7">
        <w:trPr>
          <w:trHeight w:val="315"/>
          <w:jc w:val="center"/>
        </w:trPr>
        <w:tc>
          <w:tcPr>
            <w:tcW w:w="1274" w:type="pct"/>
            <w:gridSpan w:val="2"/>
            <w:vMerge w:val="restart"/>
            <w:tcBorders>
              <w:top w:val="single" w:sz="4" w:space="0" w:color="auto"/>
              <w:left w:val="single" w:sz="4" w:space="0" w:color="auto"/>
              <w:right w:val="single" w:sz="4" w:space="0" w:color="auto"/>
            </w:tcBorders>
            <w:hideMark/>
          </w:tcPr>
          <w:p w14:paraId="62DAA100"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Вид</w:t>
            </w:r>
          </w:p>
        </w:tc>
        <w:tc>
          <w:tcPr>
            <w:tcW w:w="441" w:type="pct"/>
            <w:vMerge w:val="restart"/>
            <w:tcBorders>
              <w:top w:val="single" w:sz="4" w:space="0" w:color="auto"/>
              <w:left w:val="single" w:sz="4" w:space="0" w:color="auto"/>
              <w:right w:val="single" w:sz="4" w:space="0" w:color="auto"/>
            </w:tcBorders>
            <w:hideMark/>
          </w:tcPr>
          <w:p w14:paraId="785F7029"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Период</w:t>
            </w:r>
          </w:p>
        </w:tc>
        <w:tc>
          <w:tcPr>
            <w:tcW w:w="660" w:type="pct"/>
            <w:gridSpan w:val="2"/>
            <w:tcBorders>
              <w:top w:val="single" w:sz="4" w:space="0" w:color="auto"/>
              <w:left w:val="single" w:sz="4" w:space="0" w:color="auto"/>
              <w:bottom w:val="single" w:sz="4" w:space="0" w:color="auto"/>
              <w:right w:val="single" w:sz="4" w:space="0" w:color="auto"/>
            </w:tcBorders>
            <w:hideMark/>
          </w:tcPr>
          <w:p w14:paraId="005EDC12"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Отработано</w:t>
            </w:r>
          </w:p>
        </w:tc>
        <w:tc>
          <w:tcPr>
            <w:tcW w:w="637" w:type="pct"/>
            <w:gridSpan w:val="3"/>
            <w:tcBorders>
              <w:top w:val="single" w:sz="4" w:space="0" w:color="auto"/>
              <w:left w:val="single" w:sz="4" w:space="0" w:color="auto"/>
              <w:bottom w:val="single" w:sz="4" w:space="0" w:color="auto"/>
              <w:right w:val="single" w:sz="4" w:space="0" w:color="auto"/>
            </w:tcBorders>
            <w:hideMark/>
          </w:tcPr>
          <w:p w14:paraId="522D45BA"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Оплачено</w:t>
            </w:r>
          </w:p>
        </w:tc>
        <w:tc>
          <w:tcPr>
            <w:tcW w:w="406" w:type="pct"/>
            <w:vMerge w:val="restart"/>
            <w:tcBorders>
              <w:top w:val="single" w:sz="4" w:space="0" w:color="auto"/>
              <w:left w:val="single" w:sz="4" w:space="0" w:color="auto"/>
              <w:right w:val="single" w:sz="4" w:space="0" w:color="auto"/>
            </w:tcBorders>
            <w:hideMark/>
          </w:tcPr>
          <w:p w14:paraId="2DD8CA5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Сумма</w:t>
            </w:r>
          </w:p>
        </w:tc>
        <w:tc>
          <w:tcPr>
            <w:tcW w:w="702" w:type="pct"/>
            <w:gridSpan w:val="2"/>
            <w:vMerge w:val="restart"/>
            <w:tcBorders>
              <w:top w:val="single" w:sz="4" w:space="0" w:color="auto"/>
              <w:left w:val="single" w:sz="4" w:space="0" w:color="auto"/>
              <w:right w:val="single" w:sz="4" w:space="0" w:color="auto"/>
            </w:tcBorders>
            <w:hideMark/>
          </w:tcPr>
          <w:p w14:paraId="70D71E54"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 xml:space="preserve">Вид </w:t>
            </w:r>
          </w:p>
        </w:tc>
        <w:tc>
          <w:tcPr>
            <w:tcW w:w="474" w:type="pct"/>
            <w:vMerge w:val="restart"/>
            <w:tcBorders>
              <w:top w:val="single" w:sz="4" w:space="0" w:color="auto"/>
              <w:left w:val="single" w:sz="4" w:space="0" w:color="auto"/>
              <w:right w:val="single" w:sz="4" w:space="0" w:color="auto"/>
            </w:tcBorders>
            <w:hideMark/>
          </w:tcPr>
          <w:p w14:paraId="07B37B9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Период</w:t>
            </w:r>
          </w:p>
        </w:tc>
        <w:tc>
          <w:tcPr>
            <w:tcW w:w="405" w:type="pct"/>
            <w:vMerge w:val="restart"/>
            <w:tcBorders>
              <w:top w:val="single" w:sz="4" w:space="0" w:color="auto"/>
              <w:left w:val="single" w:sz="4" w:space="0" w:color="auto"/>
              <w:right w:val="single" w:sz="4" w:space="0" w:color="auto"/>
            </w:tcBorders>
            <w:hideMark/>
          </w:tcPr>
          <w:p w14:paraId="0B99527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Сумма</w:t>
            </w:r>
          </w:p>
        </w:tc>
      </w:tr>
      <w:tr w:rsidR="00323674" w:rsidRPr="00323674" w14:paraId="3E3618C4" w14:textId="77777777" w:rsidTr="002462A7">
        <w:trPr>
          <w:trHeight w:val="360"/>
          <w:jc w:val="center"/>
        </w:trPr>
        <w:tc>
          <w:tcPr>
            <w:tcW w:w="1274" w:type="pct"/>
            <w:gridSpan w:val="2"/>
            <w:vMerge/>
            <w:tcBorders>
              <w:left w:val="single" w:sz="4" w:space="0" w:color="auto"/>
              <w:bottom w:val="single" w:sz="4" w:space="0" w:color="auto"/>
              <w:right w:val="single" w:sz="4" w:space="0" w:color="auto"/>
            </w:tcBorders>
          </w:tcPr>
          <w:p w14:paraId="704DB826"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tc>
        <w:tc>
          <w:tcPr>
            <w:tcW w:w="441" w:type="pct"/>
            <w:vMerge/>
            <w:tcBorders>
              <w:left w:val="single" w:sz="4" w:space="0" w:color="auto"/>
              <w:bottom w:val="single" w:sz="4" w:space="0" w:color="auto"/>
              <w:right w:val="single" w:sz="4" w:space="0" w:color="auto"/>
            </w:tcBorders>
          </w:tcPr>
          <w:p w14:paraId="709E8A61"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tc>
        <w:tc>
          <w:tcPr>
            <w:tcW w:w="314" w:type="pct"/>
            <w:tcBorders>
              <w:top w:val="single" w:sz="4" w:space="0" w:color="auto"/>
              <w:left w:val="single" w:sz="4" w:space="0" w:color="auto"/>
              <w:bottom w:val="single" w:sz="4" w:space="0" w:color="auto"/>
              <w:right w:val="single" w:sz="4" w:space="0" w:color="auto"/>
            </w:tcBorders>
          </w:tcPr>
          <w:p w14:paraId="0D2F9FC1"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Дни</w:t>
            </w:r>
          </w:p>
        </w:tc>
        <w:tc>
          <w:tcPr>
            <w:tcW w:w="346" w:type="pct"/>
            <w:tcBorders>
              <w:top w:val="single" w:sz="4" w:space="0" w:color="auto"/>
              <w:left w:val="single" w:sz="4" w:space="0" w:color="auto"/>
              <w:bottom w:val="single" w:sz="4" w:space="0" w:color="auto"/>
              <w:right w:val="single" w:sz="4" w:space="0" w:color="auto"/>
            </w:tcBorders>
          </w:tcPr>
          <w:p w14:paraId="771073F8"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Часы</w:t>
            </w:r>
          </w:p>
        </w:tc>
        <w:tc>
          <w:tcPr>
            <w:tcW w:w="287" w:type="pct"/>
            <w:tcBorders>
              <w:top w:val="single" w:sz="4" w:space="0" w:color="auto"/>
              <w:left w:val="single" w:sz="4" w:space="0" w:color="auto"/>
              <w:bottom w:val="single" w:sz="4" w:space="0" w:color="auto"/>
              <w:right w:val="single" w:sz="4" w:space="0" w:color="auto"/>
            </w:tcBorders>
          </w:tcPr>
          <w:p w14:paraId="4D3DEE8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 xml:space="preserve">Дни </w:t>
            </w:r>
          </w:p>
        </w:tc>
        <w:tc>
          <w:tcPr>
            <w:tcW w:w="350" w:type="pct"/>
            <w:gridSpan w:val="2"/>
            <w:tcBorders>
              <w:top w:val="single" w:sz="4" w:space="0" w:color="auto"/>
              <w:left w:val="single" w:sz="4" w:space="0" w:color="auto"/>
              <w:bottom w:val="single" w:sz="4" w:space="0" w:color="auto"/>
              <w:right w:val="single" w:sz="4" w:space="0" w:color="auto"/>
            </w:tcBorders>
          </w:tcPr>
          <w:p w14:paraId="5BF4673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Часы</w:t>
            </w:r>
          </w:p>
        </w:tc>
        <w:tc>
          <w:tcPr>
            <w:tcW w:w="406" w:type="pct"/>
            <w:vMerge/>
            <w:tcBorders>
              <w:left w:val="single" w:sz="4" w:space="0" w:color="auto"/>
              <w:bottom w:val="single" w:sz="4" w:space="0" w:color="auto"/>
              <w:right w:val="single" w:sz="4" w:space="0" w:color="auto"/>
            </w:tcBorders>
          </w:tcPr>
          <w:p w14:paraId="4A288F5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c>
          <w:tcPr>
            <w:tcW w:w="702" w:type="pct"/>
            <w:gridSpan w:val="2"/>
            <w:vMerge/>
            <w:tcBorders>
              <w:left w:val="single" w:sz="4" w:space="0" w:color="auto"/>
              <w:bottom w:val="single" w:sz="4" w:space="0" w:color="auto"/>
              <w:right w:val="single" w:sz="4" w:space="0" w:color="auto"/>
            </w:tcBorders>
          </w:tcPr>
          <w:p w14:paraId="110F8E5E"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p>
        </w:tc>
        <w:tc>
          <w:tcPr>
            <w:tcW w:w="474" w:type="pct"/>
            <w:vMerge/>
            <w:tcBorders>
              <w:left w:val="single" w:sz="4" w:space="0" w:color="auto"/>
              <w:bottom w:val="single" w:sz="4" w:space="0" w:color="auto"/>
              <w:right w:val="single" w:sz="4" w:space="0" w:color="auto"/>
            </w:tcBorders>
          </w:tcPr>
          <w:p w14:paraId="1CD5618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c>
          <w:tcPr>
            <w:tcW w:w="405" w:type="pct"/>
            <w:vMerge/>
            <w:tcBorders>
              <w:left w:val="single" w:sz="4" w:space="0" w:color="auto"/>
              <w:bottom w:val="single" w:sz="4" w:space="0" w:color="auto"/>
              <w:right w:val="single" w:sz="4" w:space="0" w:color="auto"/>
            </w:tcBorders>
          </w:tcPr>
          <w:p w14:paraId="410A2B9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r>
      <w:tr w:rsidR="00323674" w:rsidRPr="00323674" w14:paraId="71DB84CA" w14:textId="77777777" w:rsidTr="002462A7">
        <w:trPr>
          <w:jc w:val="center"/>
        </w:trPr>
        <w:tc>
          <w:tcPr>
            <w:tcW w:w="3418" w:type="pct"/>
            <w:gridSpan w:val="9"/>
            <w:tcBorders>
              <w:top w:val="single" w:sz="4" w:space="0" w:color="auto"/>
              <w:left w:val="single" w:sz="4" w:space="0" w:color="auto"/>
              <w:bottom w:val="single" w:sz="4" w:space="0" w:color="auto"/>
              <w:right w:val="single" w:sz="4" w:space="0" w:color="auto"/>
            </w:tcBorders>
            <w:vAlign w:val="center"/>
            <w:hideMark/>
          </w:tcPr>
          <w:p w14:paraId="3C60EECB"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1. Начислено</w:t>
            </w: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14:paraId="6DB5C88C"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2. Удержано</w:t>
            </w:r>
          </w:p>
        </w:tc>
      </w:tr>
      <w:tr w:rsidR="00323674" w:rsidRPr="00323674" w14:paraId="05A865F9" w14:textId="77777777" w:rsidTr="002462A7">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0D8222CF"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Оклад по дням</w:t>
            </w:r>
          </w:p>
        </w:tc>
        <w:tc>
          <w:tcPr>
            <w:tcW w:w="435" w:type="pct"/>
            <w:tcBorders>
              <w:top w:val="single" w:sz="4" w:space="0" w:color="auto"/>
              <w:left w:val="single" w:sz="4" w:space="0" w:color="auto"/>
              <w:bottom w:val="single" w:sz="4" w:space="0" w:color="auto"/>
              <w:right w:val="single" w:sz="4" w:space="0" w:color="auto"/>
            </w:tcBorders>
            <w:vAlign w:val="center"/>
          </w:tcPr>
          <w:p w14:paraId="547E288E"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45" w:type="pct"/>
            <w:tcBorders>
              <w:top w:val="single" w:sz="4" w:space="0" w:color="auto"/>
              <w:left w:val="single" w:sz="4" w:space="0" w:color="auto"/>
              <w:bottom w:val="single" w:sz="4" w:space="0" w:color="auto"/>
              <w:right w:val="single" w:sz="4" w:space="0" w:color="auto"/>
            </w:tcBorders>
            <w:vAlign w:val="center"/>
          </w:tcPr>
          <w:p w14:paraId="06E6A2C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04" w:type="pct"/>
            <w:tcBorders>
              <w:top w:val="single" w:sz="4" w:space="0" w:color="auto"/>
              <w:left w:val="single" w:sz="4" w:space="0" w:color="auto"/>
              <w:bottom w:val="single" w:sz="4" w:space="0" w:color="auto"/>
              <w:right w:val="single" w:sz="4" w:space="0" w:color="auto"/>
            </w:tcBorders>
            <w:vAlign w:val="center"/>
          </w:tcPr>
          <w:p w14:paraId="58FEB7C7"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3EDD3C30"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8" w:type="pct"/>
            <w:tcBorders>
              <w:top w:val="single" w:sz="4" w:space="0" w:color="auto"/>
              <w:left w:val="single" w:sz="4" w:space="0" w:color="auto"/>
              <w:bottom w:val="single" w:sz="4" w:space="0" w:color="auto"/>
              <w:right w:val="single" w:sz="4" w:space="0" w:color="auto"/>
            </w:tcBorders>
            <w:vAlign w:val="center"/>
          </w:tcPr>
          <w:p w14:paraId="485AD0AF"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6" w:type="pct"/>
            <w:tcBorders>
              <w:top w:val="single" w:sz="4" w:space="0" w:color="auto"/>
              <w:left w:val="single" w:sz="4" w:space="0" w:color="auto"/>
              <w:bottom w:val="single" w:sz="4" w:space="0" w:color="auto"/>
              <w:right w:val="single" w:sz="4" w:space="0" w:color="auto"/>
            </w:tcBorders>
            <w:vAlign w:val="center"/>
          </w:tcPr>
          <w:p w14:paraId="5F049BD8"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14:paraId="4EDB983E"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НДФЛ исчисленный</w:t>
            </w:r>
          </w:p>
        </w:tc>
        <w:tc>
          <w:tcPr>
            <w:tcW w:w="474" w:type="pct"/>
            <w:tcBorders>
              <w:top w:val="single" w:sz="4" w:space="0" w:color="auto"/>
              <w:left w:val="single" w:sz="4" w:space="0" w:color="auto"/>
              <w:bottom w:val="single" w:sz="4" w:space="0" w:color="auto"/>
              <w:right w:val="single" w:sz="4" w:space="0" w:color="auto"/>
            </w:tcBorders>
            <w:vAlign w:val="center"/>
          </w:tcPr>
          <w:p w14:paraId="596C5624"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5" w:type="pct"/>
            <w:tcBorders>
              <w:top w:val="single" w:sz="4" w:space="0" w:color="auto"/>
              <w:left w:val="single" w:sz="4" w:space="0" w:color="auto"/>
              <w:bottom w:val="single" w:sz="4" w:space="0" w:color="auto"/>
              <w:right w:val="single" w:sz="4" w:space="0" w:color="auto"/>
            </w:tcBorders>
            <w:vAlign w:val="center"/>
          </w:tcPr>
          <w:p w14:paraId="2C319831"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516758B1" w14:textId="77777777" w:rsidTr="002462A7">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285CB097"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Дополнительные услуги</w:t>
            </w:r>
          </w:p>
        </w:tc>
        <w:tc>
          <w:tcPr>
            <w:tcW w:w="441" w:type="pct"/>
            <w:tcBorders>
              <w:top w:val="single" w:sz="4" w:space="0" w:color="auto"/>
              <w:left w:val="single" w:sz="4" w:space="0" w:color="auto"/>
              <w:bottom w:val="single" w:sz="4" w:space="0" w:color="auto"/>
              <w:right w:val="single" w:sz="4" w:space="0" w:color="auto"/>
            </w:tcBorders>
            <w:vAlign w:val="center"/>
          </w:tcPr>
          <w:p w14:paraId="06EF4E00"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39" w:type="pct"/>
            <w:tcBorders>
              <w:top w:val="single" w:sz="4" w:space="0" w:color="auto"/>
              <w:left w:val="single" w:sz="4" w:space="0" w:color="auto"/>
              <w:bottom w:val="single" w:sz="4" w:space="0" w:color="auto"/>
              <w:right w:val="single" w:sz="4" w:space="0" w:color="auto"/>
            </w:tcBorders>
            <w:vAlign w:val="center"/>
          </w:tcPr>
          <w:p w14:paraId="259011DF"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1" w:type="pct"/>
            <w:tcBorders>
              <w:top w:val="single" w:sz="4" w:space="0" w:color="auto"/>
              <w:left w:val="single" w:sz="4" w:space="0" w:color="auto"/>
              <w:bottom w:val="single" w:sz="4" w:space="0" w:color="auto"/>
              <w:right w:val="single" w:sz="4" w:space="0" w:color="auto"/>
            </w:tcBorders>
            <w:vAlign w:val="center"/>
          </w:tcPr>
          <w:p w14:paraId="230A5082"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5DBF636A"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8" w:type="pct"/>
            <w:tcBorders>
              <w:top w:val="single" w:sz="4" w:space="0" w:color="auto"/>
              <w:left w:val="single" w:sz="4" w:space="0" w:color="auto"/>
              <w:bottom w:val="single" w:sz="4" w:space="0" w:color="auto"/>
              <w:right w:val="single" w:sz="4" w:space="0" w:color="auto"/>
            </w:tcBorders>
            <w:vAlign w:val="center"/>
          </w:tcPr>
          <w:p w14:paraId="1255D1B2"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6" w:type="pct"/>
            <w:tcBorders>
              <w:top w:val="single" w:sz="4" w:space="0" w:color="auto"/>
              <w:left w:val="single" w:sz="4" w:space="0" w:color="auto"/>
              <w:bottom w:val="single" w:sz="4" w:space="0" w:color="auto"/>
              <w:right w:val="single" w:sz="4" w:space="0" w:color="auto"/>
            </w:tcBorders>
            <w:vAlign w:val="center"/>
          </w:tcPr>
          <w:p w14:paraId="015A5AA2"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14:paraId="0253987A"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474" w:type="pct"/>
            <w:tcBorders>
              <w:top w:val="single" w:sz="4" w:space="0" w:color="auto"/>
              <w:left w:val="single" w:sz="4" w:space="0" w:color="auto"/>
              <w:bottom w:val="single" w:sz="4" w:space="0" w:color="auto"/>
              <w:right w:val="single" w:sz="4" w:space="0" w:color="auto"/>
            </w:tcBorders>
            <w:vAlign w:val="center"/>
          </w:tcPr>
          <w:p w14:paraId="5C0D2675"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5" w:type="pct"/>
            <w:tcBorders>
              <w:top w:val="single" w:sz="4" w:space="0" w:color="auto"/>
              <w:left w:val="single" w:sz="4" w:space="0" w:color="auto"/>
              <w:bottom w:val="single" w:sz="4" w:space="0" w:color="auto"/>
              <w:right w:val="single" w:sz="4" w:space="0" w:color="auto"/>
            </w:tcBorders>
            <w:vAlign w:val="center"/>
          </w:tcPr>
          <w:p w14:paraId="7F894D4C"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7BC923B3" w14:textId="77777777" w:rsidTr="002462A7">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04C2505A"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Доплата за расширенную зону обслуживания</w:t>
            </w:r>
          </w:p>
        </w:tc>
        <w:tc>
          <w:tcPr>
            <w:tcW w:w="441" w:type="pct"/>
            <w:tcBorders>
              <w:top w:val="single" w:sz="4" w:space="0" w:color="auto"/>
              <w:left w:val="single" w:sz="4" w:space="0" w:color="auto"/>
              <w:bottom w:val="single" w:sz="4" w:space="0" w:color="auto"/>
              <w:right w:val="single" w:sz="4" w:space="0" w:color="auto"/>
            </w:tcBorders>
            <w:vAlign w:val="center"/>
          </w:tcPr>
          <w:p w14:paraId="2D913C34"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39" w:type="pct"/>
            <w:tcBorders>
              <w:top w:val="single" w:sz="4" w:space="0" w:color="auto"/>
              <w:left w:val="single" w:sz="4" w:space="0" w:color="auto"/>
              <w:bottom w:val="single" w:sz="4" w:space="0" w:color="auto"/>
              <w:right w:val="single" w:sz="4" w:space="0" w:color="auto"/>
            </w:tcBorders>
            <w:vAlign w:val="center"/>
          </w:tcPr>
          <w:p w14:paraId="37BF508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1" w:type="pct"/>
            <w:tcBorders>
              <w:top w:val="single" w:sz="4" w:space="0" w:color="auto"/>
              <w:left w:val="single" w:sz="4" w:space="0" w:color="auto"/>
              <w:bottom w:val="single" w:sz="4" w:space="0" w:color="auto"/>
              <w:right w:val="single" w:sz="4" w:space="0" w:color="auto"/>
            </w:tcBorders>
            <w:vAlign w:val="center"/>
          </w:tcPr>
          <w:p w14:paraId="41807F37"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799D41B6"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8" w:type="pct"/>
            <w:tcBorders>
              <w:top w:val="single" w:sz="4" w:space="0" w:color="auto"/>
              <w:left w:val="single" w:sz="4" w:space="0" w:color="auto"/>
              <w:bottom w:val="single" w:sz="4" w:space="0" w:color="auto"/>
              <w:right w:val="single" w:sz="4" w:space="0" w:color="auto"/>
            </w:tcBorders>
            <w:vAlign w:val="center"/>
          </w:tcPr>
          <w:p w14:paraId="20EED011"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6" w:type="pct"/>
            <w:tcBorders>
              <w:top w:val="single" w:sz="4" w:space="0" w:color="auto"/>
              <w:left w:val="single" w:sz="4" w:space="0" w:color="auto"/>
              <w:bottom w:val="single" w:sz="4" w:space="0" w:color="auto"/>
              <w:right w:val="single" w:sz="4" w:space="0" w:color="auto"/>
            </w:tcBorders>
            <w:vAlign w:val="center"/>
          </w:tcPr>
          <w:p w14:paraId="04B0D3DA"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14:paraId="0EBC041A"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74" w:type="pct"/>
            <w:tcBorders>
              <w:top w:val="single" w:sz="4" w:space="0" w:color="auto"/>
              <w:left w:val="single" w:sz="4" w:space="0" w:color="auto"/>
              <w:bottom w:val="single" w:sz="4" w:space="0" w:color="auto"/>
              <w:right w:val="single" w:sz="4" w:space="0" w:color="auto"/>
            </w:tcBorders>
            <w:vAlign w:val="center"/>
          </w:tcPr>
          <w:p w14:paraId="5DF60BDF"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5" w:type="pct"/>
            <w:tcBorders>
              <w:top w:val="single" w:sz="4" w:space="0" w:color="auto"/>
              <w:left w:val="single" w:sz="4" w:space="0" w:color="auto"/>
              <w:bottom w:val="single" w:sz="4" w:space="0" w:color="auto"/>
              <w:right w:val="single" w:sz="4" w:space="0" w:color="auto"/>
            </w:tcBorders>
            <w:vAlign w:val="center"/>
          </w:tcPr>
          <w:p w14:paraId="43324D38"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6A42526B" w14:textId="77777777" w:rsidTr="002462A7">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6E6B795E"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За работу с вредными и опасными условиями труда</w:t>
            </w:r>
          </w:p>
        </w:tc>
        <w:tc>
          <w:tcPr>
            <w:tcW w:w="441" w:type="pct"/>
            <w:tcBorders>
              <w:top w:val="single" w:sz="4" w:space="0" w:color="auto"/>
              <w:left w:val="single" w:sz="4" w:space="0" w:color="auto"/>
              <w:bottom w:val="single" w:sz="4" w:space="0" w:color="auto"/>
              <w:right w:val="single" w:sz="4" w:space="0" w:color="auto"/>
            </w:tcBorders>
            <w:vAlign w:val="center"/>
          </w:tcPr>
          <w:p w14:paraId="2C1C085B"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39" w:type="pct"/>
            <w:tcBorders>
              <w:top w:val="single" w:sz="4" w:space="0" w:color="auto"/>
              <w:left w:val="single" w:sz="4" w:space="0" w:color="auto"/>
              <w:bottom w:val="single" w:sz="4" w:space="0" w:color="auto"/>
              <w:right w:val="single" w:sz="4" w:space="0" w:color="auto"/>
            </w:tcBorders>
            <w:vAlign w:val="center"/>
          </w:tcPr>
          <w:p w14:paraId="4A79529D"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1" w:type="pct"/>
            <w:tcBorders>
              <w:top w:val="single" w:sz="4" w:space="0" w:color="auto"/>
              <w:left w:val="single" w:sz="4" w:space="0" w:color="auto"/>
              <w:bottom w:val="single" w:sz="4" w:space="0" w:color="auto"/>
              <w:right w:val="single" w:sz="4" w:space="0" w:color="auto"/>
            </w:tcBorders>
            <w:vAlign w:val="center"/>
          </w:tcPr>
          <w:p w14:paraId="2B633CC9"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191FA624"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8" w:type="pct"/>
            <w:tcBorders>
              <w:top w:val="single" w:sz="4" w:space="0" w:color="auto"/>
              <w:left w:val="single" w:sz="4" w:space="0" w:color="auto"/>
              <w:bottom w:val="single" w:sz="4" w:space="0" w:color="auto"/>
              <w:right w:val="single" w:sz="4" w:space="0" w:color="auto"/>
            </w:tcBorders>
            <w:vAlign w:val="center"/>
          </w:tcPr>
          <w:p w14:paraId="6E35729D"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6" w:type="pct"/>
            <w:tcBorders>
              <w:top w:val="single" w:sz="4" w:space="0" w:color="auto"/>
              <w:left w:val="single" w:sz="4" w:space="0" w:color="auto"/>
              <w:bottom w:val="single" w:sz="4" w:space="0" w:color="auto"/>
              <w:right w:val="single" w:sz="4" w:space="0" w:color="auto"/>
            </w:tcBorders>
            <w:vAlign w:val="center"/>
          </w:tcPr>
          <w:p w14:paraId="137AF270"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6EB380D6"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74" w:type="pct"/>
            <w:tcBorders>
              <w:top w:val="single" w:sz="4" w:space="0" w:color="auto"/>
              <w:left w:val="single" w:sz="4" w:space="0" w:color="auto"/>
              <w:bottom w:val="single" w:sz="4" w:space="0" w:color="auto"/>
              <w:right w:val="single" w:sz="4" w:space="0" w:color="auto"/>
            </w:tcBorders>
            <w:vAlign w:val="center"/>
          </w:tcPr>
          <w:p w14:paraId="77627CE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5" w:type="pct"/>
            <w:tcBorders>
              <w:top w:val="single" w:sz="4" w:space="0" w:color="auto"/>
              <w:left w:val="single" w:sz="4" w:space="0" w:color="auto"/>
              <w:bottom w:val="single" w:sz="4" w:space="0" w:color="auto"/>
              <w:right w:val="single" w:sz="4" w:space="0" w:color="auto"/>
            </w:tcBorders>
            <w:vAlign w:val="center"/>
          </w:tcPr>
          <w:p w14:paraId="185E0714"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62C3A560" w14:textId="77777777" w:rsidTr="002462A7">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0D60D001"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 xml:space="preserve"> виды стимулирующих выплат (указать вид)</w:t>
            </w:r>
          </w:p>
        </w:tc>
        <w:tc>
          <w:tcPr>
            <w:tcW w:w="441" w:type="pct"/>
            <w:tcBorders>
              <w:top w:val="single" w:sz="4" w:space="0" w:color="auto"/>
              <w:left w:val="single" w:sz="4" w:space="0" w:color="auto"/>
              <w:bottom w:val="single" w:sz="4" w:space="0" w:color="auto"/>
              <w:right w:val="single" w:sz="4" w:space="0" w:color="auto"/>
            </w:tcBorders>
            <w:vAlign w:val="center"/>
          </w:tcPr>
          <w:p w14:paraId="561876E0"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39" w:type="pct"/>
            <w:tcBorders>
              <w:top w:val="single" w:sz="4" w:space="0" w:color="auto"/>
              <w:left w:val="single" w:sz="4" w:space="0" w:color="auto"/>
              <w:bottom w:val="single" w:sz="4" w:space="0" w:color="auto"/>
              <w:right w:val="single" w:sz="4" w:space="0" w:color="auto"/>
            </w:tcBorders>
            <w:vAlign w:val="center"/>
          </w:tcPr>
          <w:p w14:paraId="03955847"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1" w:type="pct"/>
            <w:tcBorders>
              <w:top w:val="single" w:sz="4" w:space="0" w:color="auto"/>
              <w:left w:val="single" w:sz="4" w:space="0" w:color="auto"/>
              <w:bottom w:val="single" w:sz="4" w:space="0" w:color="auto"/>
              <w:right w:val="single" w:sz="4" w:space="0" w:color="auto"/>
            </w:tcBorders>
            <w:vAlign w:val="center"/>
          </w:tcPr>
          <w:p w14:paraId="13685AA9"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256AC815"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8" w:type="pct"/>
            <w:tcBorders>
              <w:top w:val="single" w:sz="4" w:space="0" w:color="auto"/>
              <w:left w:val="single" w:sz="4" w:space="0" w:color="auto"/>
              <w:bottom w:val="single" w:sz="4" w:space="0" w:color="auto"/>
              <w:right w:val="single" w:sz="4" w:space="0" w:color="auto"/>
            </w:tcBorders>
            <w:vAlign w:val="center"/>
          </w:tcPr>
          <w:p w14:paraId="0C8A9A6F"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6" w:type="pct"/>
            <w:tcBorders>
              <w:top w:val="single" w:sz="4" w:space="0" w:color="auto"/>
              <w:left w:val="single" w:sz="4" w:space="0" w:color="auto"/>
              <w:bottom w:val="single" w:sz="4" w:space="0" w:color="auto"/>
              <w:right w:val="single" w:sz="4" w:space="0" w:color="auto"/>
            </w:tcBorders>
            <w:vAlign w:val="center"/>
          </w:tcPr>
          <w:p w14:paraId="3C534EC5"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6301A91E"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74" w:type="pct"/>
            <w:tcBorders>
              <w:top w:val="single" w:sz="4" w:space="0" w:color="auto"/>
              <w:left w:val="single" w:sz="4" w:space="0" w:color="auto"/>
              <w:bottom w:val="single" w:sz="4" w:space="0" w:color="auto"/>
              <w:right w:val="single" w:sz="4" w:space="0" w:color="auto"/>
            </w:tcBorders>
            <w:vAlign w:val="center"/>
          </w:tcPr>
          <w:p w14:paraId="51C1BDA9"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5" w:type="pct"/>
            <w:tcBorders>
              <w:top w:val="single" w:sz="4" w:space="0" w:color="auto"/>
              <w:left w:val="single" w:sz="4" w:space="0" w:color="auto"/>
              <w:bottom w:val="single" w:sz="4" w:space="0" w:color="auto"/>
              <w:right w:val="single" w:sz="4" w:space="0" w:color="auto"/>
            </w:tcBorders>
            <w:vAlign w:val="center"/>
          </w:tcPr>
          <w:p w14:paraId="1095ED77"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319B503F" w14:textId="77777777" w:rsidTr="002462A7">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06AC4818"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Компенсационные выплаты (указать вид)</w:t>
            </w:r>
          </w:p>
        </w:tc>
        <w:tc>
          <w:tcPr>
            <w:tcW w:w="441" w:type="pct"/>
            <w:tcBorders>
              <w:top w:val="single" w:sz="4" w:space="0" w:color="auto"/>
              <w:left w:val="single" w:sz="4" w:space="0" w:color="auto"/>
              <w:bottom w:val="single" w:sz="4" w:space="0" w:color="auto"/>
              <w:right w:val="single" w:sz="4" w:space="0" w:color="auto"/>
            </w:tcBorders>
            <w:vAlign w:val="center"/>
          </w:tcPr>
          <w:p w14:paraId="1A5669A2"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39" w:type="pct"/>
            <w:tcBorders>
              <w:top w:val="single" w:sz="4" w:space="0" w:color="auto"/>
              <w:left w:val="single" w:sz="4" w:space="0" w:color="auto"/>
              <w:bottom w:val="single" w:sz="4" w:space="0" w:color="auto"/>
              <w:right w:val="single" w:sz="4" w:space="0" w:color="auto"/>
            </w:tcBorders>
            <w:vAlign w:val="center"/>
          </w:tcPr>
          <w:p w14:paraId="001F261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1" w:type="pct"/>
            <w:tcBorders>
              <w:top w:val="single" w:sz="4" w:space="0" w:color="auto"/>
              <w:left w:val="single" w:sz="4" w:space="0" w:color="auto"/>
              <w:bottom w:val="single" w:sz="4" w:space="0" w:color="auto"/>
              <w:right w:val="single" w:sz="4" w:space="0" w:color="auto"/>
            </w:tcBorders>
            <w:vAlign w:val="center"/>
          </w:tcPr>
          <w:p w14:paraId="46045F8C"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30D263FD"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8" w:type="pct"/>
            <w:tcBorders>
              <w:top w:val="single" w:sz="4" w:space="0" w:color="auto"/>
              <w:left w:val="single" w:sz="4" w:space="0" w:color="auto"/>
              <w:bottom w:val="single" w:sz="4" w:space="0" w:color="auto"/>
              <w:right w:val="single" w:sz="4" w:space="0" w:color="auto"/>
            </w:tcBorders>
            <w:vAlign w:val="center"/>
          </w:tcPr>
          <w:p w14:paraId="1252B8E1"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6" w:type="pct"/>
            <w:tcBorders>
              <w:top w:val="single" w:sz="4" w:space="0" w:color="auto"/>
              <w:left w:val="single" w:sz="4" w:space="0" w:color="auto"/>
              <w:bottom w:val="single" w:sz="4" w:space="0" w:color="auto"/>
              <w:right w:val="single" w:sz="4" w:space="0" w:color="auto"/>
            </w:tcBorders>
            <w:vAlign w:val="center"/>
          </w:tcPr>
          <w:p w14:paraId="0A8B4CA9"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1D08965C"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74" w:type="pct"/>
            <w:tcBorders>
              <w:top w:val="single" w:sz="4" w:space="0" w:color="auto"/>
              <w:left w:val="single" w:sz="4" w:space="0" w:color="auto"/>
              <w:bottom w:val="single" w:sz="4" w:space="0" w:color="auto"/>
              <w:right w:val="single" w:sz="4" w:space="0" w:color="auto"/>
            </w:tcBorders>
            <w:vAlign w:val="center"/>
          </w:tcPr>
          <w:p w14:paraId="6D7D0C47"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5" w:type="pct"/>
            <w:tcBorders>
              <w:top w:val="single" w:sz="4" w:space="0" w:color="auto"/>
              <w:left w:val="single" w:sz="4" w:space="0" w:color="auto"/>
              <w:bottom w:val="single" w:sz="4" w:space="0" w:color="auto"/>
              <w:right w:val="single" w:sz="4" w:space="0" w:color="auto"/>
            </w:tcBorders>
            <w:vAlign w:val="center"/>
          </w:tcPr>
          <w:p w14:paraId="714CFD38"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392BB14A" w14:textId="77777777" w:rsidTr="002462A7">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2E6240F4" w14:textId="77777777" w:rsidR="00323674" w:rsidRPr="00323674" w:rsidRDefault="00323674" w:rsidP="00323674">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Оплата отпуска</w:t>
            </w:r>
          </w:p>
        </w:tc>
        <w:tc>
          <w:tcPr>
            <w:tcW w:w="441" w:type="pct"/>
            <w:tcBorders>
              <w:top w:val="single" w:sz="4" w:space="0" w:color="auto"/>
              <w:left w:val="single" w:sz="4" w:space="0" w:color="auto"/>
              <w:bottom w:val="single" w:sz="4" w:space="0" w:color="auto"/>
              <w:right w:val="single" w:sz="4" w:space="0" w:color="auto"/>
            </w:tcBorders>
            <w:vAlign w:val="center"/>
          </w:tcPr>
          <w:p w14:paraId="0A628FBC"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39" w:type="pct"/>
            <w:tcBorders>
              <w:top w:val="single" w:sz="4" w:space="0" w:color="auto"/>
              <w:left w:val="single" w:sz="4" w:space="0" w:color="auto"/>
              <w:bottom w:val="single" w:sz="4" w:space="0" w:color="auto"/>
              <w:right w:val="single" w:sz="4" w:space="0" w:color="auto"/>
            </w:tcBorders>
            <w:vAlign w:val="center"/>
          </w:tcPr>
          <w:p w14:paraId="0230D087"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1" w:type="pct"/>
            <w:tcBorders>
              <w:top w:val="single" w:sz="4" w:space="0" w:color="auto"/>
              <w:left w:val="single" w:sz="4" w:space="0" w:color="auto"/>
              <w:bottom w:val="single" w:sz="4" w:space="0" w:color="auto"/>
              <w:right w:val="single" w:sz="4" w:space="0" w:color="auto"/>
            </w:tcBorders>
            <w:vAlign w:val="center"/>
          </w:tcPr>
          <w:p w14:paraId="25BC8B7C"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4D3FCF9E"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8" w:type="pct"/>
            <w:tcBorders>
              <w:top w:val="single" w:sz="4" w:space="0" w:color="auto"/>
              <w:left w:val="single" w:sz="4" w:space="0" w:color="auto"/>
              <w:bottom w:val="single" w:sz="4" w:space="0" w:color="auto"/>
              <w:right w:val="single" w:sz="4" w:space="0" w:color="auto"/>
            </w:tcBorders>
            <w:vAlign w:val="center"/>
          </w:tcPr>
          <w:p w14:paraId="240CBA64"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6" w:type="pct"/>
            <w:tcBorders>
              <w:top w:val="single" w:sz="4" w:space="0" w:color="auto"/>
              <w:left w:val="single" w:sz="4" w:space="0" w:color="auto"/>
              <w:bottom w:val="single" w:sz="4" w:space="0" w:color="auto"/>
              <w:right w:val="single" w:sz="4" w:space="0" w:color="auto"/>
            </w:tcBorders>
            <w:vAlign w:val="center"/>
          </w:tcPr>
          <w:p w14:paraId="1757479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0A61A38E"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74" w:type="pct"/>
            <w:tcBorders>
              <w:top w:val="single" w:sz="4" w:space="0" w:color="auto"/>
              <w:left w:val="single" w:sz="4" w:space="0" w:color="auto"/>
              <w:bottom w:val="single" w:sz="4" w:space="0" w:color="auto"/>
              <w:right w:val="single" w:sz="4" w:space="0" w:color="auto"/>
            </w:tcBorders>
            <w:vAlign w:val="center"/>
          </w:tcPr>
          <w:p w14:paraId="5ECC2732"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5" w:type="pct"/>
            <w:tcBorders>
              <w:top w:val="single" w:sz="4" w:space="0" w:color="auto"/>
              <w:left w:val="single" w:sz="4" w:space="0" w:color="auto"/>
              <w:bottom w:val="single" w:sz="4" w:space="0" w:color="auto"/>
              <w:right w:val="single" w:sz="4" w:space="0" w:color="auto"/>
            </w:tcBorders>
            <w:vAlign w:val="center"/>
          </w:tcPr>
          <w:p w14:paraId="5908943C"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61A597CD" w14:textId="77777777" w:rsidTr="002462A7">
        <w:trPr>
          <w:jc w:val="center"/>
        </w:trPr>
        <w:tc>
          <w:tcPr>
            <w:tcW w:w="3012" w:type="pct"/>
            <w:gridSpan w:val="8"/>
            <w:tcBorders>
              <w:top w:val="single" w:sz="4" w:space="0" w:color="auto"/>
              <w:left w:val="single" w:sz="4" w:space="0" w:color="auto"/>
              <w:bottom w:val="single" w:sz="4" w:space="0" w:color="auto"/>
              <w:right w:val="single" w:sz="4" w:space="0" w:color="auto"/>
            </w:tcBorders>
            <w:vAlign w:val="center"/>
            <w:hideMark/>
          </w:tcPr>
          <w:p w14:paraId="5C3D488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Иные виды выплат</w:t>
            </w:r>
            <w:r w:rsidRPr="00323674">
              <w:rPr>
                <w:rFonts w:ascii="Arial" w:eastAsia="Times New Roman" w:hAnsi="Arial" w:cs="Arial"/>
                <w:kern w:val="0"/>
                <w:vertAlign w:val="superscript"/>
                <w:lang w:eastAsia="ru-RU"/>
                <w14:ligatures w14:val="none"/>
              </w:rPr>
              <w:endnoteReference w:id="1"/>
            </w:r>
            <w:r w:rsidRPr="00323674">
              <w:rPr>
                <w:rFonts w:ascii="Times New Roman" w:eastAsia="Times New Roman" w:hAnsi="Times New Roman" w:cs="Times New Roman"/>
                <w:kern w:val="0"/>
                <w:lang w:eastAsia="ru-RU"/>
                <w14:ligatures w14:val="none"/>
              </w:rPr>
              <w:t>(указать какие)</w:t>
            </w:r>
          </w:p>
        </w:tc>
        <w:tc>
          <w:tcPr>
            <w:tcW w:w="406" w:type="pct"/>
            <w:tcBorders>
              <w:top w:val="single" w:sz="4" w:space="0" w:color="auto"/>
              <w:left w:val="single" w:sz="4" w:space="0" w:color="auto"/>
              <w:bottom w:val="single" w:sz="4" w:space="0" w:color="auto"/>
              <w:right w:val="single" w:sz="4" w:space="0" w:color="auto"/>
            </w:tcBorders>
            <w:vAlign w:val="center"/>
          </w:tcPr>
          <w:p w14:paraId="3613A142"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2A1E286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74" w:type="pct"/>
            <w:tcBorders>
              <w:top w:val="single" w:sz="4" w:space="0" w:color="auto"/>
              <w:left w:val="single" w:sz="4" w:space="0" w:color="auto"/>
              <w:bottom w:val="single" w:sz="4" w:space="0" w:color="auto"/>
              <w:right w:val="single" w:sz="4" w:space="0" w:color="auto"/>
            </w:tcBorders>
            <w:vAlign w:val="center"/>
          </w:tcPr>
          <w:p w14:paraId="62001569"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5" w:type="pct"/>
            <w:tcBorders>
              <w:top w:val="single" w:sz="4" w:space="0" w:color="auto"/>
              <w:left w:val="single" w:sz="4" w:space="0" w:color="auto"/>
              <w:bottom w:val="single" w:sz="4" w:space="0" w:color="auto"/>
              <w:right w:val="single" w:sz="4" w:space="0" w:color="auto"/>
            </w:tcBorders>
            <w:vAlign w:val="center"/>
          </w:tcPr>
          <w:p w14:paraId="384246DF"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4512479A" w14:textId="77777777" w:rsidTr="002462A7">
        <w:trPr>
          <w:jc w:val="center"/>
        </w:trPr>
        <w:tc>
          <w:tcPr>
            <w:tcW w:w="3012" w:type="pct"/>
            <w:gridSpan w:val="8"/>
            <w:tcBorders>
              <w:top w:val="single" w:sz="4" w:space="0" w:color="auto"/>
              <w:left w:val="single" w:sz="4" w:space="0" w:color="auto"/>
              <w:bottom w:val="single" w:sz="4" w:space="0" w:color="auto"/>
              <w:right w:val="single" w:sz="4" w:space="0" w:color="auto"/>
            </w:tcBorders>
            <w:vAlign w:val="center"/>
            <w:hideMark/>
          </w:tcPr>
          <w:p w14:paraId="28BD758E"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Всего начислено:</w:t>
            </w:r>
          </w:p>
        </w:tc>
        <w:tc>
          <w:tcPr>
            <w:tcW w:w="406" w:type="pct"/>
            <w:tcBorders>
              <w:top w:val="single" w:sz="4" w:space="0" w:color="auto"/>
              <w:left w:val="single" w:sz="4" w:space="0" w:color="auto"/>
              <w:bottom w:val="single" w:sz="4" w:space="0" w:color="auto"/>
              <w:right w:val="single" w:sz="4" w:space="0" w:color="auto"/>
            </w:tcBorders>
            <w:vAlign w:val="center"/>
          </w:tcPr>
          <w:p w14:paraId="0753998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176" w:type="pct"/>
            <w:gridSpan w:val="3"/>
            <w:tcBorders>
              <w:top w:val="single" w:sz="4" w:space="0" w:color="auto"/>
              <w:left w:val="single" w:sz="4" w:space="0" w:color="auto"/>
              <w:bottom w:val="single" w:sz="4" w:space="0" w:color="auto"/>
              <w:right w:val="single" w:sz="4" w:space="0" w:color="auto"/>
            </w:tcBorders>
            <w:vAlign w:val="center"/>
            <w:hideMark/>
          </w:tcPr>
          <w:p w14:paraId="2D34F0A9"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Всего удержано</w:t>
            </w:r>
          </w:p>
        </w:tc>
        <w:tc>
          <w:tcPr>
            <w:tcW w:w="405" w:type="pct"/>
            <w:tcBorders>
              <w:top w:val="single" w:sz="4" w:space="0" w:color="auto"/>
              <w:left w:val="single" w:sz="4" w:space="0" w:color="auto"/>
              <w:bottom w:val="single" w:sz="4" w:space="0" w:color="auto"/>
              <w:right w:val="single" w:sz="4" w:space="0" w:color="auto"/>
            </w:tcBorders>
            <w:vAlign w:val="center"/>
          </w:tcPr>
          <w:p w14:paraId="63015477"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5EF22282" w14:textId="77777777" w:rsidTr="002462A7">
        <w:trPr>
          <w:jc w:val="center"/>
        </w:trPr>
        <w:tc>
          <w:tcPr>
            <w:tcW w:w="3418" w:type="pct"/>
            <w:gridSpan w:val="9"/>
            <w:tcBorders>
              <w:top w:val="single" w:sz="4" w:space="0" w:color="auto"/>
              <w:left w:val="single" w:sz="4" w:space="0" w:color="auto"/>
              <w:bottom w:val="single" w:sz="4" w:space="0" w:color="auto"/>
              <w:right w:val="single" w:sz="4" w:space="0" w:color="auto"/>
            </w:tcBorders>
            <w:vAlign w:val="center"/>
            <w:hideMark/>
          </w:tcPr>
          <w:p w14:paraId="6951A7C6"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3.Доходы в натуральной форме</w:t>
            </w:r>
          </w:p>
        </w:tc>
        <w:tc>
          <w:tcPr>
            <w:tcW w:w="1582" w:type="pct"/>
            <w:gridSpan w:val="4"/>
            <w:tcBorders>
              <w:top w:val="single" w:sz="4" w:space="0" w:color="auto"/>
              <w:left w:val="single" w:sz="4" w:space="0" w:color="auto"/>
              <w:bottom w:val="single" w:sz="4" w:space="0" w:color="auto"/>
              <w:right w:val="single" w:sz="4" w:space="0" w:color="auto"/>
            </w:tcBorders>
            <w:vAlign w:val="center"/>
          </w:tcPr>
          <w:p w14:paraId="7C9E460C"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4.Выплачено</w:t>
            </w:r>
          </w:p>
        </w:tc>
      </w:tr>
      <w:tr w:rsidR="00323674" w:rsidRPr="00323674" w14:paraId="0C7DBE09" w14:textId="77777777" w:rsidTr="002462A7">
        <w:trPr>
          <w:jc w:val="center"/>
        </w:trPr>
        <w:tc>
          <w:tcPr>
            <w:tcW w:w="1269" w:type="pct"/>
            <w:gridSpan w:val="2"/>
            <w:tcBorders>
              <w:top w:val="single" w:sz="4" w:space="0" w:color="auto"/>
              <w:left w:val="single" w:sz="4" w:space="0" w:color="auto"/>
              <w:bottom w:val="single" w:sz="4" w:space="0" w:color="auto"/>
              <w:right w:val="single" w:sz="4" w:space="0" w:color="auto"/>
            </w:tcBorders>
            <w:vAlign w:val="center"/>
            <w:hideMark/>
          </w:tcPr>
          <w:p w14:paraId="0A22C1A7"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66" w:type="pct"/>
            <w:tcBorders>
              <w:top w:val="single" w:sz="4" w:space="0" w:color="auto"/>
              <w:left w:val="single" w:sz="4" w:space="0" w:color="auto"/>
              <w:bottom w:val="single" w:sz="4" w:space="0" w:color="auto"/>
              <w:right w:val="single" w:sz="4" w:space="0" w:color="auto"/>
            </w:tcBorders>
            <w:vAlign w:val="center"/>
          </w:tcPr>
          <w:p w14:paraId="726BD0C6"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10" w:type="pct"/>
            <w:tcBorders>
              <w:top w:val="single" w:sz="4" w:space="0" w:color="auto"/>
              <w:left w:val="single" w:sz="4" w:space="0" w:color="auto"/>
              <w:bottom w:val="single" w:sz="4" w:space="0" w:color="auto"/>
              <w:right w:val="single" w:sz="4" w:space="0" w:color="auto"/>
            </w:tcBorders>
            <w:vAlign w:val="center"/>
          </w:tcPr>
          <w:p w14:paraId="2D35231C"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40" w:type="pct"/>
            <w:tcBorders>
              <w:top w:val="single" w:sz="4" w:space="0" w:color="auto"/>
              <w:left w:val="single" w:sz="4" w:space="0" w:color="auto"/>
              <w:bottom w:val="single" w:sz="4" w:space="0" w:color="auto"/>
              <w:right w:val="single" w:sz="4" w:space="0" w:color="auto"/>
            </w:tcBorders>
            <w:vAlign w:val="center"/>
          </w:tcPr>
          <w:p w14:paraId="6A90A14A"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498895F5"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306" w:type="pct"/>
            <w:tcBorders>
              <w:top w:val="single" w:sz="4" w:space="0" w:color="auto"/>
              <w:left w:val="single" w:sz="4" w:space="0" w:color="auto"/>
              <w:bottom w:val="single" w:sz="4" w:space="0" w:color="auto"/>
              <w:right w:val="single" w:sz="4" w:space="0" w:color="auto"/>
            </w:tcBorders>
            <w:vAlign w:val="center"/>
          </w:tcPr>
          <w:p w14:paraId="17EDBE6F"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406" w:type="pct"/>
            <w:tcBorders>
              <w:top w:val="single" w:sz="4" w:space="0" w:color="auto"/>
              <w:left w:val="single" w:sz="4" w:space="0" w:color="auto"/>
              <w:bottom w:val="single" w:sz="4" w:space="0" w:color="auto"/>
              <w:right w:val="single" w:sz="4" w:space="0" w:color="auto"/>
            </w:tcBorders>
            <w:vAlign w:val="center"/>
          </w:tcPr>
          <w:p w14:paraId="16AF676B"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176" w:type="pct"/>
            <w:gridSpan w:val="3"/>
            <w:tcBorders>
              <w:top w:val="single" w:sz="4" w:space="0" w:color="auto"/>
              <w:left w:val="single" w:sz="4" w:space="0" w:color="auto"/>
              <w:bottom w:val="single" w:sz="4" w:space="0" w:color="auto"/>
              <w:right w:val="single" w:sz="4" w:space="0" w:color="auto"/>
            </w:tcBorders>
            <w:vAlign w:val="center"/>
          </w:tcPr>
          <w:p w14:paraId="621F2519"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Перечислено в банк (под расчет)</w:t>
            </w:r>
          </w:p>
        </w:tc>
        <w:tc>
          <w:tcPr>
            <w:tcW w:w="405" w:type="pct"/>
            <w:tcBorders>
              <w:top w:val="single" w:sz="4" w:space="0" w:color="auto"/>
              <w:left w:val="single" w:sz="4" w:space="0" w:color="auto"/>
              <w:bottom w:val="single" w:sz="4" w:space="0" w:color="auto"/>
              <w:right w:val="single" w:sz="4" w:space="0" w:color="auto"/>
            </w:tcBorders>
            <w:vAlign w:val="center"/>
          </w:tcPr>
          <w:p w14:paraId="5FDF16E2"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254C9B17" w14:textId="77777777" w:rsidTr="002462A7">
        <w:trPr>
          <w:jc w:val="center"/>
        </w:trPr>
        <w:tc>
          <w:tcPr>
            <w:tcW w:w="3012" w:type="pct"/>
            <w:gridSpan w:val="8"/>
            <w:tcBorders>
              <w:top w:val="single" w:sz="4" w:space="0" w:color="auto"/>
              <w:left w:val="single" w:sz="4" w:space="0" w:color="auto"/>
              <w:bottom w:val="single" w:sz="4" w:space="0" w:color="auto"/>
              <w:right w:val="single" w:sz="4" w:space="0" w:color="auto"/>
            </w:tcBorders>
            <w:vAlign w:val="center"/>
            <w:hideMark/>
          </w:tcPr>
          <w:p w14:paraId="4EF02241"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Всего натуральных доходов</w:t>
            </w:r>
          </w:p>
        </w:tc>
        <w:tc>
          <w:tcPr>
            <w:tcW w:w="406" w:type="pct"/>
            <w:tcBorders>
              <w:top w:val="single" w:sz="4" w:space="0" w:color="auto"/>
              <w:left w:val="single" w:sz="4" w:space="0" w:color="auto"/>
              <w:bottom w:val="single" w:sz="4" w:space="0" w:color="auto"/>
              <w:right w:val="single" w:sz="4" w:space="0" w:color="auto"/>
            </w:tcBorders>
            <w:vAlign w:val="center"/>
          </w:tcPr>
          <w:p w14:paraId="6D5F0049"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176" w:type="pct"/>
            <w:gridSpan w:val="3"/>
            <w:tcBorders>
              <w:top w:val="single" w:sz="4" w:space="0" w:color="auto"/>
              <w:left w:val="single" w:sz="4" w:space="0" w:color="auto"/>
              <w:bottom w:val="single" w:sz="4" w:space="0" w:color="auto"/>
              <w:right w:val="single" w:sz="4" w:space="0" w:color="auto"/>
            </w:tcBorders>
            <w:vAlign w:val="center"/>
          </w:tcPr>
          <w:p w14:paraId="709AE734"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Всего выплат</w:t>
            </w:r>
          </w:p>
        </w:tc>
        <w:tc>
          <w:tcPr>
            <w:tcW w:w="405" w:type="pct"/>
            <w:tcBorders>
              <w:top w:val="single" w:sz="4" w:space="0" w:color="auto"/>
              <w:left w:val="single" w:sz="4" w:space="0" w:color="auto"/>
              <w:bottom w:val="single" w:sz="4" w:space="0" w:color="auto"/>
              <w:right w:val="single" w:sz="4" w:space="0" w:color="auto"/>
            </w:tcBorders>
            <w:vAlign w:val="center"/>
          </w:tcPr>
          <w:p w14:paraId="01A4AB4F"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23674" w:rsidRPr="00323674" w14:paraId="2A4F2472" w14:textId="77777777" w:rsidTr="002462A7">
        <w:trPr>
          <w:jc w:val="center"/>
        </w:trPr>
        <w:tc>
          <w:tcPr>
            <w:tcW w:w="3012" w:type="pct"/>
            <w:gridSpan w:val="8"/>
            <w:tcBorders>
              <w:top w:val="single" w:sz="4" w:space="0" w:color="auto"/>
              <w:left w:val="single" w:sz="4" w:space="0" w:color="auto"/>
              <w:bottom w:val="single" w:sz="4" w:space="0" w:color="auto"/>
              <w:right w:val="single" w:sz="4" w:space="0" w:color="auto"/>
            </w:tcBorders>
            <w:vAlign w:val="center"/>
            <w:hideMark/>
          </w:tcPr>
          <w:p w14:paraId="06E68D56"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lang w:eastAsia="ru-RU"/>
                <w14:ligatures w14:val="none"/>
              </w:rPr>
              <w:t>Долг за работником на начало месяца</w:t>
            </w:r>
          </w:p>
        </w:tc>
        <w:tc>
          <w:tcPr>
            <w:tcW w:w="406" w:type="pct"/>
            <w:tcBorders>
              <w:top w:val="single" w:sz="4" w:space="0" w:color="auto"/>
              <w:left w:val="single" w:sz="4" w:space="0" w:color="auto"/>
              <w:bottom w:val="single" w:sz="4" w:space="0" w:color="auto"/>
              <w:right w:val="single" w:sz="4" w:space="0" w:color="auto"/>
            </w:tcBorders>
            <w:vAlign w:val="center"/>
          </w:tcPr>
          <w:p w14:paraId="55C8E24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176" w:type="pct"/>
            <w:gridSpan w:val="3"/>
            <w:tcBorders>
              <w:top w:val="single" w:sz="4" w:space="0" w:color="auto"/>
              <w:left w:val="single" w:sz="4" w:space="0" w:color="auto"/>
              <w:bottom w:val="single" w:sz="4" w:space="0" w:color="auto"/>
              <w:right w:val="single" w:sz="4" w:space="0" w:color="auto"/>
            </w:tcBorders>
            <w:vAlign w:val="center"/>
          </w:tcPr>
          <w:p w14:paraId="169D0783"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Долг за работником на конец месяца</w:t>
            </w:r>
          </w:p>
        </w:tc>
        <w:tc>
          <w:tcPr>
            <w:tcW w:w="405" w:type="pct"/>
            <w:tcBorders>
              <w:top w:val="single" w:sz="4" w:space="0" w:color="auto"/>
              <w:left w:val="single" w:sz="4" w:space="0" w:color="auto"/>
              <w:bottom w:val="single" w:sz="4" w:space="0" w:color="auto"/>
              <w:right w:val="single" w:sz="4" w:space="0" w:color="auto"/>
            </w:tcBorders>
            <w:vAlign w:val="center"/>
          </w:tcPr>
          <w:p w14:paraId="2135DC3F" w14:textId="77777777" w:rsidR="00323674" w:rsidRPr="00323674" w:rsidRDefault="00323674" w:rsidP="00323674">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bl>
    <w:p w14:paraId="3935EECC" w14:textId="77777777" w:rsidR="00323674" w:rsidRPr="00323674" w:rsidRDefault="00323674" w:rsidP="00323674">
      <w:pPr>
        <w:spacing w:after="0" w:line="240" w:lineRule="auto"/>
        <w:jc w:val="both"/>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w:t>
      </w:r>
    </w:p>
    <w:p w14:paraId="6516E997"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От работодателя                                                 От работников</w:t>
      </w:r>
    </w:p>
    <w:p w14:paraId="3B0C2BC2"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p>
    <w:p w14:paraId="5CF78C83"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Директор ГБУСО                                              Председатель профсоюзного</w:t>
      </w:r>
    </w:p>
    <w:p w14:paraId="1FD67208"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«Минераловодский КЦСОН»                            комитета ГБУСО</w:t>
      </w:r>
    </w:p>
    <w:p w14:paraId="00E15ABA" w14:textId="77777777" w:rsidR="00323674" w:rsidRPr="00323674" w:rsidRDefault="00323674" w:rsidP="00323674">
      <w:pPr>
        <w:shd w:val="clear" w:color="auto" w:fill="FFFFFF"/>
        <w:tabs>
          <w:tab w:val="left" w:pos="5421"/>
        </w:tabs>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 xml:space="preserve">                                                                            «Минераловодский КЦСОН»</w:t>
      </w:r>
    </w:p>
    <w:p w14:paraId="60623F6D"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_____________Е.В.Чистякова                        _____________Е.В.Мещерякуова</w:t>
      </w:r>
    </w:p>
    <w:p w14:paraId="342818BC" w14:textId="77777777" w:rsidR="00323674" w:rsidRPr="00323674" w:rsidRDefault="00323674" w:rsidP="00323674">
      <w:pPr>
        <w:shd w:val="clear" w:color="auto" w:fill="FFFFFF"/>
        <w:tabs>
          <w:tab w:val="left" w:pos="5352"/>
        </w:tabs>
        <w:spacing w:after="0" w:line="240" w:lineRule="auto"/>
        <w:jc w:val="both"/>
        <w:rPr>
          <w:rFonts w:ascii="Times New Roman" w:eastAsia="Times New Roman" w:hAnsi="Times New Roman" w:cs="Times New Roman"/>
          <w:bCs/>
          <w:iCs/>
          <w:color w:val="000000"/>
          <w:kern w:val="0"/>
          <w:sz w:val="24"/>
          <w:szCs w:val="24"/>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w:t>
      </w:r>
      <w:r w:rsidRPr="00323674">
        <w:rPr>
          <w:rFonts w:ascii="Times New Roman" w:eastAsia="Times New Roman" w:hAnsi="Times New Roman" w:cs="Times New Roman"/>
          <w:bCs/>
          <w:iCs/>
          <w:color w:val="000000"/>
          <w:kern w:val="0"/>
          <w:sz w:val="24"/>
          <w:szCs w:val="24"/>
          <w:lang w:eastAsia="ru-RU"/>
          <w14:ligatures w14:val="none"/>
        </w:rPr>
        <w:t xml:space="preserve">                        </w:t>
      </w:r>
    </w:p>
    <w:p w14:paraId="0149A4F7" w14:textId="77777777" w:rsidR="00323674" w:rsidRPr="00323674" w:rsidRDefault="00323674" w:rsidP="00323674">
      <w:pPr>
        <w:shd w:val="clear" w:color="auto" w:fill="FFFFFF"/>
        <w:tabs>
          <w:tab w:val="left" w:pos="5352"/>
        </w:tabs>
        <w:spacing w:after="0" w:line="240" w:lineRule="auto"/>
        <w:jc w:val="both"/>
        <w:rPr>
          <w:rFonts w:ascii="Times New Roman" w:eastAsia="Times New Roman" w:hAnsi="Times New Roman" w:cs="Times New Roman"/>
          <w:bCs/>
          <w:iCs/>
          <w:color w:val="000000"/>
          <w:kern w:val="0"/>
          <w:sz w:val="24"/>
          <w:szCs w:val="24"/>
          <w:lang w:eastAsia="ru-RU"/>
          <w14:ligatures w14:val="none"/>
        </w:rPr>
      </w:pPr>
    </w:p>
    <w:p w14:paraId="014A41D8" w14:textId="77777777" w:rsidR="00323674" w:rsidRPr="00323674" w:rsidRDefault="00323674" w:rsidP="00323674">
      <w:pPr>
        <w:shd w:val="clear" w:color="auto" w:fill="FFFFFF"/>
        <w:tabs>
          <w:tab w:val="left" w:pos="5352"/>
        </w:tabs>
        <w:spacing w:after="0" w:line="240" w:lineRule="auto"/>
        <w:jc w:val="both"/>
        <w:rPr>
          <w:rFonts w:ascii="Times New Roman" w:eastAsia="Times New Roman" w:hAnsi="Times New Roman" w:cs="Times New Roman"/>
          <w:bCs/>
          <w:iCs/>
          <w:color w:val="000000"/>
          <w:kern w:val="0"/>
          <w:sz w:val="24"/>
          <w:szCs w:val="24"/>
          <w:lang w:eastAsia="ru-RU"/>
          <w14:ligatures w14:val="none"/>
        </w:rPr>
      </w:pPr>
    </w:p>
    <w:p w14:paraId="18CCB218" w14:textId="77777777" w:rsidR="00323674" w:rsidRPr="00323674" w:rsidRDefault="00323674" w:rsidP="00323674">
      <w:pPr>
        <w:shd w:val="clear" w:color="auto" w:fill="FFFFFF"/>
        <w:tabs>
          <w:tab w:val="left" w:pos="5352"/>
        </w:tabs>
        <w:spacing w:after="0" w:line="240" w:lineRule="auto"/>
        <w:jc w:val="both"/>
        <w:rPr>
          <w:rFonts w:ascii="Times New Roman" w:eastAsia="Times New Roman" w:hAnsi="Times New Roman" w:cs="Times New Roman"/>
          <w:b/>
          <w:i/>
          <w:kern w:val="0"/>
          <w:sz w:val="24"/>
          <w:szCs w:val="24"/>
          <w:lang w:eastAsia="ru-RU"/>
          <w14:ligatures w14:val="none"/>
        </w:rPr>
        <w:sectPr w:rsidR="00323674" w:rsidRPr="00323674" w:rsidSect="00CF29D1">
          <w:footerReference w:type="default" r:id="rId25"/>
          <w:pgSz w:w="11906" w:h="16838"/>
          <w:pgMar w:top="978" w:right="851" w:bottom="1134" w:left="1701" w:header="709" w:footer="709" w:gutter="0"/>
          <w:cols w:space="708"/>
          <w:titlePg/>
          <w:docGrid w:linePitch="360"/>
        </w:sectPr>
      </w:pPr>
      <w:r w:rsidRPr="00323674">
        <w:rPr>
          <w:rFonts w:ascii="Times New Roman" w:eastAsia="Times New Roman" w:hAnsi="Times New Roman" w:cs="Times New Roman"/>
          <w:b/>
          <w:i/>
          <w:kern w:val="0"/>
          <w:sz w:val="24"/>
          <w:szCs w:val="24"/>
          <w:lang w:eastAsia="ru-RU"/>
          <w14:ligatures w14:val="none"/>
        </w:rPr>
        <w:lastRenderedPageBreak/>
        <w:t xml:space="preserve">                                                                                                                                                       </w:t>
      </w:r>
    </w:p>
    <w:p w14:paraId="7FD911A6" w14:textId="77777777" w:rsidR="00323674" w:rsidRPr="00323674" w:rsidRDefault="00323674" w:rsidP="00323674">
      <w:pPr>
        <w:shd w:val="clear" w:color="auto" w:fill="FFFFFF"/>
        <w:tabs>
          <w:tab w:val="left" w:pos="5352"/>
        </w:tabs>
        <w:spacing w:after="0" w:line="240" w:lineRule="auto"/>
        <w:jc w:val="both"/>
        <w:rPr>
          <w:rFonts w:ascii="Times New Roman" w:eastAsia="Times New Roman" w:hAnsi="Times New Roman" w:cs="Times New Roman"/>
          <w:kern w:val="0"/>
          <w:sz w:val="24"/>
          <w:szCs w:val="24"/>
          <w:lang w:eastAsia="ru-RU"/>
          <w14:ligatures w14:val="none"/>
        </w:rPr>
      </w:pPr>
    </w:p>
    <w:p w14:paraId="4587176F" w14:textId="77777777" w:rsidR="00323674" w:rsidRPr="00323674" w:rsidRDefault="00323674" w:rsidP="00323674">
      <w:pPr>
        <w:shd w:val="clear" w:color="auto" w:fill="FFFFFF"/>
        <w:tabs>
          <w:tab w:val="left" w:pos="5352"/>
        </w:tabs>
        <w:spacing w:after="0" w:line="240" w:lineRule="auto"/>
        <w:jc w:val="both"/>
        <w:rPr>
          <w:rFonts w:ascii="Times New Roman" w:eastAsia="Times New Roman" w:hAnsi="Times New Roman" w:cs="Times New Roman"/>
          <w:bCs/>
          <w:iCs/>
          <w:color w:val="000000"/>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                                                                                                                                                                                             Приложение 9</w:t>
      </w:r>
    </w:p>
    <w:p w14:paraId="6A9AE4CC" w14:textId="77777777" w:rsidR="00323674" w:rsidRPr="00323674" w:rsidRDefault="00323674" w:rsidP="00323674">
      <w:pPr>
        <w:spacing w:after="0" w:line="240" w:lineRule="auto"/>
        <w:ind w:right="111"/>
        <w:jc w:val="right"/>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к коллективному договору </w:t>
      </w:r>
    </w:p>
    <w:p w14:paraId="53486064" w14:textId="77777777" w:rsidR="00323674" w:rsidRPr="00323674" w:rsidRDefault="00323674" w:rsidP="00323674">
      <w:pPr>
        <w:spacing w:after="0" w:line="240" w:lineRule="auto"/>
        <w:jc w:val="right"/>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kern w:val="0"/>
          <w:sz w:val="28"/>
          <w:szCs w:val="28"/>
          <w:lang w:eastAsia="ru-RU"/>
          <w14:ligatures w14:val="none"/>
        </w:rPr>
        <w:t xml:space="preserve">                                             ГБУСО «Минераловодский КЦСОН» на 2023-2025гг.</w:t>
      </w:r>
    </w:p>
    <w:p w14:paraId="1AA6C6F4" w14:textId="77777777" w:rsidR="00323674" w:rsidRPr="00323674" w:rsidRDefault="00323674" w:rsidP="00323674">
      <w:pPr>
        <w:keepNext/>
        <w:keepLines/>
        <w:tabs>
          <w:tab w:val="left" w:pos="5974"/>
        </w:tabs>
        <w:spacing w:before="480" w:after="0" w:line="240" w:lineRule="auto"/>
        <w:jc w:val="center"/>
        <w:outlineLvl w:val="0"/>
        <w:rPr>
          <w:rFonts w:ascii="Cambria" w:eastAsia="Times New Roman" w:hAnsi="Cambria" w:cs="Times New Roman"/>
          <w:b/>
          <w:bCs/>
          <w:kern w:val="0"/>
          <w:sz w:val="28"/>
          <w:szCs w:val="28"/>
          <w:lang w:eastAsia="ru-RU"/>
          <w14:ligatures w14:val="none"/>
        </w:rPr>
      </w:pPr>
      <w:r w:rsidRPr="00323674">
        <w:rPr>
          <w:rFonts w:ascii="Cambria" w:eastAsia="Times New Roman" w:hAnsi="Cambria" w:cs="Times New Roman"/>
          <w:b/>
          <w:bCs/>
          <w:kern w:val="0"/>
          <w:sz w:val="28"/>
          <w:szCs w:val="28"/>
          <w:lang w:eastAsia="ru-RU"/>
          <w14:ligatures w14:val="none"/>
        </w:rPr>
        <w:t>Соглашение по охране труда</w:t>
      </w:r>
    </w:p>
    <w:p w14:paraId="0B2B4454" w14:textId="77777777" w:rsidR="00323674" w:rsidRPr="00323674" w:rsidRDefault="00323674" w:rsidP="00323674">
      <w:pPr>
        <w:spacing w:after="0" w:line="240" w:lineRule="auto"/>
        <w:jc w:val="center"/>
        <w:rPr>
          <w:rFonts w:ascii="Times New Roman" w:eastAsia="Times New Roman" w:hAnsi="Times New Roman" w:cs="Times New Roman"/>
          <w:b/>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ГБУСО «Минераловодский КЦСОН»</w:t>
      </w:r>
    </w:p>
    <w:p w14:paraId="15E8FB26" w14:textId="77777777" w:rsidR="00323674" w:rsidRPr="00323674" w:rsidRDefault="00323674" w:rsidP="00323674">
      <w:pPr>
        <w:spacing w:after="0" w:line="240" w:lineRule="auto"/>
        <w:jc w:val="center"/>
        <w:rPr>
          <w:rFonts w:ascii="Times New Roman" w:eastAsia="Times New Roman" w:hAnsi="Times New Roman" w:cs="Times New Roman"/>
          <w:kern w:val="0"/>
          <w:sz w:val="28"/>
          <w:szCs w:val="28"/>
          <w:lang w:eastAsia="ru-RU"/>
          <w14:ligatures w14:val="none"/>
        </w:rPr>
      </w:pPr>
      <w:r w:rsidRPr="00323674">
        <w:rPr>
          <w:rFonts w:ascii="Times New Roman" w:eastAsia="Times New Roman" w:hAnsi="Times New Roman" w:cs="Times New Roman"/>
          <w:b/>
          <w:kern w:val="0"/>
          <w:sz w:val="28"/>
          <w:szCs w:val="28"/>
          <w:lang w:eastAsia="ru-RU"/>
          <w14:ligatures w14:val="none"/>
        </w:rPr>
        <w:t>на 2023 год</w:t>
      </w:r>
    </w:p>
    <w:tbl>
      <w:tblPr>
        <w:tblpPr w:leftFromText="180" w:rightFromText="180" w:bottomFromText="20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709"/>
        <w:gridCol w:w="709"/>
        <w:gridCol w:w="1417"/>
        <w:gridCol w:w="1701"/>
        <w:gridCol w:w="1843"/>
        <w:gridCol w:w="992"/>
        <w:gridCol w:w="1418"/>
        <w:gridCol w:w="1417"/>
        <w:gridCol w:w="1418"/>
      </w:tblGrid>
      <w:tr w:rsidR="00323674" w:rsidRPr="00323674" w14:paraId="6E5E4FEF" w14:textId="77777777" w:rsidTr="002462A7">
        <w:trPr>
          <w:cantSplit/>
          <w:trHeight w:val="1059"/>
        </w:trPr>
        <w:tc>
          <w:tcPr>
            <w:tcW w:w="562" w:type="dxa"/>
            <w:vMerge w:val="restart"/>
            <w:tcBorders>
              <w:top w:val="single" w:sz="4" w:space="0" w:color="auto"/>
              <w:left w:val="single" w:sz="4" w:space="0" w:color="auto"/>
              <w:bottom w:val="single" w:sz="4" w:space="0" w:color="auto"/>
              <w:right w:val="single" w:sz="4" w:space="0" w:color="auto"/>
            </w:tcBorders>
            <w:hideMark/>
          </w:tcPr>
          <w:p w14:paraId="25F78FD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          №</w:t>
            </w:r>
          </w:p>
          <w:p w14:paraId="2556C77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val="en-US" w:eastAsia="ru-RU"/>
                <w14:ligatures w14:val="none"/>
              </w:rPr>
              <w:t xml:space="preserve">          </w:t>
            </w:r>
            <w:r w:rsidRPr="00323674">
              <w:rPr>
                <w:rFonts w:ascii="Times New Roman" w:eastAsia="Times New Roman" w:hAnsi="Times New Roman" w:cs="Times New Roman"/>
                <w:kern w:val="0"/>
                <w:sz w:val="24"/>
                <w:szCs w:val="24"/>
                <w:lang w:eastAsia="ru-RU"/>
                <w14:ligatures w14:val="none"/>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0D2EB9D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Содержание мероприятий</w:t>
            </w:r>
          </w:p>
          <w:p w14:paraId="549CE50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(работ)</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20BB2B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Еди-ница</w:t>
            </w:r>
          </w:p>
          <w:p w14:paraId="35D3B02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учета</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51ABA2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Кол-во</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D64B4D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Стоимость</w:t>
            </w:r>
          </w:p>
          <w:p w14:paraId="5B7ACFA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работ</w:t>
            </w:r>
          </w:p>
          <w:p w14:paraId="117C5BC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 тыс.руб</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AD9F101"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Срок</w:t>
            </w:r>
          </w:p>
          <w:p w14:paraId="45FF9C0A"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выполнения </w:t>
            </w:r>
          </w:p>
          <w:p w14:paraId="7A11FC07"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мероприятий</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EFE94ED"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Ответственные за </w:t>
            </w:r>
          </w:p>
          <w:p w14:paraId="27A40FA8"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выполнение </w:t>
            </w:r>
          </w:p>
          <w:p w14:paraId="5BF9656A"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мероприятий</w:t>
            </w:r>
          </w:p>
        </w:tc>
        <w:tc>
          <w:tcPr>
            <w:tcW w:w="2410" w:type="dxa"/>
            <w:gridSpan w:val="2"/>
            <w:tcBorders>
              <w:top w:val="single" w:sz="4" w:space="0" w:color="auto"/>
              <w:left w:val="single" w:sz="4" w:space="0" w:color="auto"/>
              <w:bottom w:val="single" w:sz="4" w:space="0" w:color="auto"/>
              <w:right w:val="single" w:sz="4" w:space="0" w:color="auto"/>
            </w:tcBorders>
            <w:hideMark/>
          </w:tcPr>
          <w:p w14:paraId="09B474FE"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Кол-во работников,</w:t>
            </w:r>
          </w:p>
          <w:p w14:paraId="6AF8F3CF"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которым улучшаются</w:t>
            </w:r>
          </w:p>
          <w:p w14:paraId="6BAE4D99"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условия труда</w:t>
            </w:r>
          </w:p>
        </w:tc>
        <w:tc>
          <w:tcPr>
            <w:tcW w:w="2835" w:type="dxa"/>
            <w:gridSpan w:val="2"/>
            <w:tcBorders>
              <w:top w:val="single" w:sz="4" w:space="0" w:color="auto"/>
              <w:left w:val="single" w:sz="4" w:space="0" w:color="auto"/>
              <w:bottom w:val="single" w:sz="4" w:space="0" w:color="auto"/>
              <w:right w:val="single" w:sz="4" w:space="0" w:color="auto"/>
            </w:tcBorders>
            <w:hideMark/>
          </w:tcPr>
          <w:p w14:paraId="18E3DB19"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Кол-во работников,</w:t>
            </w:r>
          </w:p>
          <w:p w14:paraId="785912F0"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высвобождаемых с</w:t>
            </w:r>
          </w:p>
          <w:p w14:paraId="0C387E9F"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тяжелых физических работ</w:t>
            </w:r>
          </w:p>
        </w:tc>
      </w:tr>
      <w:tr w:rsidR="00323674" w:rsidRPr="00323674" w14:paraId="26AF1F10" w14:textId="77777777" w:rsidTr="002462A7">
        <w:trPr>
          <w:cantSplit/>
          <w:trHeight w:val="64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2D6A2D" w14:textId="77777777" w:rsidR="00323674" w:rsidRPr="00323674" w:rsidRDefault="00323674" w:rsidP="00323674">
            <w:pPr>
              <w:spacing w:after="0" w:line="240" w:lineRule="auto"/>
              <w:rPr>
                <w:rFonts w:ascii="Times New Roman" w:eastAsia="Times New Roman" w:hAnsi="Times New Roman" w:cs="Times New Roman"/>
                <w:kern w:val="0"/>
                <w:sz w:val="24"/>
                <w:szCs w:val="24"/>
                <w14:ligatures w14:val="none"/>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04F1EFB" w14:textId="77777777" w:rsidR="00323674" w:rsidRPr="00323674" w:rsidRDefault="00323674" w:rsidP="00323674">
            <w:pPr>
              <w:spacing w:after="0" w:line="240" w:lineRule="auto"/>
              <w:rPr>
                <w:rFonts w:ascii="Times New Roman" w:eastAsia="Times New Roman" w:hAnsi="Times New Roman" w:cs="Times New Roman"/>
                <w:kern w:val="0"/>
                <w:sz w:val="24"/>
                <w:szCs w:val="24"/>
                <w14:ligatures w14:val="non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6646CD6" w14:textId="77777777" w:rsidR="00323674" w:rsidRPr="00323674" w:rsidRDefault="00323674" w:rsidP="00323674">
            <w:pPr>
              <w:spacing w:after="0" w:line="240" w:lineRule="auto"/>
              <w:rPr>
                <w:rFonts w:ascii="Times New Roman" w:eastAsia="Times New Roman" w:hAnsi="Times New Roman" w:cs="Times New Roman"/>
                <w:kern w:val="0"/>
                <w:sz w:val="24"/>
                <w:szCs w:val="24"/>
                <w14:ligatures w14:val="non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B005B6" w14:textId="77777777" w:rsidR="00323674" w:rsidRPr="00323674" w:rsidRDefault="00323674" w:rsidP="00323674">
            <w:pPr>
              <w:spacing w:after="0" w:line="240" w:lineRule="auto"/>
              <w:rPr>
                <w:rFonts w:ascii="Times New Roman" w:eastAsia="Times New Roman" w:hAnsi="Times New Roman" w:cs="Times New Roman"/>
                <w:kern w:val="0"/>
                <w:sz w:val="24"/>
                <w:szCs w:val="24"/>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D80B41" w14:textId="77777777" w:rsidR="00323674" w:rsidRPr="00323674" w:rsidRDefault="00323674" w:rsidP="00323674">
            <w:pPr>
              <w:spacing w:after="0" w:line="240" w:lineRule="auto"/>
              <w:rPr>
                <w:rFonts w:ascii="Times New Roman" w:eastAsia="Times New Roman" w:hAnsi="Times New Roman" w:cs="Times New Roman"/>
                <w:kern w:val="0"/>
                <w:sz w:val="24"/>
                <w:szCs w:val="24"/>
                <w14:ligatures w14:val="non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34AB70" w14:textId="77777777" w:rsidR="00323674" w:rsidRPr="00323674" w:rsidRDefault="00323674" w:rsidP="00323674">
            <w:pPr>
              <w:spacing w:after="0" w:line="240" w:lineRule="auto"/>
              <w:rPr>
                <w:rFonts w:ascii="Times New Roman" w:eastAsia="Times New Roman" w:hAnsi="Times New Roman" w:cs="Times New Roman"/>
                <w:kern w:val="0"/>
                <w:sz w:val="24"/>
                <w:szCs w:val="24"/>
                <w14:ligatures w14:val="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AA18DAE" w14:textId="77777777" w:rsidR="00323674" w:rsidRPr="00323674" w:rsidRDefault="00323674" w:rsidP="00323674">
            <w:pPr>
              <w:spacing w:after="0" w:line="240" w:lineRule="auto"/>
              <w:rPr>
                <w:rFonts w:ascii="Times New Roman" w:eastAsia="Times New Roman" w:hAnsi="Times New Roman" w:cs="Times New Roman"/>
                <w:kern w:val="0"/>
                <w:sz w:val="24"/>
                <w:szCs w:val="24"/>
                <w14:ligatures w14:val="none"/>
              </w:rPr>
            </w:pPr>
          </w:p>
        </w:tc>
        <w:tc>
          <w:tcPr>
            <w:tcW w:w="992" w:type="dxa"/>
            <w:tcBorders>
              <w:top w:val="single" w:sz="4" w:space="0" w:color="auto"/>
              <w:left w:val="single" w:sz="4" w:space="0" w:color="auto"/>
              <w:bottom w:val="single" w:sz="4" w:space="0" w:color="auto"/>
              <w:right w:val="single" w:sz="4" w:space="0" w:color="auto"/>
            </w:tcBorders>
            <w:hideMark/>
          </w:tcPr>
          <w:p w14:paraId="72C50335"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всего</w:t>
            </w:r>
          </w:p>
        </w:tc>
        <w:tc>
          <w:tcPr>
            <w:tcW w:w="1418" w:type="dxa"/>
            <w:tcBorders>
              <w:top w:val="single" w:sz="4" w:space="0" w:color="auto"/>
              <w:left w:val="single" w:sz="4" w:space="0" w:color="auto"/>
              <w:bottom w:val="single" w:sz="4" w:space="0" w:color="auto"/>
              <w:right w:val="single" w:sz="4" w:space="0" w:color="auto"/>
            </w:tcBorders>
            <w:hideMark/>
          </w:tcPr>
          <w:p w14:paraId="0B18EE89"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 т.ч</w:t>
            </w:r>
          </w:p>
          <w:p w14:paraId="5683AEFF"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.женщин</w:t>
            </w:r>
          </w:p>
        </w:tc>
        <w:tc>
          <w:tcPr>
            <w:tcW w:w="1417" w:type="dxa"/>
            <w:tcBorders>
              <w:top w:val="single" w:sz="4" w:space="0" w:color="auto"/>
              <w:left w:val="single" w:sz="4" w:space="0" w:color="auto"/>
              <w:bottom w:val="single" w:sz="4" w:space="0" w:color="auto"/>
              <w:right w:val="single" w:sz="4" w:space="0" w:color="auto"/>
            </w:tcBorders>
            <w:hideMark/>
          </w:tcPr>
          <w:p w14:paraId="14DD5371"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всего</w:t>
            </w:r>
          </w:p>
        </w:tc>
        <w:tc>
          <w:tcPr>
            <w:tcW w:w="1418" w:type="dxa"/>
            <w:tcBorders>
              <w:top w:val="single" w:sz="4" w:space="0" w:color="auto"/>
              <w:left w:val="single" w:sz="4" w:space="0" w:color="auto"/>
              <w:bottom w:val="single" w:sz="4" w:space="0" w:color="auto"/>
              <w:right w:val="single" w:sz="4" w:space="0" w:color="auto"/>
            </w:tcBorders>
            <w:hideMark/>
          </w:tcPr>
          <w:p w14:paraId="09D6D19F"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 т.ч.</w:t>
            </w:r>
          </w:p>
          <w:p w14:paraId="113483C0"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женщин</w:t>
            </w:r>
          </w:p>
        </w:tc>
      </w:tr>
      <w:tr w:rsidR="00323674" w:rsidRPr="00323674" w14:paraId="12C20600"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hideMark/>
          </w:tcPr>
          <w:p w14:paraId="2747792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w:t>
            </w:r>
          </w:p>
        </w:tc>
        <w:tc>
          <w:tcPr>
            <w:tcW w:w="2835" w:type="dxa"/>
            <w:tcBorders>
              <w:top w:val="single" w:sz="4" w:space="0" w:color="auto"/>
              <w:left w:val="single" w:sz="4" w:space="0" w:color="auto"/>
              <w:bottom w:val="single" w:sz="4" w:space="0" w:color="auto"/>
              <w:right w:val="single" w:sz="4" w:space="0" w:color="auto"/>
            </w:tcBorders>
            <w:hideMark/>
          </w:tcPr>
          <w:p w14:paraId="7BFF02C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2</w:t>
            </w:r>
          </w:p>
        </w:tc>
        <w:tc>
          <w:tcPr>
            <w:tcW w:w="709" w:type="dxa"/>
            <w:tcBorders>
              <w:top w:val="single" w:sz="4" w:space="0" w:color="auto"/>
              <w:left w:val="single" w:sz="4" w:space="0" w:color="auto"/>
              <w:bottom w:val="single" w:sz="4" w:space="0" w:color="auto"/>
              <w:right w:val="single" w:sz="4" w:space="0" w:color="auto"/>
            </w:tcBorders>
            <w:hideMark/>
          </w:tcPr>
          <w:p w14:paraId="0119E4E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w:t>
            </w:r>
          </w:p>
        </w:tc>
        <w:tc>
          <w:tcPr>
            <w:tcW w:w="709" w:type="dxa"/>
            <w:tcBorders>
              <w:top w:val="single" w:sz="4" w:space="0" w:color="auto"/>
              <w:left w:val="single" w:sz="4" w:space="0" w:color="auto"/>
              <w:bottom w:val="single" w:sz="4" w:space="0" w:color="auto"/>
              <w:right w:val="single" w:sz="4" w:space="0" w:color="auto"/>
            </w:tcBorders>
            <w:hideMark/>
          </w:tcPr>
          <w:p w14:paraId="596E774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w:t>
            </w:r>
          </w:p>
        </w:tc>
        <w:tc>
          <w:tcPr>
            <w:tcW w:w="1417" w:type="dxa"/>
            <w:tcBorders>
              <w:top w:val="single" w:sz="4" w:space="0" w:color="auto"/>
              <w:left w:val="single" w:sz="4" w:space="0" w:color="auto"/>
              <w:bottom w:val="single" w:sz="4" w:space="0" w:color="auto"/>
              <w:right w:val="single" w:sz="4" w:space="0" w:color="auto"/>
            </w:tcBorders>
            <w:hideMark/>
          </w:tcPr>
          <w:p w14:paraId="7DE211EA"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w:t>
            </w:r>
          </w:p>
        </w:tc>
        <w:tc>
          <w:tcPr>
            <w:tcW w:w="1701" w:type="dxa"/>
            <w:tcBorders>
              <w:top w:val="single" w:sz="4" w:space="0" w:color="auto"/>
              <w:left w:val="single" w:sz="4" w:space="0" w:color="auto"/>
              <w:bottom w:val="single" w:sz="4" w:space="0" w:color="auto"/>
              <w:right w:val="single" w:sz="4" w:space="0" w:color="auto"/>
            </w:tcBorders>
            <w:hideMark/>
          </w:tcPr>
          <w:p w14:paraId="64D63BB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6</w:t>
            </w:r>
          </w:p>
        </w:tc>
        <w:tc>
          <w:tcPr>
            <w:tcW w:w="1843" w:type="dxa"/>
            <w:tcBorders>
              <w:top w:val="single" w:sz="4" w:space="0" w:color="auto"/>
              <w:left w:val="single" w:sz="4" w:space="0" w:color="auto"/>
              <w:bottom w:val="single" w:sz="4" w:space="0" w:color="auto"/>
              <w:right w:val="single" w:sz="4" w:space="0" w:color="auto"/>
            </w:tcBorders>
            <w:hideMark/>
          </w:tcPr>
          <w:p w14:paraId="09BE93B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7</w:t>
            </w:r>
          </w:p>
        </w:tc>
        <w:tc>
          <w:tcPr>
            <w:tcW w:w="992" w:type="dxa"/>
            <w:tcBorders>
              <w:top w:val="single" w:sz="4" w:space="0" w:color="auto"/>
              <w:left w:val="single" w:sz="4" w:space="0" w:color="auto"/>
              <w:bottom w:val="single" w:sz="4" w:space="0" w:color="auto"/>
              <w:right w:val="single" w:sz="4" w:space="0" w:color="auto"/>
            </w:tcBorders>
            <w:hideMark/>
          </w:tcPr>
          <w:p w14:paraId="6F355C9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8</w:t>
            </w:r>
          </w:p>
        </w:tc>
        <w:tc>
          <w:tcPr>
            <w:tcW w:w="1418" w:type="dxa"/>
            <w:tcBorders>
              <w:top w:val="single" w:sz="4" w:space="0" w:color="auto"/>
              <w:left w:val="single" w:sz="4" w:space="0" w:color="auto"/>
              <w:bottom w:val="single" w:sz="4" w:space="0" w:color="auto"/>
              <w:right w:val="single" w:sz="4" w:space="0" w:color="auto"/>
            </w:tcBorders>
            <w:hideMark/>
          </w:tcPr>
          <w:p w14:paraId="6D2F1FB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9</w:t>
            </w:r>
          </w:p>
        </w:tc>
        <w:tc>
          <w:tcPr>
            <w:tcW w:w="1417" w:type="dxa"/>
            <w:tcBorders>
              <w:top w:val="single" w:sz="4" w:space="0" w:color="auto"/>
              <w:left w:val="single" w:sz="4" w:space="0" w:color="auto"/>
              <w:bottom w:val="single" w:sz="4" w:space="0" w:color="auto"/>
              <w:right w:val="single" w:sz="4" w:space="0" w:color="auto"/>
            </w:tcBorders>
            <w:hideMark/>
          </w:tcPr>
          <w:p w14:paraId="43E1B01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10</w:t>
            </w:r>
          </w:p>
        </w:tc>
        <w:tc>
          <w:tcPr>
            <w:tcW w:w="1418" w:type="dxa"/>
            <w:tcBorders>
              <w:top w:val="single" w:sz="4" w:space="0" w:color="auto"/>
              <w:left w:val="single" w:sz="4" w:space="0" w:color="auto"/>
              <w:bottom w:val="single" w:sz="4" w:space="0" w:color="auto"/>
              <w:right w:val="single" w:sz="4" w:space="0" w:color="auto"/>
            </w:tcBorders>
            <w:hideMark/>
          </w:tcPr>
          <w:p w14:paraId="442D23C5" w14:textId="77777777" w:rsidR="00323674" w:rsidRPr="00323674" w:rsidRDefault="00323674" w:rsidP="00323674">
            <w:pPr>
              <w:tabs>
                <w:tab w:val="left" w:pos="1593"/>
              </w:tabs>
              <w:spacing w:after="0" w:line="240" w:lineRule="auto"/>
              <w:ind w:right="1527"/>
              <w:rPr>
                <w:rFonts w:ascii="Times New Roman" w:eastAsia="Times New Roman" w:hAnsi="Times New Roman" w:cs="Times New Roman"/>
                <w:kern w:val="0"/>
                <w:sz w:val="24"/>
                <w:szCs w:val="24"/>
                <w:lang w:eastAsia="ru-RU"/>
                <w14:ligatures w14:val="none"/>
              </w:rPr>
            </w:pPr>
          </w:p>
        </w:tc>
      </w:tr>
      <w:tr w:rsidR="00323674" w:rsidRPr="00323674" w14:paraId="5EDFCAA3"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386CE1C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w:t>
            </w:r>
          </w:p>
        </w:tc>
        <w:tc>
          <w:tcPr>
            <w:tcW w:w="2835" w:type="dxa"/>
            <w:tcBorders>
              <w:top w:val="single" w:sz="4" w:space="0" w:color="auto"/>
              <w:left w:val="single" w:sz="4" w:space="0" w:color="auto"/>
              <w:bottom w:val="single" w:sz="4" w:space="0" w:color="auto"/>
              <w:right w:val="single" w:sz="4" w:space="0" w:color="auto"/>
            </w:tcBorders>
            <w:hideMark/>
          </w:tcPr>
          <w:p w14:paraId="441E567A" w14:textId="77777777" w:rsidR="00323674" w:rsidRPr="00323674" w:rsidRDefault="00323674" w:rsidP="00323674">
            <w:pPr>
              <w:spacing w:after="0" w:line="240" w:lineRule="auto"/>
              <w:jc w:val="center"/>
              <w:rPr>
                <w:rFonts w:ascii="Times New Roman" w:eastAsia="Times New Roman" w:hAnsi="Times New Roman" w:cs="Times New Roman"/>
                <w:color w:val="4A4A4A"/>
                <w:kern w:val="0"/>
                <w:sz w:val="24"/>
                <w:szCs w:val="24"/>
                <w:lang w:eastAsia="ru-RU"/>
                <w14:ligatures w14:val="none"/>
              </w:rPr>
            </w:pPr>
            <w:r w:rsidRPr="00323674">
              <w:rPr>
                <w:rFonts w:ascii="Times New Roman" w:eastAsia="Times New Roman" w:hAnsi="Times New Roman" w:cs="Times New Roman"/>
                <w:color w:val="4A4A4A"/>
                <w:kern w:val="0"/>
                <w:sz w:val="24"/>
                <w:szCs w:val="24"/>
                <w:lang w:eastAsia="ru-RU"/>
                <w14:ligatures w14:val="none"/>
              </w:rPr>
              <w:t>Организация проведения обязательных предварительных (при поступлении на работу) и периодических медицинских осмотров (обследование) для определения пригодности работников для выполнения поручаемой работы и предупреждения профессиональных заболеваний</w:t>
            </w:r>
          </w:p>
        </w:tc>
        <w:tc>
          <w:tcPr>
            <w:tcW w:w="709" w:type="dxa"/>
            <w:tcBorders>
              <w:top w:val="single" w:sz="4" w:space="0" w:color="auto"/>
              <w:left w:val="single" w:sz="4" w:space="0" w:color="auto"/>
              <w:bottom w:val="single" w:sz="4" w:space="0" w:color="auto"/>
              <w:right w:val="single" w:sz="4" w:space="0" w:color="auto"/>
            </w:tcBorders>
            <w:hideMark/>
          </w:tcPr>
          <w:p w14:paraId="5AE84F39"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r w:rsidRPr="00323674">
              <w:rPr>
                <w:rFonts w:ascii="Times New Roman" w:eastAsia="Times New Roman" w:hAnsi="Times New Roman" w:cs="Times New Roman"/>
                <w:kern w:val="0"/>
                <w:sz w:val="24"/>
                <w:szCs w:val="24"/>
                <w:lang w:eastAsia="ru-RU"/>
                <w14:ligatures w14:val="none"/>
              </w:rPr>
              <w:t>чел.</w:t>
            </w:r>
          </w:p>
        </w:tc>
        <w:tc>
          <w:tcPr>
            <w:tcW w:w="709" w:type="dxa"/>
            <w:tcBorders>
              <w:top w:val="single" w:sz="4" w:space="0" w:color="auto"/>
              <w:left w:val="single" w:sz="4" w:space="0" w:color="auto"/>
              <w:bottom w:val="single" w:sz="4" w:space="0" w:color="auto"/>
              <w:right w:val="single" w:sz="4" w:space="0" w:color="auto"/>
            </w:tcBorders>
            <w:hideMark/>
          </w:tcPr>
          <w:p w14:paraId="1D3433C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140</w:t>
            </w:r>
          </w:p>
        </w:tc>
        <w:tc>
          <w:tcPr>
            <w:tcW w:w="1417" w:type="dxa"/>
            <w:tcBorders>
              <w:top w:val="single" w:sz="4" w:space="0" w:color="auto"/>
              <w:left w:val="single" w:sz="4" w:space="0" w:color="auto"/>
              <w:bottom w:val="single" w:sz="4" w:space="0" w:color="auto"/>
              <w:right w:val="single" w:sz="4" w:space="0" w:color="auto"/>
            </w:tcBorders>
            <w:hideMark/>
          </w:tcPr>
          <w:p w14:paraId="76B3D6C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220,0</w:t>
            </w:r>
          </w:p>
        </w:tc>
        <w:tc>
          <w:tcPr>
            <w:tcW w:w="1701" w:type="dxa"/>
            <w:tcBorders>
              <w:top w:val="single" w:sz="4" w:space="0" w:color="auto"/>
              <w:left w:val="single" w:sz="4" w:space="0" w:color="auto"/>
              <w:bottom w:val="single" w:sz="4" w:space="0" w:color="auto"/>
              <w:right w:val="single" w:sz="4" w:space="0" w:color="auto"/>
            </w:tcBorders>
            <w:hideMark/>
          </w:tcPr>
          <w:p w14:paraId="6C43569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w:t>
            </w:r>
          </w:p>
        </w:tc>
        <w:tc>
          <w:tcPr>
            <w:tcW w:w="1843" w:type="dxa"/>
            <w:tcBorders>
              <w:top w:val="single" w:sz="4" w:space="0" w:color="auto"/>
              <w:left w:val="single" w:sz="4" w:space="0" w:color="auto"/>
              <w:bottom w:val="single" w:sz="4" w:space="0" w:color="auto"/>
              <w:right w:val="single" w:sz="4" w:space="0" w:color="auto"/>
            </w:tcBorders>
          </w:tcPr>
          <w:p w14:paraId="6E5D2DE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директор</w:t>
            </w:r>
          </w:p>
        </w:tc>
        <w:tc>
          <w:tcPr>
            <w:tcW w:w="992" w:type="dxa"/>
            <w:tcBorders>
              <w:top w:val="single" w:sz="4" w:space="0" w:color="auto"/>
              <w:left w:val="single" w:sz="4" w:space="0" w:color="auto"/>
              <w:bottom w:val="single" w:sz="4" w:space="0" w:color="auto"/>
              <w:right w:val="single" w:sz="4" w:space="0" w:color="auto"/>
            </w:tcBorders>
          </w:tcPr>
          <w:p w14:paraId="07B7C5E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140</w:t>
            </w:r>
          </w:p>
        </w:tc>
        <w:tc>
          <w:tcPr>
            <w:tcW w:w="1418" w:type="dxa"/>
            <w:tcBorders>
              <w:top w:val="single" w:sz="4" w:space="0" w:color="auto"/>
              <w:left w:val="single" w:sz="4" w:space="0" w:color="auto"/>
              <w:bottom w:val="single" w:sz="4" w:space="0" w:color="auto"/>
              <w:right w:val="single" w:sz="4" w:space="0" w:color="auto"/>
            </w:tcBorders>
          </w:tcPr>
          <w:p w14:paraId="3030CD1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140</w:t>
            </w:r>
          </w:p>
        </w:tc>
        <w:tc>
          <w:tcPr>
            <w:tcW w:w="1417" w:type="dxa"/>
            <w:tcBorders>
              <w:top w:val="single" w:sz="4" w:space="0" w:color="auto"/>
              <w:left w:val="single" w:sz="4" w:space="0" w:color="auto"/>
              <w:bottom w:val="single" w:sz="4" w:space="0" w:color="auto"/>
              <w:right w:val="single" w:sz="4" w:space="0" w:color="auto"/>
            </w:tcBorders>
          </w:tcPr>
          <w:p w14:paraId="5B37F95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0D6460BC" w14:textId="77777777" w:rsidR="00323674" w:rsidRPr="00323674" w:rsidRDefault="00323674" w:rsidP="00323674">
            <w:pPr>
              <w:tabs>
                <w:tab w:val="left" w:pos="2018"/>
              </w:tabs>
              <w:spacing w:after="0" w:line="240" w:lineRule="auto"/>
              <w:ind w:right="1102"/>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79CCA679"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4A6DADD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2</w:t>
            </w:r>
          </w:p>
        </w:tc>
        <w:tc>
          <w:tcPr>
            <w:tcW w:w="2835" w:type="dxa"/>
            <w:tcBorders>
              <w:top w:val="single" w:sz="4" w:space="0" w:color="auto"/>
              <w:left w:val="single" w:sz="4" w:space="0" w:color="auto"/>
              <w:bottom w:val="single" w:sz="4" w:space="0" w:color="auto"/>
              <w:right w:val="single" w:sz="4" w:space="0" w:color="auto"/>
            </w:tcBorders>
            <w:hideMark/>
          </w:tcPr>
          <w:p w14:paraId="6CB3477B" w14:textId="77777777" w:rsidR="00323674" w:rsidRPr="00323674" w:rsidRDefault="00323674" w:rsidP="00323674">
            <w:pPr>
              <w:spacing w:after="0" w:line="240" w:lineRule="auto"/>
              <w:jc w:val="center"/>
              <w:rPr>
                <w:rFonts w:ascii="Times New Roman" w:eastAsia="Times New Roman" w:hAnsi="Times New Roman" w:cs="Times New Roman"/>
                <w:color w:val="4A4A4A"/>
                <w:kern w:val="0"/>
                <w:sz w:val="24"/>
                <w:szCs w:val="24"/>
                <w:lang w:eastAsia="ru-RU"/>
                <w14:ligatures w14:val="none"/>
              </w:rPr>
            </w:pPr>
            <w:r w:rsidRPr="00323674">
              <w:rPr>
                <w:rFonts w:ascii="Times New Roman" w:eastAsia="Times New Roman" w:hAnsi="Times New Roman" w:cs="Times New Roman"/>
                <w:color w:val="4A4A4A"/>
                <w:kern w:val="0"/>
                <w:sz w:val="24"/>
                <w:szCs w:val="24"/>
                <w:lang w:eastAsia="ru-RU"/>
                <w14:ligatures w14:val="none"/>
              </w:rPr>
              <w:t xml:space="preserve">Обеспечение работников, занятых на </w:t>
            </w:r>
            <w:r w:rsidRPr="00323674">
              <w:rPr>
                <w:rFonts w:ascii="Times New Roman" w:eastAsia="Times New Roman" w:hAnsi="Times New Roman" w:cs="Times New Roman"/>
                <w:color w:val="4A4A4A"/>
                <w:kern w:val="0"/>
                <w:sz w:val="24"/>
                <w:szCs w:val="24"/>
                <w:lang w:eastAsia="ru-RU"/>
                <w14:ligatures w14:val="none"/>
              </w:rPr>
              <w:lastRenderedPageBreak/>
              <w:t>работах с вредными  и (или)  опасными условиями труда, специальной сертифицированной одеждой, специальной обувью</w:t>
            </w:r>
          </w:p>
        </w:tc>
        <w:tc>
          <w:tcPr>
            <w:tcW w:w="709" w:type="dxa"/>
            <w:tcBorders>
              <w:top w:val="single" w:sz="4" w:space="0" w:color="auto"/>
              <w:left w:val="single" w:sz="4" w:space="0" w:color="auto"/>
              <w:bottom w:val="single" w:sz="4" w:space="0" w:color="auto"/>
              <w:right w:val="single" w:sz="4" w:space="0" w:color="auto"/>
            </w:tcBorders>
            <w:hideMark/>
          </w:tcPr>
          <w:p w14:paraId="34CA17DF"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r w:rsidRPr="00323674">
              <w:rPr>
                <w:rFonts w:ascii="Times New Roman" w:eastAsia="Times New Roman" w:hAnsi="Times New Roman" w:cs="Times New Roman"/>
                <w:kern w:val="0"/>
                <w:sz w:val="24"/>
                <w:szCs w:val="24"/>
                <w:lang w:eastAsia="ru-RU"/>
                <w14:ligatures w14:val="none"/>
              </w:rPr>
              <w:lastRenderedPageBreak/>
              <w:t>материал</w:t>
            </w:r>
            <w:r w:rsidRPr="00323674">
              <w:rPr>
                <w:rFonts w:ascii="Times New Roman" w:eastAsia="Times New Roman" w:hAnsi="Times New Roman" w:cs="Times New Roman"/>
                <w:kern w:val="0"/>
                <w:sz w:val="24"/>
                <w:szCs w:val="24"/>
                <w:lang w:eastAsia="ru-RU"/>
                <w14:ligatures w14:val="none"/>
              </w:rPr>
              <w:lastRenderedPageBreak/>
              <w:t>ьные ценности</w:t>
            </w:r>
          </w:p>
        </w:tc>
        <w:tc>
          <w:tcPr>
            <w:tcW w:w="709" w:type="dxa"/>
            <w:tcBorders>
              <w:top w:val="single" w:sz="4" w:space="0" w:color="auto"/>
              <w:left w:val="single" w:sz="4" w:space="0" w:color="auto"/>
              <w:bottom w:val="single" w:sz="4" w:space="0" w:color="auto"/>
              <w:right w:val="single" w:sz="4" w:space="0" w:color="auto"/>
            </w:tcBorders>
            <w:hideMark/>
          </w:tcPr>
          <w:p w14:paraId="480285E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lastRenderedPageBreak/>
              <w:t>135</w:t>
            </w:r>
          </w:p>
        </w:tc>
        <w:tc>
          <w:tcPr>
            <w:tcW w:w="1417" w:type="dxa"/>
            <w:tcBorders>
              <w:top w:val="single" w:sz="4" w:space="0" w:color="auto"/>
              <w:left w:val="single" w:sz="4" w:space="0" w:color="auto"/>
              <w:bottom w:val="single" w:sz="4" w:space="0" w:color="auto"/>
              <w:right w:val="single" w:sz="4" w:space="0" w:color="auto"/>
            </w:tcBorders>
            <w:hideMark/>
          </w:tcPr>
          <w:p w14:paraId="23D8AC9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380,0</w:t>
            </w:r>
          </w:p>
        </w:tc>
        <w:tc>
          <w:tcPr>
            <w:tcW w:w="1701" w:type="dxa"/>
            <w:tcBorders>
              <w:top w:val="single" w:sz="4" w:space="0" w:color="auto"/>
              <w:left w:val="single" w:sz="4" w:space="0" w:color="auto"/>
              <w:bottom w:val="single" w:sz="4" w:space="0" w:color="auto"/>
              <w:right w:val="single" w:sz="4" w:space="0" w:color="auto"/>
            </w:tcBorders>
            <w:hideMark/>
          </w:tcPr>
          <w:p w14:paraId="4A62E2D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w:t>
            </w:r>
          </w:p>
        </w:tc>
        <w:tc>
          <w:tcPr>
            <w:tcW w:w="1843" w:type="dxa"/>
            <w:tcBorders>
              <w:top w:val="single" w:sz="4" w:space="0" w:color="auto"/>
              <w:left w:val="single" w:sz="4" w:space="0" w:color="auto"/>
              <w:bottom w:val="single" w:sz="4" w:space="0" w:color="auto"/>
              <w:right w:val="single" w:sz="4" w:space="0" w:color="auto"/>
            </w:tcBorders>
          </w:tcPr>
          <w:p w14:paraId="4EA644B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директор</w:t>
            </w:r>
          </w:p>
        </w:tc>
        <w:tc>
          <w:tcPr>
            <w:tcW w:w="992" w:type="dxa"/>
            <w:tcBorders>
              <w:top w:val="single" w:sz="4" w:space="0" w:color="auto"/>
              <w:left w:val="single" w:sz="4" w:space="0" w:color="auto"/>
              <w:bottom w:val="single" w:sz="4" w:space="0" w:color="auto"/>
              <w:right w:val="single" w:sz="4" w:space="0" w:color="auto"/>
            </w:tcBorders>
          </w:tcPr>
          <w:p w14:paraId="5BA6700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135</w:t>
            </w:r>
          </w:p>
        </w:tc>
        <w:tc>
          <w:tcPr>
            <w:tcW w:w="1418" w:type="dxa"/>
            <w:tcBorders>
              <w:top w:val="single" w:sz="4" w:space="0" w:color="auto"/>
              <w:left w:val="single" w:sz="4" w:space="0" w:color="auto"/>
              <w:bottom w:val="single" w:sz="4" w:space="0" w:color="auto"/>
              <w:right w:val="single" w:sz="4" w:space="0" w:color="auto"/>
            </w:tcBorders>
          </w:tcPr>
          <w:p w14:paraId="1B239C3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135</w:t>
            </w:r>
          </w:p>
        </w:tc>
        <w:tc>
          <w:tcPr>
            <w:tcW w:w="1417" w:type="dxa"/>
            <w:tcBorders>
              <w:top w:val="single" w:sz="4" w:space="0" w:color="auto"/>
              <w:left w:val="single" w:sz="4" w:space="0" w:color="auto"/>
              <w:bottom w:val="single" w:sz="4" w:space="0" w:color="auto"/>
              <w:right w:val="single" w:sz="4" w:space="0" w:color="auto"/>
            </w:tcBorders>
          </w:tcPr>
          <w:p w14:paraId="402C0F1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754BD8E4"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0B10B28C"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3B1B75B4"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w:t>
            </w:r>
          </w:p>
        </w:tc>
        <w:tc>
          <w:tcPr>
            <w:tcW w:w="2835" w:type="dxa"/>
            <w:tcBorders>
              <w:top w:val="single" w:sz="4" w:space="0" w:color="auto"/>
              <w:left w:val="single" w:sz="4" w:space="0" w:color="auto"/>
              <w:bottom w:val="single" w:sz="4" w:space="0" w:color="auto"/>
              <w:right w:val="single" w:sz="4" w:space="0" w:color="auto"/>
            </w:tcBorders>
            <w:hideMark/>
          </w:tcPr>
          <w:p w14:paraId="277F5D13" w14:textId="77777777" w:rsidR="00323674" w:rsidRPr="00323674" w:rsidRDefault="00323674" w:rsidP="00323674">
            <w:pPr>
              <w:spacing w:after="0" w:line="240" w:lineRule="auto"/>
              <w:jc w:val="center"/>
              <w:rPr>
                <w:rFonts w:ascii="Times New Roman" w:eastAsia="Times New Roman" w:hAnsi="Times New Roman" w:cs="Times New Roman"/>
                <w:color w:val="4A4A4A"/>
                <w:kern w:val="0"/>
                <w:sz w:val="24"/>
                <w:szCs w:val="24"/>
                <w:lang w:eastAsia="ru-RU"/>
                <w14:ligatures w14:val="none"/>
              </w:rPr>
            </w:pPr>
            <w:r w:rsidRPr="00323674">
              <w:rPr>
                <w:rFonts w:ascii="Times New Roman" w:eastAsia="Times New Roman" w:hAnsi="Times New Roman" w:cs="Times New Roman"/>
                <w:color w:val="4A4A4A"/>
                <w:kern w:val="0"/>
                <w:sz w:val="24"/>
                <w:szCs w:val="24"/>
                <w:lang w:eastAsia="ru-RU"/>
                <w14:ligatures w14:val="none"/>
              </w:rPr>
              <w:t>Организация проведения работ по проведению специальной оценки условий труда по условиям труда в учреждении</w:t>
            </w:r>
          </w:p>
        </w:tc>
        <w:tc>
          <w:tcPr>
            <w:tcW w:w="709" w:type="dxa"/>
            <w:tcBorders>
              <w:top w:val="single" w:sz="4" w:space="0" w:color="auto"/>
              <w:left w:val="single" w:sz="4" w:space="0" w:color="auto"/>
              <w:bottom w:val="single" w:sz="4" w:space="0" w:color="auto"/>
              <w:right w:val="single" w:sz="4" w:space="0" w:color="auto"/>
            </w:tcBorders>
          </w:tcPr>
          <w:p w14:paraId="5C225DD8"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tcPr>
          <w:p w14:paraId="2D770D4C" w14:textId="77777777" w:rsidR="00323674" w:rsidRPr="00323674" w:rsidRDefault="00323674" w:rsidP="00323674">
            <w:pPr>
              <w:spacing w:after="0" w:line="240" w:lineRule="auto"/>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15</w:t>
            </w:r>
          </w:p>
        </w:tc>
        <w:tc>
          <w:tcPr>
            <w:tcW w:w="1417" w:type="dxa"/>
            <w:tcBorders>
              <w:top w:val="single" w:sz="4" w:space="0" w:color="auto"/>
              <w:left w:val="single" w:sz="4" w:space="0" w:color="auto"/>
              <w:bottom w:val="single" w:sz="4" w:space="0" w:color="auto"/>
              <w:right w:val="single" w:sz="4" w:space="0" w:color="auto"/>
            </w:tcBorders>
          </w:tcPr>
          <w:p w14:paraId="4B45F0A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33,0</w:t>
            </w:r>
          </w:p>
        </w:tc>
        <w:tc>
          <w:tcPr>
            <w:tcW w:w="1701" w:type="dxa"/>
            <w:tcBorders>
              <w:top w:val="single" w:sz="4" w:space="0" w:color="auto"/>
              <w:left w:val="single" w:sz="4" w:space="0" w:color="auto"/>
              <w:bottom w:val="single" w:sz="4" w:space="0" w:color="auto"/>
              <w:right w:val="single" w:sz="4" w:space="0" w:color="auto"/>
            </w:tcBorders>
          </w:tcPr>
          <w:p w14:paraId="552F156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июнь 2023г.</w:t>
            </w:r>
          </w:p>
        </w:tc>
        <w:tc>
          <w:tcPr>
            <w:tcW w:w="1843" w:type="dxa"/>
            <w:tcBorders>
              <w:top w:val="single" w:sz="4" w:space="0" w:color="auto"/>
              <w:left w:val="single" w:sz="4" w:space="0" w:color="auto"/>
              <w:bottom w:val="single" w:sz="4" w:space="0" w:color="auto"/>
              <w:right w:val="single" w:sz="4" w:space="0" w:color="auto"/>
            </w:tcBorders>
          </w:tcPr>
          <w:p w14:paraId="0A551A9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специалист по охране труда Давиденко И.М.</w:t>
            </w:r>
          </w:p>
        </w:tc>
        <w:tc>
          <w:tcPr>
            <w:tcW w:w="992" w:type="dxa"/>
            <w:tcBorders>
              <w:top w:val="single" w:sz="4" w:space="0" w:color="auto"/>
              <w:left w:val="single" w:sz="4" w:space="0" w:color="auto"/>
              <w:bottom w:val="single" w:sz="4" w:space="0" w:color="auto"/>
              <w:right w:val="single" w:sz="4" w:space="0" w:color="auto"/>
            </w:tcBorders>
          </w:tcPr>
          <w:p w14:paraId="7DE9C43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15</w:t>
            </w:r>
          </w:p>
        </w:tc>
        <w:tc>
          <w:tcPr>
            <w:tcW w:w="1418" w:type="dxa"/>
            <w:tcBorders>
              <w:top w:val="single" w:sz="4" w:space="0" w:color="auto"/>
              <w:left w:val="single" w:sz="4" w:space="0" w:color="auto"/>
              <w:bottom w:val="single" w:sz="4" w:space="0" w:color="auto"/>
              <w:right w:val="single" w:sz="4" w:space="0" w:color="auto"/>
            </w:tcBorders>
          </w:tcPr>
          <w:p w14:paraId="0C1A002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15</w:t>
            </w:r>
          </w:p>
        </w:tc>
        <w:tc>
          <w:tcPr>
            <w:tcW w:w="1417" w:type="dxa"/>
            <w:tcBorders>
              <w:top w:val="single" w:sz="4" w:space="0" w:color="auto"/>
              <w:left w:val="single" w:sz="4" w:space="0" w:color="auto"/>
              <w:bottom w:val="single" w:sz="4" w:space="0" w:color="auto"/>
              <w:right w:val="single" w:sz="4" w:space="0" w:color="auto"/>
            </w:tcBorders>
          </w:tcPr>
          <w:p w14:paraId="5C8571D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066C7D54"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741B4A99"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1A9E4CB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w:t>
            </w:r>
          </w:p>
        </w:tc>
        <w:tc>
          <w:tcPr>
            <w:tcW w:w="2835" w:type="dxa"/>
            <w:tcBorders>
              <w:top w:val="single" w:sz="4" w:space="0" w:color="auto"/>
              <w:left w:val="single" w:sz="4" w:space="0" w:color="auto"/>
              <w:bottom w:val="single" w:sz="4" w:space="0" w:color="auto"/>
              <w:right w:val="single" w:sz="4" w:space="0" w:color="auto"/>
            </w:tcBorders>
            <w:hideMark/>
          </w:tcPr>
          <w:p w14:paraId="45F220F6" w14:textId="77777777" w:rsidR="00323674" w:rsidRPr="00323674" w:rsidRDefault="00323674" w:rsidP="00323674">
            <w:pPr>
              <w:spacing w:after="120" w:line="240" w:lineRule="auto"/>
              <w:jc w:val="center"/>
              <w:rPr>
                <w:rFonts w:ascii="Times New Roman" w:eastAsia="Times New Roman" w:hAnsi="Times New Roman" w:cs="Times New Roman"/>
                <w:color w:val="4A4A4A"/>
                <w:kern w:val="0"/>
                <w:sz w:val="24"/>
                <w:szCs w:val="24"/>
                <w:lang w:eastAsia="ru-RU"/>
                <w14:ligatures w14:val="none"/>
              </w:rPr>
            </w:pPr>
            <w:r w:rsidRPr="00323674">
              <w:rPr>
                <w:rFonts w:ascii="Times New Roman" w:eastAsia="Times New Roman" w:hAnsi="Times New Roman" w:cs="Times New Roman"/>
                <w:color w:val="4A4A4A"/>
                <w:kern w:val="0"/>
                <w:sz w:val="24"/>
                <w:szCs w:val="24"/>
                <w:lang w:eastAsia="ru-RU"/>
                <w14:ligatures w14:val="none"/>
              </w:rPr>
              <w:t>Регулярное пополнение аптечки медицинской помощи</w:t>
            </w:r>
            <w:r w:rsidRPr="00323674">
              <w:rPr>
                <w:rFonts w:ascii="Times New Roman" w:eastAsia="Times New Roman" w:hAnsi="Times New Roman" w:cs="Times New Roman"/>
                <w:color w:val="000000"/>
                <w:kern w:val="0"/>
                <w:sz w:val="24"/>
                <w:szCs w:val="24"/>
                <w:lang w:eastAsia="ru-RU"/>
                <w14:ligatures w14:val="none"/>
              </w:rPr>
              <w:t xml:space="preserve"> в соответствии с рекомендациями Министерства здравоохранения РФ кабинетов повышенной опасности</w:t>
            </w:r>
          </w:p>
        </w:tc>
        <w:tc>
          <w:tcPr>
            <w:tcW w:w="709" w:type="dxa"/>
            <w:tcBorders>
              <w:top w:val="single" w:sz="4" w:space="0" w:color="auto"/>
              <w:left w:val="single" w:sz="4" w:space="0" w:color="auto"/>
              <w:bottom w:val="single" w:sz="4" w:space="0" w:color="auto"/>
              <w:right w:val="single" w:sz="4" w:space="0" w:color="auto"/>
            </w:tcBorders>
            <w:hideMark/>
          </w:tcPr>
          <w:p w14:paraId="74E74957"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r w:rsidRPr="00323674">
              <w:rPr>
                <w:rFonts w:ascii="Times New Roman" w:eastAsia="Times New Roman" w:hAnsi="Times New Roman" w:cs="Times New Roman"/>
                <w:kern w:val="0"/>
                <w:sz w:val="24"/>
                <w:szCs w:val="24"/>
                <w:lang w:eastAsia="ru-RU"/>
                <w14:ligatures w14:val="none"/>
              </w:rPr>
              <w:t>материальные ценности</w:t>
            </w:r>
          </w:p>
        </w:tc>
        <w:tc>
          <w:tcPr>
            <w:tcW w:w="709" w:type="dxa"/>
            <w:tcBorders>
              <w:top w:val="single" w:sz="4" w:space="0" w:color="auto"/>
              <w:left w:val="single" w:sz="4" w:space="0" w:color="auto"/>
              <w:bottom w:val="single" w:sz="4" w:space="0" w:color="auto"/>
              <w:right w:val="single" w:sz="4" w:space="0" w:color="auto"/>
            </w:tcBorders>
          </w:tcPr>
          <w:p w14:paraId="67F595D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hideMark/>
          </w:tcPr>
          <w:p w14:paraId="5382A0CA"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3,0</w:t>
            </w:r>
          </w:p>
        </w:tc>
        <w:tc>
          <w:tcPr>
            <w:tcW w:w="1701" w:type="dxa"/>
            <w:tcBorders>
              <w:top w:val="single" w:sz="4" w:space="0" w:color="auto"/>
              <w:left w:val="single" w:sz="4" w:space="0" w:color="auto"/>
              <w:bottom w:val="single" w:sz="4" w:space="0" w:color="auto"/>
              <w:right w:val="single" w:sz="4" w:space="0" w:color="auto"/>
            </w:tcBorders>
            <w:hideMark/>
          </w:tcPr>
          <w:p w14:paraId="555F41F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 раз в год</w:t>
            </w:r>
          </w:p>
        </w:tc>
        <w:tc>
          <w:tcPr>
            <w:tcW w:w="1843" w:type="dxa"/>
            <w:tcBorders>
              <w:top w:val="single" w:sz="4" w:space="0" w:color="auto"/>
              <w:left w:val="single" w:sz="4" w:space="0" w:color="auto"/>
              <w:bottom w:val="single" w:sz="4" w:space="0" w:color="auto"/>
              <w:right w:val="single" w:sz="4" w:space="0" w:color="auto"/>
            </w:tcBorders>
          </w:tcPr>
          <w:p w14:paraId="42739A9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Заместитель директора по медицинской части Беседин А.В.</w:t>
            </w:r>
          </w:p>
        </w:tc>
        <w:tc>
          <w:tcPr>
            <w:tcW w:w="992" w:type="dxa"/>
            <w:tcBorders>
              <w:top w:val="single" w:sz="4" w:space="0" w:color="auto"/>
              <w:left w:val="single" w:sz="4" w:space="0" w:color="auto"/>
              <w:bottom w:val="single" w:sz="4" w:space="0" w:color="auto"/>
              <w:right w:val="single" w:sz="4" w:space="0" w:color="auto"/>
            </w:tcBorders>
          </w:tcPr>
          <w:p w14:paraId="67FE939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55</w:t>
            </w:r>
          </w:p>
        </w:tc>
        <w:tc>
          <w:tcPr>
            <w:tcW w:w="1418" w:type="dxa"/>
            <w:tcBorders>
              <w:top w:val="single" w:sz="4" w:space="0" w:color="auto"/>
              <w:left w:val="single" w:sz="4" w:space="0" w:color="auto"/>
              <w:bottom w:val="single" w:sz="4" w:space="0" w:color="auto"/>
              <w:right w:val="single" w:sz="4" w:space="0" w:color="auto"/>
            </w:tcBorders>
          </w:tcPr>
          <w:p w14:paraId="2C70973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55</w:t>
            </w:r>
          </w:p>
        </w:tc>
        <w:tc>
          <w:tcPr>
            <w:tcW w:w="1417" w:type="dxa"/>
            <w:tcBorders>
              <w:top w:val="single" w:sz="4" w:space="0" w:color="auto"/>
              <w:left w:val="single" w:sz="4" w:space="0" w:color="auto"/>
              <w:bottom w:val="single" w:sz="4" w:space="0" w:color="auto"/>
              <w:right w:val="single" w:sz="4" w:space="0" w:color="auto"/>
            </w:tcBorders>
          </w:tcPr>
          <w:p w14:paraId="7665FBE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417D045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74622E2B"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5609D21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6</w:t>
            </w:r>
          </w:p>
        </w:tc>
        <w:tc>
          <w:tcPr>
            <w:tcW w:w="2835" w:type="dxa"/>
            <w:tcBorders>
              <w:top w:val="single" w:sz="4" w:space="0" w:color="auto"/>
              <w:left w:val="single" w:sz="4" w:space="0" w:color="auto"/>
              <w:bottom w:val="single" w:sz="4" w:space="0" w:color="auto"/>
              <w:right w:val="single" w:sz="4" w:space="0" w:color="auto"/>
            </w:tcBorders>
            <w:hideMark/>
          </w:tcPr>
          <w:p w14:paraId="51CE3FD5" w14:textId="77777777" w:rsidR="00323674" w:rsidRPr="00323674" w:rsidRDefault="00323674" w:rsidP="00323674">
            <w:pPr>
              <w:spacing w:after="120" w:line="240" w:lineRule="auto"/>
              <w:jc w:val="center"/>
              <w:rPr>
                <w:rFonts w:ascii="Times New Roman" w:eastAsia="Times New Roman" w:hAnsi="Times New Roman" w:cs="Times New Roman"/>
                <w:color w:val="4A4A4A"/>
                <w:kern w:val="0"/>
                <w:sz w:val="24"/>
                <w:szCs w:val="24"/>
                <w:lang w:eastAsia="ru-RU"/>
                <w14:ligatures w14:val="none"/>
              </w:rPr>
            </w:pPr>
            <w:r w:rsidRPr="00323674">
              <w:rPr>
                <w:rFonts w:ascii="Times New Roman" w:eastAsia="Times New Roman" w:hAnsi="Times New Roman" w:cs="Times New Roman"/>
                <w:color w:val="4A4A4A"/>
                <w:kern w:val="0"/>
                <w:sz w:val="24"/>
                <w:szCs w:val="24"/>
                <w:lang w:eastAsia="ru-RU"/>
                <w14:ligatures w14:val="none"/>
              </w:rPr>
              <w:t>Озеленение и 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tcPr>
          <w:p w14:paraId="7073A90A"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tcPr>
          <w:p w14:paraId="2028DC9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hideMark/>
          </w:tcPr>
          <w:p w14:paraId="5AA385B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50,0</w:t>
            </w:r>
          </w:p>
        </w:tc>
        <w:tc>
          <w:tcPr>
            <w:tcW w:w="1701" w:type="dxa"/>
            <w:tcBorders>
              <w:top w:val="single" w:sz="4" w:space="0" w:color="auto"/>
              <w:left w:val="single" w:sz="4" w:space="0" w:color="auto"/>
              <w:bottom w:val="single" w:sz="4" w:space="0" w:color="auto"/>
              <w:right w:val="single" w:sz="4" w:space="0" w:color="auto"/>
            </w:tcBorders>
            <w:hideMark/>
          </w:tcPr>
          <w:p w14:paraId="4E4D96C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апрель-сентябрь</w:t>
            </w:r>
          </w:p>
        </w:tc>
        <w:tc>
          <w:tcPr>
            <w:tcW w:w="1843" w:type="dxa"/>
            <w:tcBorders>
              <w:top w:val="single" w:sz="4" w:space="0" w:color="auto"/>
              <w:left w:val="single" w:sz="4" w:space="0" w:color="auto"/>
              <w:bottom w:val="single" w:sz="4" w:space="0" w:color="auto"/>
              <w:right w:val="single" w:sz="4" w:space="0" w:color="auto"/>
            </w:tcBorders>
          </w:tcPr>
          <w:p w14:paraId="119ED75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заведующая хозяйством Домницкая И.А.</w:t>
            </w:r>
          </w:p>
        </w:tc>
        <w:tc>
          <w:tcPr>
            <w:tcW w:w="992" w:type="dxa"/>
            <w:tcBorders>
              <w:top w:val="single" w:sz="4" w:space="0" w:color="auto"/>
              <w:left w:val="single" w:sz="4" w:space="0" w:color="auto"/>
              <w:bottom w:val="single" w:sz="4" w:space="0" w:color="auto"/>
              <w:right w:val="single" w:sz="4" w:space="0" w:color="auto"/>
            </w:tcBorders>
            <w:hideMark/>
          </w:tcPr>
          <w:p w14:paraId="15B9010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186</w:t>
            </w:r>
          </w:p>
        </w:tc>
        <w:tc>
          <w:tcPr>
            <w:tcW w:w="1418" w:type="dxa"/>
            <w:tcBorders>
              <w:top w:val="single" w:sz="4" w:space="0" w:color="auto"/>
              <w:left w:val="single" w:sz="4" w:space="0" w:color="auto"/>
              <w:bottom w:val="single" w:sz="4" w:space="0" w:color="auto"/>
              <w:right w:val="single" w:sz="4" w:space="0" w:color="auto"/>
            </w:tcBorders>
            <w:hideMark/>
          </w:tcPr>
          <w:p w14:paraId="75690EC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178</w:t>
            </w:r>
          </w:p>
        </w:tc>
        <w:tc>
          <w:tcPr>
            <w:tcW w:w="1417" w:type="dxa"/>
            <w:tcBorders>
              <w:top w:val="single" w:sz="4" w:space="0" w:color="auto"/>
              <w:left w:val="single" w:sz="4" w:space="0" w:color="auto"/>
              <w:bottom w:val="single" w:sz="4" w:space="0" w:color="auto"/>
              <w:right w:val="single" w:sz="4" w:space="0" w:color="auto"/>
            </w:tcBorders>
          </w:tcPr>
          <w:p w14:paraId="5A68F30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07416F94"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0455C7DB"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75922AA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7</w:t>
            </w:r>
          </w:p>
        </w:tc>
        <w:tc>
          <w:tcPr>
            <w:tcW w:w="2835" w:type="dxa"/>
            <w:tcBorders>
              <w:top w:val="single" w:sz="4" w:space="0" w:color="auto"/>
              <w:left w:val="single" w:sz="4" w:space="0" w:color="auto"/>
              <w:bottom w:val="single" w:sz="4" w:space="0" w:color="auto"/>
              <w:right w:val="single" w:sz="4" w:space="0" w:color="auto"/>
            </w:tcBorders>
          </w:tcPr>
          <w:p w14:paraId="037BD67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Оборудовать рабочие места креслом (стулом) для рациональной рабочей позы при работе на ПЭВМ по результатам СОУТ</w:t>
            </w:r>
          </w:p>
          <w:p w14:paraId="40E03055" w14:textId="77777777" w:rsidR="00323674" w:rsidRPr="00323674" w:rsidRDefault="00323674" w:rsidP="00323674">
            <w:pPr>
              <w:spacing w:after="120" w:line="240" w:lineRule="auto"/>
              <w:jc w:val="center"/>
              <w:rPr>
                <w:rFonts w:ascii="Times New Roman" w:eastAsia="Times New Roman" w:hAnsi="Times New Roman" w:cs="Times New Roman"/>
                <w:color w:val="4A4A4A"/>
                <w:kern w:val="0"/>
                <w:sz w:val="24"/>
                <w:szCs w:val="24"/>
                <w:lang w:eastAsia="ru-RU"/>
                <w14:ligatures w14:val="none"/>
              </w:rPr>
            </w:pPr>
          </w:p>
        </w:tc>
        <w:tc>
          <w:tcPr>
            <w:tcW w:w="709" w:type="dxa"/>
            <w:tcBorders>
              <w:top w:val="single" w:sz="4" w:space="0" w:color="auto"/>
              <w:left w:val="single" w:sz="4" w:space="0" w:color="auto"/>
              <w:bottom w:val="single" w:sz="4" w:space="0" w:color="auto"/>
              <w:right w:val="single" w:sz="4" w:space="0" w:color="auto"/>
            </w:tcBorders>
            <w:hideMark/>
          </w:tcPr>
          <w:p w14:paraId="73AB0C2F"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r w:rsidRPr="00323674">
              <w:rPr>
                <w:rFonts w:ascii="Times New Roman" w:eastAsia="Times New Roman" w:hAnsi="Times New Roman" w:cs="Times New Roman"/>
                <w:kern w:val="0"/>
                <w:sz w:val="24"/>
                <w:szCs w:val="24"/>
                <w:lang w:eastAsia="ru-RU"/>
                <w14:ligatures w14:val="none"/>
              </w:rPr>
              <w:t>шт.</w:t>
            </w:r>
          </w:p>
        </w:tc>
        <w:tc>
          <w:tcPr>
            <w:tcW w:w="709" w:type="dxa"/>
            <w:tcBorders>
              <w:top w:val="single" w:sz="4" w:space="0" w:color="auto"/>
              <w:left w:val="single" w:sz="4" w:space="0" w:color="auto"/>
              <w:bottom w:val="single" w:sz="4" w:space="0" w:color="auto"/>
              <w:right w:val="single" w:sz="4" w:space="0" w:color="auto"/>
            </w:tcBorders>
            <w:hideMark/>
          </w:tcPr>
          <w:p w14:paraId="03FF6914"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14</w:t>
            </w:r>
          </w:p>
        </w:tc>
        <w:tc>
          <w:tcPr>
            <w:tcW w:w="1417" w:type="dxa"/>
            <w:tcBorders>
              <w:top w:val="single" w:sz="4" w:space="0" w:color="auto"/>
              <w:left w:val="single" w:sz="4" w:space="0" w:color="auto"/>
              <w:bottom w:val="single" w:sz="4" w:space="0" w:color="auto"/>
              <w:right w:val="single" w:sz="4" w:space="0" w:color="auto"/>
            </w:tcBorders>
            <w:hideMark/>
          </w:tcPr>
          <w:p w14:paraId="786EDD6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56,0</w:t>
            </w:r>
          </w:p>
        </w:tc>
        <w:tc>
          <w:tcPr>
            <w:tcW w:w="1701" w:type="dxa"/>
            <w:tcBorders>
              <w:top w:val="single" w:sz="4" w:space="0" w:color="auto"/>
              <w:left w:val="single" w:sz="4" w:space="0" w:color="auto"/>
              <w:bottom w:val="single" w:sz="4" w:space="0" w:color="auto"/>
              <w:right w:val="single" w:sz="4" w:space="0" w:color="auto"/>
            </w:tcBorders>
            <w:hideMark/>
          </w:tcPr>
          <w:p w14:paraId="5031DBD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 течение года</w:t>
            </w:r>
          </w:p>
        </w:tc>
        <w:tc>
          <w:tcPr>
            <w:tcW w:w="1843" w:type="dxa"/>
            <w:tcBorders>
              <w:top w:val="single" w:sz="4" w:space="0" w:color="auto"/>
              <w:left w:val="single" w:sz="4" w:space="0" w:color="auto"/>
              <w:bottom w:val="single" w:sz="4" w:space="0" w:color="auto"/>
              <w:right w:val="single" w:sz="4" w:space="0" w:color="auto"/>
            </w:tcBorders>
          </w:tcPr>
          <w:p w14:paraId="23CCA6E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заведующая хозяйством Домницкая И.А.</w:t>
            </w:r>
          </w:p>
        </w:tc>
        <w:tc>
          <w:tcPr>
            <w:tcW w:w="992" w:type="dxa"/>
            <w:tcBorders>
              <w:top w:val="single" w:sz="4" w:space="0" w:color="auto"/>
              <w:left w:val="single" w:sz="4" w:space="0" w:color="auto"/>
              <w:bottom w:val="single" w:sz="4" w:space="0" w:color="auto"/>
              <w:right w:val="single" w:sz="4" w:space="0" w:color="auto"/>
            </w:tcBorders>
          </w:tcPr>
          <w:p w14:paraId="7D2B717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14</w:t>
            </w:r>
          </w:p>
        </w:tc>
        <w:tc>
          <w:tcPr>
            <w:tcW w:w="1418" w:type="dxa"/>
            <w:tcBorders>
              <w:top w:val="single" w:sz="4" w:space="0" w:color="auto"/>
              <w:left w:val="single" w:sz="4" w:space="0" w:color="auto"/>
              <w:bottom w:val="single" w:sz="4" w:space="0" w:color="auto"/>
              <w:right w:val="single" w:sz="4" w:space="0" w:color="auto"/>
            </w:tcBorders>
          </w:tcPr>
          <w:p w14:paraId="06ACA6A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12</w:t>
            </w:r>
          </w:p>
        </w:tc>
        <w:tc>
          <w:tcPr>
            <w:tcW w:w="1417" w:type="dxa"/>
            <w:tcBorders>
              <w:top w:val="single" w:sz="4" w:space="0" w:color="auto"/>
              <w:left w:val="single" w:sz="4" w:space="0" w:color="auto"/>
              <w:bottom w:val="single" w:sz="4" w:space="0" w:color="auto"/>
              <w:right w:val="single" w:sz="4" w:space="0" w:color="auto"/>
            </w:tcBorders>
          </w:tcPr>
          <w:p w14:paraId="2881B54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1314142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65748BF8"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69E0CC1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14:paraId="700161C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Контроль и проверка работы автоматических систем пожарной сигнализации и оповещения людей при пожаре.</w:t>
            </w:r>
          </w:p>
        </w:tc>
        <w:tc>
          <w:tcPr>
            <w:tcW w:w="709" w:type="dxa"/>
            <w:tcBorders>
              <w:top w:val="single" w:sz="4" w:space="0" w:color="auto"/>
              <w:left w:val="single" w:sz="4" w:space="0" w:color="auto"/>
              <w:bottom w:val="single" w:sz="4" w:space="0" w:color="auto"/>
              <w:right w:val="single" w:sz="4" w:space="0" w:color="auto"/>
            </w:tcBorders>
          </w:tcPr>
          <w:p w14:paraId="00119CB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c>
          <w:tcPr>
            <w:tcW w:w="709" w:type="dxa"/>
            <w:tcBorders>
              <w:top w:val="single" w:sz="4" w:space="0" w:color="auto"/>
              <w:left w:val="single" w:sz="4" w:space="0" w:color="auto"/>
              <w:bottom w:val="single" w:sz="4" w:space="0" w:color="auto"/>
              <w:right w:val="single" w:sz="4" w:space="0" w:color="auto"/>
            </w:tcBorders>
          </w:tcPr>
          <w:p w14:paraId="3EB6B90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55</w:t>
            </w:r>
          </w:p>
        </w:tc>
        <w:tc>
          <w:tcPr>
            <w:tcW w:w="1417" w:type="dxa"/>
            <w:tcBorders>
              <w:top w:val="single" w:sz="4" w:space="0" w:color="auto"/>
              <w:left w:val="single" w:sz="4" w:space="0" w:color="auto"/>
              <w:bottom w:val="single" w:sz="4" w:space="0" w:color="auto"/>
              <w:right w:val="single" w:sz="4" w:space="0" w:color="auto"/>
            </w:tcBorders>
          </w:tcPr>
          <w:p w14:paraId="02E52E7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72,0</w:t>
            </w:r>
          </w:p>
        </w:tc>
        <w:tc>
          <w:tcPr>
            <w:tcW w:w="1701" w:type="dxa"/>
            <w:tcBorders>
              <w:top w:val="single" w:sz="4" w:space="0" w:color="auto"/>
              <w:left w:val="single" w:sz="4" w:space="0" w:color="auto"/>
              <w:bottom w:val="single" w:sz="4" w:space="0" w:color="auto"/>
              <w:right w:val="single" w:sz="4" w:space="0" w:color="auto"/>
            </w:tcBorders>
          </w:tcPr>
          <w:p w14:paraId="2D355CE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ежемесячно</w:t>
            </w:r>
          </w:p>
        </w:tc>
        <w:tc>
          <w:tcPr>
            <w:tcW w:w="1843" w:type="dxa"/>
            <w:tcBorders>
              <w:top w:val="single" w:sz="4" w:space="0" w:color="auto"/>
              <w:left w:val="single" w:sz="4" w:space="0" w:color="auto"/>
              <w:bottom w:val="single" w:sz="4" w:space="0" w:color="auto"/>
              <w:right w:val="single" w:sz="4" w:space="0" w:color="auto"/>
            </w:tcBorders>
          </w:tcPr>
          <w:p w14:paraId="733B096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заведующая хозяйством Домницкая И.А.</w:t>
            </w:r>
          </w:p>
        </w:tc>
        <w:tc>
          <w:tcPr>
            <w:tcW w:w="992" w:type="dxa"/>
            <w:tcBorders>
              <w:top w:val="single" w:sz="4" w:space="0" w:color="auto"/>
              <w:left w:val="single" w:sz="4" w:space="0" w:color="auto"/>
              <w:bottom w:val="single" w:sz="4" w:space="0" w:color="auto"/>
              <w:right w:val="single" w:sz="4" w:space="0" w:color="auto"/>
            </w:tcBorders>
          </w:tcPr>
          <w:p w14:paraId="3AE4975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55</w:t>
            </w:r>
          </w:p>
        </w:tc>
        <w:tc>
          <w:tcPr>
            <w:tcW w:w="1418" w:type="dxa"/>
            <w:tcBorders>
              <w:top w:val="single" w:sz="4" w:space="0" w:color="auto"/>
              <w:left w:val="single" w:sz="4" w:space="0" w:color="auto"/>
              <w:bottom w:val="single" w:sz="4" w:space="0" w:color="auto"/>
              <w:right w:val="single" w:sz="4" w:space="0" w:color="auto"/>
            </w:tcBorders>
          </w:tcPr>
          <w:p w14:paraId="6E8E1BF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47</w:t>
            </w:r>
          </w:p>
        </w:tc>
        <w:tc>
          <w:tcPr>
            <w:tcW w:w="1417" w:type="dxa"/>
            <w:tcBorders>
              <w:top w:val="single" w:sz="4" w:space="0" w:color="auto"/>
              <w:left w:val="single" w:sz="4" w:space="0" w:color="auto"/>
              <w:bottom w:val="single" w:sz="4" w:space="0" w:color="auto"/>
              <w:right w:val="single" w:sz="4" w:space="0" w:color="auto"/>
            </w:tcBorders>
          </w:tcPr>
          <w:p w14:paraId="5CD5057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733F7B9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3A35B3F6"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432A93B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9</w:t>
            </w:r>
          </w:p>
        </w:tc>
        <w:tc>
          <w:tcPr>
            <w:tcW w:w="2835" w:type="dxa"/>
            <w:tcBorders>
              <w:top w:val="single" w:sz="4" w:space="0" w:color="auto"/>
              <w:left w:val="single" w:sz="4" w:space="0" w:color="auto"/>
              <w:bottom w:val="single" w:sz="4" w:space="0" w:color="auto"/>
              <w:right w:val="single" w:sz="4" w:space="0" w:color="auto"/>
            </w:tcBorders>
            <w:hideMark/>
          </w:tcPr>
          <w:p w14:paraId="5371BF8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color w:val="000000"/>
                <w:kern w:val="0"/>
                <w:sz w:val="24"/>
                <w:szCs w:val="24"/>
                <w:lang w:eastAsia="ru-RU"/>
                <w14:ligatures w14:val="none"/>
              </w:rPr>
              <w:t>Обеспечение работников мылом, смывающими обезвреживающими средствами в соответствии с утверждёнными нормами</w:t>
            </w:r>
          </w:p>
        </w:tc>
        <w:tc>
          <w:tcPr>
            <w:tcW w:w="709" w:type="dxa"/>
            <w:tcBorders>
              <w:top w:val="single" w:sz="4" w:space="0" w:color="auto"/>
              <w:left w:val="single" w:sz="4" w:space="0" w:color="auto"/>
              <w:bottom w:val="single" w:sz="4" w:space="0" w:color="auto"/>
              <w:right w:val="single" w:sz="4" w:space="0" w:color="auto"/>
            </w:tcBorders>
            <w:hideMark/>
          </w:tcPr>
          <w:p w14:paraId="4DCD750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чел.</w:t>
            </w:r>
          </w:p>
        </w:tc>
        <w:tc>
          <w:tcPr>
            <w:tcW w:w="709" w:type="dxa"/>
            <w:tcBorders>
              <w:top w:val="single" w:sz="4" w:space="0" w:color="auto"/>
              <w:left w:val="single" w:sz="4" w:space="0" w:color="auto"/>
              <w:bottom w:val="single" w:sz="4" w:space="0" w:color="auto"/>
              <w:right w:val="single" w:sz="4" w:space="0" w:color="auto"/>
            </w:tcBorders>
            <w:hideMark/>
          </w:tcPr>
          <w:p w14:paraId="5E0FAFB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130</w:t>
            </w:r>
          </w:p>
        </w:tc>
        <w:tc>
          <w:tcPr>
            <w:tcW w:w="1417" w:type="dxa"/>
            <w:tcBorders>
              <w:top w:val="single" w:sz="4" w:space="0" w:color="auto"/>
              <w:left w:val="single" w:sz="4" w:space="0" w:color="auto"/>
              <w:bottom w:val="single" w:sz="4" w:space="0" w:color="auto"/>
              <w:right w:val="single" w:sz="4" w:space="0" w:color="auto"/>
            </w:tcBorders>
            <w:hideMark/>
          </w:tcPr>
          <w:p w14:paraId="1AD3CF7A"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92,0</w:t>
            </w:r>
          </w:p>
        </w:tc>
        <w:tc>
          <w:tcPr>
            <w:tcW w:w="1701" w:type="dxa"/>
            <w:tcBorders>
              <w:top w:val="single" w:sz="4" w:space="0" w:color="auto"/>
              <w:left w:val="single" w:sz="4" w:space="0" w:color="auto"/>
              <w:bottom w:val="single" w:sz="4" w:space="0" w:color="auto"/>
              <w:right w:val="single" w:sz="4" w:space="0" w:color="auto"/>
            </w:tcBorders>
            <w:hideMark/>
          </w:tcPr>
          <w:p w14:paraId="4ACB3B4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w:t>
            </w:r>
          </w:p>
        </w:tc>
        <w:tc>
          <w:tcPr>
            <w:tcW w:w="1843" w:type="dxa"/>
            <w:tcBorders>
              <w:top w:val="single" w:sz="4" w:space="0" w:color="auto"/>
              <w:left w:val="single" w:sz="4" w:space="0" w:color="auto"/>
              <w:bottom w:val="single" w:sz="4" w:space="0" w:color="auto"/>
              <w:right w:val="single" w:sz="4" w:space="0" w:color="auto"/>
            </w:tcBorders>
          </w:tcPr>
          <w:p w14:paraId="71AF242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заведующая хозяйством Домницкая И.А.</w:t>
            </w:r>
          </w:p>
        </w:tc>
        <w:tc>
          <w:tcPr>
            <w:tcW w:w="992" w:type="dxa"/>
            <w:tcBorders>
              <w:top w:val="single" w:sz="4" w:space="0" w:color="auto"/>
              <w:left w:val="single" w:sz="4" w:space="0" w:color="auto"/>
              <w:bottom w:val="single" w:sz="4" w:space="0" w:color="auto"/>
              <w:right w:val="single" w:sz="4" w:space="0" w:color="auto"/>
            </w:tcBorders>
          </w:tcPr>
          <w:p w14:paraId="670BFAC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130</w:t>
            </w:r>
          </w:p>
        </w:tc>
        <w:tc>
          <w:tcPr>
            <w:tcW w:w="1418" w:type="dxa"/>
            <w:tcBorders>
              <w:top w:val="single" w:sz="4" w:space="0" w:color="auto"/>
              <w:left w:val="single" w:sz="4" w:space="0" w:color="auto"/>
              <w:bottom w:val="single" w:sz="4" w:space="0" w:color="auto"/>
              <w:right w:val="single" w:sz="4" w:space="0" w:color="auto"/>
            </w:tcBorders>
          </w:tcPr>
          <w:p w14:paraId="51A0D77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130</w:t>
            </w:r>
          </w:p>
        </w:tc>
        <w:tc>
          <w:tcPr>
            <w:tcW w:w="1417" w:type="dxa"/>
            <w:tcBorders>
              <w:top w:val="single" w:sz="4" w:space="0" w:color="auto"/>
              <w:left w:val="single" w:sz="4" w:space="0" w:color="auto"/>
              <w:bottom w:val="single" w:sz="4" w:space="0" w:color="auto"/>
              <w:right w:val="single" w:sz="4" w:space="0" w:color="auto"/>
            </w:tcBorders>
          </w:tcPr>
          <w:p w14:paraId="227615D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2731BD3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241D3E47"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3945C64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10</w:t>
            </w:r>
          </w:p>
        </w:tc>
        <w:tc>
          <w:tcPr>
            <w:tcW w:w="2835" w:type="dxa"/>
            <w:tcBorders>
              <w:top w:val="single" w:sz="4" w:space="0" w:color="auto"/>
              <w:left w:val="single" w:sz="4" w:space="0" w:color="auto"/>
              <w:bottom w:val="single" w:sz="4" w:space="0" w:color="auto"/>
              <w:right w:val="single" w:sz="4" w:space="0" w:color="auto"/>
            </w:tcBorders>
            <w:hideMark/>
          </w:tcPr>
          <w:p w14:paraId="44D53AF5" w14:textId="77777777" w:rsidR="00323674" w:rsidRPr="00323674" w:rsidRDefault="00323674" w:rsidP="00323674">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23674">
              <w:rPr>
                <w:rFonts w:ascii="Times New Roman" w:eastAsia="Times New Roman" w:hAnsi="Times New Roman" w:cs="Times New Roman"/>
                <w:color w:val="000000"/>
                <w:kern w:val="0"/>
                <w:sz w:val="24"/>
                <w:szCs w:val="24"/>
                <w:lang w:eastAsia="ru-RU"/>
                <w14:ligatures w14:val="none"/>
              </w:rPr>
              <w:t>Обеспечение защиты органов дыхания (респираторы, противогазы)</w:t>
            </w:r>
          </w:p>
        </w:tc>
        <w:tc>
          <w:tcPr>
            <w:tcW w:w="709" w:type="dxa"/>
            <w:tcBorders>
              <w:top w:val="single" w:sz="4" w:space="0" w:color="auto"/>
              <w:left w:val="single" w:sz="4" w:space="0" w:color="auto"/>
              <w:bottom w:val="single" w:sz="4" w:space="0" w:color="auto"/>
              <w:right w:val="single" w:sz="4" w:space="0" w:color="auto"/>
            </w:tcBorders>
            <w:hideMark/>
          </w:tcPr>
          <w:p w14:paraId="4343B1AE"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r w:rsidRPr="00323674">
              <w:rPr>
                <w:rFonts w:ascii="Times New Roman" w:eastAsia="Times New Roman" w:hAnsi="Times New Roman" w:cs="Times New Roman"/>
                <w:kern w:val="0"/>
                <w:sz w:val="24"/>
                <w:szCs w:val="24"/>
                <w:lang w:eastAsia="ru-RU"/>
                <w14:ligatures w14:val="none"/>
              </w:rPr>
              <w:t>ед.</w:t>
            </w:r>
          </w:p>
        </w:tc>
        <w:tc>
          <w:tcPr>
            <w:tcW w:w="709" w:type="dxa"/>
            <w:tcBorders>
              <w:top w:val="single" w:sz="4" w:space="0" w:color="auto"/>
              <w:left w:val="single" w:sz="4" w:space="0" w:color="auto"/>
              <w:bottom w:val="single" w:sz="4" w:space="0" w:color="auto"/>
              <w:right w:val="single" w:sz="4" w:space="0" w:color="auto"/>
            </w:tcBorders>
            <w:hideMark/>
          </w:tcPr>
          <w:p w14:paraId="1704308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w:t>
            </w:r>
          </w:p>
        </w:tc>
        <w:tc>
          <w:tcPr>
            <w:tcW w:w="1417" w:type="dxa"/>
            <w:tcBorders>
              <w:top w:val="single" w:sz="4" w:space="0" w:color="auto"/>
              <w:left w:val="single" w:sz="4" w:space="0" w:color="auto"/>
              <w:bottom w:val="single" w:sz="4" w:space="0" w:color="auto"/>
              <w:right w:val="single" w:sz="4" w:space="0" w:color="auto"/>
            </w:tcBorders>
            <w:hideMark/>
          </w:tcPr>
          <w:p w14:paraId="16C6C6D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7,0</w:t>
            </w:r>
          </w:p>
        </w:tc>
        <w:tc>
          <w:tcPr>
            <w:tcW w:w="1701" w:type="dxa"/>
            <w:tcBorders>
              <w:top w:val="single" w:sz="4" w:space="0" w:color="auto"/>
              <w:left w:val="single" w:sz="4" w:space="0" w:color="auto"/>
              <w:bottom w:val="single" w:sz="4" w:space="0" w:color="auto"/>
              <w:right w:val="single" w:sz="4" w:space="0" w:color="auto"/>
            </w:tcBorders>
            <w:hideMark/>
          </w:tcPr>
          <w:p w14:paraId="62C631F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в течение года</w:t>
            </w:r>
          </w:p>
        </w:tc>
        <w:tc>
          <w:tcPr>
            <w:tcW w:w="1843" w:type="dxa"/>
            <w:tcBorders>
              <w:top w:val="single" w:sz="4" w:space="0" w:color="auto"/>
              <w:left w:val="single" w:sz="4" w:space="0" w:color="auto"/>
              <w:bottom w:val="single" w:sz="4" w:space="0" w:color="auto"/>
              <w:right w:val="single" w:sz="4" w:space="0" w:color="auto"/>
            </w:tcBorders>
          </w:tcPr>
          <w:p w14:paraId="6877BC1A"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заведующая хозяйством Домницкая И.А.</w:t>
            </w:r>
          </w:p>
        </w:tc>
        <w:tc>
          <w:tcPr>
            <w:tcW w:w="992" w:type="dxa"/>
            <w:tcBorders>
              <w:top w:val="single" w:sz="4" w:space="0" w:color="auto"/>
              <w:left w:val="single" w:sz="4" w:space="0" w:color="auto"/>
              <w:bottom w:val="single" w:sz="4" w:space="0" w:color="auto"/>
              <w:right w:val="single" w:sz="4" w:space="0" w:color="auto"/>
            </w:tcBorders>
            <w:hideMark/>
          </w:tcPr>
          <w:p w14:paraId="5478167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w:t>
            </w:r>
          </w:p>
        </w:tc>
        <w:tc>
          <w:tcPr>
            <w:tcW w:w="1418" w:type="dxa"/>
            <w:tcBorders>
              <w:top w:val="single" w:sz="4" w:space="0" w:color="auto"/>
              <w:left w:val="single" w:sz="4" w:space="0" w:color="auto"/>
              <w:bottom w:val="single" w:sz="4" w:space="0" w:color="auto"/>
              <w:right w:val="single" w:sz="4" w:space="0" w:color="auto"/>
            </w:tcBorders>
            <w:hideMark/>
          </w:tcPr>
          <w:p w14:paraId="1E020DE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w:t>
            </w:r>
          </w:p>
        </w:tc>
        <w:tc>
          <w:tcPr>
            <w:tcW w:w="1417" w:type="dxa"/>
            <w:tcBorders>
              <w:top w:val="single" w:sz="4" w:space="0" w:color="auto"/>
              <w:left w:val="single" w:sz="4" w:space="0" w:color="auto"/>
              <w:bottom w:val="single" w:sz="4" w:space="0" w:color="auto"/>
              <w:right w:val="single" w:sz="4" w:space="0" w:color="auto"/>
            </w:tcBorders>
          </w:tcPr>
          <w:p w14:paraId="4FDCEFE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69EC2A3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3807B863"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10EAF4A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11</w:t>
            </w:r>
          </w:p>
        </w:tc>
        <w:tc>
          <w:tcPr>
            <w:tcW w:w="2835" w:type="dxa"/>
            <w:tcBorders>
              <w:top w:val="single" w:sz="4" w:space="0" w:color="auto"/>
              <w:left w:val="single" w:sz="4" w:space="0" w:color="auto"/>
              <w:bottom w:val="single" w:sz="4" w:space="0" w:color="auto"/>
              <w:right w:val="single" w:sz="4" w:space="0" w:color="auto"/>
            </w:tcBorders>
            <w:hideMark/>
          </w:tcPr>
          <w:p w14:paraId="20B84964" w14:textId="77777777" w:rsidR="00323674" w:rsidRPr="00323674" w:rsidRDefault="00323674" w:rsidP="00323674">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ru-RU"/>
                <w14:ligatures w14:val="none"/>
              </w:rPr>
            </w:pPr>
            <w:r w:rsidRPr="00323674">
              <w:rPr>
                <w:rFonts w:ascii="Times New Roman" w:eastAsia="Times New Roman" w:hAnsi="Times New Roman" w:cs="Times New Roman"/>
                <w:color w:val="000000"/>
                <w:kern w:val="0"/>
                <w:sz w:val="24"/>
                <w:szCs w:val="24"/>
                <w:lang w:eastAsia="ru-RU"/>
                <w14:ligatures w14:val="none"/>
              </w:rPr>
              <w:t>Организация обучения работающих мерам обеспечения пожарной безопасности и проведение тренировочных мероприятий по эвакуации всего персонала</w:t>
            </w:r>
          </w:p>
        </w:tc>
        <w:tc>
          <w:tcPr>
            <w:tcW w:w="709" w:type="dxa"/>
            <w:tcBorders>
              <w:top w:val="single" w:sz="4" w:space="0" w:color="auto"/>
              <w:left w:val="single" w:sz="4" w:space="0" w:color="auto"/>
              <w:bottom w:val="single" w:sz="4" w:space="0" w:color="auto"/>
              <w:right w:val="single" w:sz="4" w:space="0" w:color="auto"/>
            </w:tcBorders>
            <w:hideMark/>
          </w:tcPr>
          <w:p w14:paraId="58E446EF"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r w:rsidRPr="00323674">
              <w:rPr>
                <w:rFonts w:ascii="Times New Roman" w:eastAsia="Times New Roman" w:hAnsi="Times New Roman" w:cs="Times New Roman"/>
                <w:kern w:val="0"/>
                <w:sz w:val="24"/>
                <w:szCs w:val="24"/>
                <w:lang w:eastAsia="ru-RU"/>
                <w14:ligatures w14:val="none"/>
              </w:rPr>
              <w:t>ед.</w:t>
            </w:r>
          </w:p>
        </w:tc>
        <w:tc>
          <w:tcPr>
            <w:tcW w:w="709" w:type="dxa"/>
            <w:tcBorders>
              <w:top w:val="single" w:sz="4" w:space="0" w:color="auto"/>
              <w:left w:val="single" w:sz="4" w:space="0" w:color="auto"/>
              <w:bottom w:val="single" w:sz="4" w:space="0" w:color="auto"/>
              <w:right w:val="single" w:sz="4" w:space="0" w:color="auto"/>
            </w:tcBorders>
            <w:hideMark/>
          </w:tcPr>
          <w:p w14:paraId="4882353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186</w:t>
            </w:r>
          </w:p>
        </w:tc>
        <w:tc>
          <w:tcPr>
            <w:tcW w:w="1417" w:type="dxa"/>
            <w:tcBorders>
              <w:top w:val="single" w:sz="4" w:space="0" w:color="auto"/>
              <w:left w:val="single" w:sz="4" w:space="0" w:color="auto"/>
              <w:bottom w:val="single" w:sz="4" w:space="0" w:color="auto"/>
              <w:right w:val="single" w:sz="4" w:space="0" w:color="auto"/>
            </w:tcBorders>
          </w:tcPr>
          <w:p w14:paraId="4640322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701" w:type="dxa"/>
            <w:tcBorders>
              <w:top w:val="single" w:sz="4" w:space="0" w:color="auto"/>
              <w:left w:val="single" w:sz="4" w:space="0" w:color="auto"/>
              <w:bottom w:val="single" w:sz="4" w:space="0" w:color="auto"/>
              <w:right w:val="single" w:sz="4" w:space="0" w:color="auto"/>
            </w:tcBorders>
            <w:hideMark/>
          </w:tcPr>
          <w:p w14:paraId="27D104B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w:t>
            </w:r>
          </w:p>
        </w:tc>
        <w:tc>
          <w:tcPr>
            <w:tcW w:w="1843" w:type="dxa"/>
            <w:tcBorders>
              <w:top w:val="single" w:sz="4" w:space="0" w:color="auto"/>
              <w:left w:val="single" w:sz="4" w:space="0" w:color="auto"/>
              <w:bottom w:val="single" w:sz="4" w:space="0" w:color="auto"/>
              <w:right w:val="single" w:sz="4" w:space="0" w:color="auto"/>
            </w:tcBorders>
          </w:tcPr>
          <w:p w14:paraId="18ADE42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специалист по охране труда Давиденко И.М.</w:t>
            </w:r>
          </w:p>
        </w:tc>
        <w:tc>
          <w:tcPr>
            <w:tcW w:w="992" w:type="dxa"/>
            <w:tcBorders>
              <w:top w:val="single" w:sz="4" w:space="0" w:color="auto"/>
              <w:left w:val="single" w:sz="4" w:space="0" w:color="auto"/>
              <w:bottom w:val="single" w:sz="4" w:space="0" w:color="auto"/>
              <w:right w:val="single" w:sz="4" w:space="0" w:color="auto"/>
            </w:tcBorders>
            <w:hideMark/>
          </w:tcPr>
          <w:p w14:paraId="62175F1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186</w:t>
            </w:r>
          </w:p>
        </w:tc>
        <w:tc>
          <w:tcPr>
            <w:tcW w:w="1418" w:type="dxa"/>
            <w:tcBorders>
              <w:top w:val="single" w:sz="4" w:space="0" w:color="auto"/>
              <w:left w:val="single" w:sz="4" w:space="0" w:color="auto"/>
              <w:bottom w:val="single" w:sz="4" w:space="0" w:color="auto"/>
              <w:right w:val="single" w:sz="4" w:space="0" w:color="auto"/>
            </w:tcBorders>
            <w:hideMark/>
          </w:tcPr>
          <w:p w14:paraId="35A735B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178</w:t>
            </w:r>
          </w:p>
        </w:tc>
        <w:tc>
          <w:tcPr>
            <w:tcW w:w="1417" w:type="dxa"/>
            <w:tcBorders>
              <w:top w:val="single" w:sz="4" w:space="0" w:color="auto"/>
              <w:left w:val="single" w:sz="4" w:space="0" w:color="auto"/>
              <w:bottom w:val="single" w:sz="4" w:space="0" w:color="auto"/>
              <w:right w:val="single" w:sz="4" w:space="0" w:color="auto"/>
            </w:tcBorders>
          </w:tcPr>
          <w:p w14:paraId="6AC58BB1"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378D050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76EC6D4F"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1B3980B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12</w:t>
            </w:r>
          </w:p>
        </w:tc>
        <w:tc>
          <w:tcPr>
            <w:tcW w:w="2835" w:type="dxa"/>
            <w:tcBorders>
              <w:top w:val="single" w:sz="4" w:space="0" w:color="auto"/>
              <w:left w:val="single" w:sz="4" w:space="0" w:color="auto"/>
              <w:bottom w:val="single" w:sz="4" w:space="0" w:color="auto"/>
              <w:right w:val="single" w:sz="4" w:space="0" w:color="auto"/>
            </w:tcBorders>
            <w:hideMark/>
          </w:tcPr>
          <w:p w14:paraId="080AA7CC" w14:textId="77777777" w:rsidR="00323674" w:rsidRPr="00323674" w:rsidRDefault="00323674" w:rsidP="00323674">
            <w:pPr>
              <w:spacing w:before="100" w:beforeAutospacing="1" w:after="100" w:afterAutospacing="1" w:line="240" w:lineRule="auto"/>
              <w:jc w:val="center"/>
              <w:rPr>
                <w:rFonts w:ascii="Times New Roman" w:eastAsia="Times New Roman" w:hAnsi="Times New Roman" w:cs="Times New Roman"/>
                <w:spacing w:val="-6"/>
                <w:kern w:val="0"/>
                <w:sz w:val="24"/>
                <w:szCs w:val="24"/>
                <w:lang w:eastAsia="ru-RU"/>
                <w14:ligatures w14:val="none"/>
              </w:rPr>
            </w:pPr>
            <w:r w:rsidRPr="00323674">
              <w:rPr>
                <w:rFonts w:ascii="Times New Roman" w:eastAsia="Times New Roman" w:hAnsi="Times New Roman" w:cs="Times New Roman"/>
                <w:spacing w:val="-6"/>
                <w:kern w:val="0"/>
                <w:sz w:val="24"/>
                <w:szCs w:val="24"/>
                <w:lang w:eastAsia="ru-RU"/>
                <w14:ligatures w14:val="none"/>
              </w:rPr>
              <w:t>Своевременный завоз песка для посыпания территории во время гололеда</w:t>
            </w:r>
          </w:p>
        </w:tc>
        <w:tc>
          <w:tcPr>
            <w:tcW w:w="709" w:type="dxa"/>
            <w:tcBorders>
              <w:top w:val="single" w:sz="4" w:space="0" w:color="auto"/>
              <w:left w:val="single" w:sz="4" w:space="0" w:color="auto"/>
              <w:bottom w:val="single" w:sz="4" w:space="0" w:color="auto"/>
              <w:right w:val="single" w:sz="4" w:space="0" w:color="auto"/>
            </w:tcBorders>
          </w:tcPr>
          <w:p w14:paraId="1BD3F801"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tcPr>
          <w:p w14:paraId="2DDE0F5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55</w:t>
            </w:r>
          </w:p>
        </w:tc>
        <w:tc>
          <w:tcPr>
            <w:tcW w:w="1417" w:type="dxa"/>
            <w:tcBorders>
              <w:top w:val="single" w:sz="4" w:space="0" w:color="auto"/>
              <w:left w:val="single" w:sz="4" w:space="0" w:color="auto"/>
              <w:bottom w:val="single" w:sz="4" w:space="0" w:color="auto"/>
              <w:right w:val="single" w:sz="4" w:space="0" w:color="auto"/>
            </w:tcBorders>
          </w:tcPr>
          <w:p w14:paraId="3B0023D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1500,00</w:t>
            </w:r>
          </w:p>
        </w:tc>
        <w:tc>
          <w:tcPr>
            <w:tcW w:w="1701" w:type="dxa"/>
            <w:tcBorders>
              <w:top w:val="single" w:sz="4" w:space="0" w:color="auto"/>
              <w:left w:val="single" w:sz="4" w:space="0" w:color="auto"/>
              <w:bottom w:val="single" w:sz="4" w:space="0" w:color="auto"/>
              <w:right w:val="single" w:sz="4" w:space="0" w:color="auto"/>
            </w:tcBorders>
          </w:tcPr>
          <w:p w14:paraId="0F6B229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 ежегодно август</w:t>
            </w:r>
          </w:p>
        </w:tc>
        <w:tc>
          <w:tcPr>
            <w:tcW w:w="1843" w:type="dxa"/>
            <w:tcBorders>
              <w:top w:val="single" w:sz="4" w:space="0" w:color="auto"/>
              <w:left w:val="single" w:sz="4" w:space="0" w:color="auto"/>
              <w:bottom w:val="single" w:sz="4" w:space="0" w:color="auto"/>
              <w:right w:val="single" w:sz="4" w:space="0" w:color="auto"/>
            </w:tcBorders>
          </w:tcPr>
          <w:p w14:paraId="1C1B5CB1"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специалист по охране труда Давиденко И.М.</w:t>
            </w:r>
          </w:p>
        </w:tc>
        <w:tc>
          <w:tcPr>
            <w:tcW w:w="992" w:type="dxa"/>
            <w:tcBorders>
              <w:top w:val="single" w:sz="4" w:space="0" w:color="auto"/>
              <w:left w:val="single" w:sz="4" w:space="0" w:color="auto"/>
              <w:bottom w:val="single" w:sz="4" w:space="0" w:color="auto"/>
              <w:right w:val="single" w:sz="4" w:space="0" w:color="auto"/>
            </w:tcBorders>
          </w:tcPr>
          <w:p w14:paraId="60BFB79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55</w:t>
            </w:r>
          </w:p>
        </w:tc>
        <w:tc>
          <w:tcPr>
            <w:tcW w:w="1418" w:type="dxa"/>
            <w:tcBorders>
              <w:top w:val="single" w:sz="4" w:space="0" w:color="auto"/>
              <w:left w:val="single" w:sz="4" w:space="0" w:color="auto"/>
              <w:bottom w:val="single" w:sz="4" w:space="0" w:color="auto"/>
              <w:right w:val="single" w:sz="4" w:space="0" w:color="auto"/>
            </w:tcBorders>
          </w:tcPr>
          <w:p w14:paraId="35F3B63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47</w:t>
            </w:r>
          </w:p>
        </w:tc>
        <w:tc>
          <w:tcPr>
            <w:tcW w:w="1417" w:type="dxa"/>
            <w:tcBorders>
              <w:top w:val="single" w:sz="4" w:space="0" w:color="auto"/>
              <w:left w:val="single" w:sz="4" w:space="0" w:color="auto"/>
              <w:bottom w:val="single" w:sz="4" w:space="0" w:color="auto"/>
              <w:right w:val="single" w:sz="4" w:space="0" w:color="auto"/>
            </w:tcBorders>
          </w:tcPr>
          <w:p w14:paraId="61A1131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7B6680B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p w14:paraId="2665F0F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p w14:paraId="2FDAC60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r>
      <w:tr w:rsidR="00323674" w:rsidRPr="00323674" w14:paraId="74659743"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672A5D51"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13</w:t>
            </w:r>
          </w:p>
        </w:tc>
        <w:tc>
          <w:tcPr>
            <w:tcW w:w="2835" w:type="dxa"/>
            <w:tcBorders>
              <w:top w:val="single" w:sz="4" w:space="0" w:color="auto"/>
              <w:left w:val="single" w:sz="4" w:space="0" w:color="auto"/>
              <w:bottom w:val="single" w:sz="4" w:space="0" w:color="auto"/>
              <w:right w:val="single" w:sz="4" w:space="0" w:color="auto"/>
            </w:tcBorders>
          </w:tcPr>
          <w:p w14:paraId="5F4AE2BC" w14:textId="77777777" w:rsidR="00323674" w:rsidRPr="00323674" w:rsidRDefault="00323674" w:rsidP="00323674">
            <w:pPr>
              <w:spacing w:before="100" w:beforeAutospacing="1" w:after="100" w:afterAutospacing="1" w:line="240" w:lineRule="auto"/>
              <w:jc w:val="center"/>
              <w:rPr>
                <w:rFonts w:ascii="Times New Roman" w:eastAsia="Times New Roman" w:hAnsi="Times New Roman" w:cs="Times New Roman"/>
                <w:spacing w:val="-6"/>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Осуществлять дополнительную влажную уборку рабочих </w:t>
            </w:r>
            <w:r w:rsidRPr="00323674">
              <w:rPr>
                <w:rFonts w:ascii="Times New Roman" w:eastAsia="Times New Roman" w:hAnsi="Times New Roman" w:cs="Times New Roman"/>
                <w:kern w:val="0"/>
                <w:sz w:val="24"/>
                <w:szCs w:val="24"/>
                <w:lang w:eastAsia="ru-RU"/>
                <w14:ligatures w14:val="none"/>
              </w:rPr>
              <w:lastRenderedPageBreak/>
              <w:t>мест в административном здании учреждения с использованием дезинфицирующих моющих средств</w:t>
            </w:r>
          </w:p>
        </w:tc>
        <w:tc>
          <w:tcPr>
            <w:tcW w:w="709" w:type="dxa"/>
            <w:tcBorders>
              <w:top w:val="single" w:sz="4" w:space="0" w:color="auto"/>
              <w:left w:val="single" w:sz="4" w:space="0" w:color="auto"/>
              <w:bottom w:val="single" w:sz="4" w:space="0" w:color="auto"/>
              <w:right w:val="single" w:sz="4" w:space="0" w:color="auto"/>
            </w:tcBorders>
          </w:tcPr>
          <w:p w14:paraId="56E93F3B"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tcPr>
          <w:p w14:paraId="4D2B9AB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35</w:t>
            </w:r>
          </w:p>
        </w:tc>
        <w:tc>
          <w:tcPr>
            <w:tcW w:w="1417" w:type="dxa"/>
            <w:tcBorders>
              <w:top w:val="single" w:sz="4" w:space="0" w:color="auto"/>
              <w:left w:val="single" w:sz="4" w:space="0" w:color="auto"/>
              <w:bottom w:val="single" w:sz="4" w:space="0" w:color="auto"/>
              <w:right w:val="single" w:sz="4" w:space="0" w:color="auto"/>
            </w:tcBorders>
          </w:tcPr>
          <w:p w14:paraId="1CDB47F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701" w:type="dxa"/>
            <w:tcBorders>
              <w:top w:val="single" w:sz="4" w:space="0" w:color="auto"/>
              <w:left w:val="single" w:sz="4" w:space="0" w:color="auto"/>
              <w:bottom w:val="single" w:sz="4" w:space="0" w:color="auto"/>
              <w:right w:val="single" w:sz="4" w:space="0" w:color="auto"/>
            </w:tcBorders>
          </w:tcPr>
          <w:p w14:paraId="2365386F"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постоянно</w:t>
            </w:r>
          </w:p>
        </w:tc>
        <w:tc>
          <w:tcPr>
            <w:tcW w:w="1843" w:type="dxa"/>
            <w:tcBorders>
              <w:top w:val="single" w:sz="4" w:space="0" w:color="auto"/>
              <w:left w:val="single" w:sz="4" w:space="0" w:color="auto"/>
              <w:bottom w:val="single" w:sz="4" w:space="0" w:color="auto"/>
              <w:right w:val="single" w:sz="4" w:space="0" w:color="auto"/>
            </w:tcBorders>
          </w:tcPr>
          <w:p w14:paraId="7D32C26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заведующая хозяйством </w:t>
            </w:r>
            <w:r w:rsidRPr="00323674">
              <w:rPr>
                <w:rFonts w:ascii="Times New Roman" w:eastAsia="Times New Roman" w:hAnsi="Times New Roman" w:cs="Times New Roman"/>
                <w:kern w:val="0"/>
                <w:sz w:val="24"/>
                <w:szCs w:val="24"/>
                <w:lang w:eastAsia="ru-RU"/>
                <w14:ligatures w14:val="none"/>
              </w:rPr>
              <w:lastRenderedPageBreak/>
              <w:t>Домницкая И.А.</w:t>
            </w:r>
          </w:p>
        </w:tc>
        <w:tc>
          <w:tcPr>
            <w:tcW w:w="992" w:type="dxa"/>
            <w:tcBorders>
              <w:top w:val="single" w:sz="4" w:space="0" w:color="auto"/>
              <w:left w:val="single" w:sz="4" w:space="0" w:color="auto"/>
              <w:bottom w:val="single" w:sz="4" w:space="0" w:color="auto"/>
              <w:right w:val="single" w:sz="4" w:space="0" w:color="auto"/>
            </w:tcBorders>
          </w:tcPr>
          <w:p w14:paraId="1F58DF9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lastRenderedPageBreak/>
              <w:t>35</w:t>
            </w:r>
          </w:p>
        </w:tc>
        <w:tc>
          <w:tcPr>
            <w:tcW w:w="1418" w:type="dxa"/>
            <w:tcBorders>
              <w:top w:val="single" w:sz="4" w:space="0" w:color="auto"/>
              <w:left w:val="single" w:sz="4" w:space="0" w:color="auto"/>
              <w:bottom w:val="single" w:sz="4" w:space="0" w:color="auto"/>
              <w:right w:val="single" w:sz="4" w:space="0" w:color="auto"/>
            </w:tcBorders>
          </w:tcPr>
          <w:p w14:paraId="2F861BD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35</w:t>
            </w:r>
          </w:p>
        </w:tc>
        <w:tc>
          <w:tcPr>
            <w:tcW w:w="1417" w:type="dxa"/>
            <w:tcBorders>
              <w:top w:val="single" w:sz="4" w:space="0" w:color="auto"/>
              <w:left w:val="single" w:sz="4" w:space="0" w:color="auto"/>
              <w:bottom w:val="single" w:sz="4" w:space="0" w:color="auto"/>
              <w:right w:val="single" w:sz="4" w:space="0" w:color="auto"/>
            </w:tcBorders>
          </w:tcPr>
          <w:p w14:paraId="46E6D03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1FCF726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67E6BBEC"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7868D31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14</w:t>
            </w:r>
          </w:p>
        </w:tc>
        <w:tc>
          <w:tcPr>
            <w:tcW w:w="2835" w:type="dxa"/>
            <w:tcBorders>
              <w:top w:val="single" w:sz="4" w:space="0" w:color="auto"/>
              <w:left w:val="single" w:sz="4" w:space="0" w:color="auto"/>
              <w:bottom w:val="single" w:sz="4" w:space="0" w:color="auto"/>
              <w:right w:val="single" w:sz="4" w:space="0" w:color="auto"/>
            </w:tcBorders>
          </w:tcPr>
          <w:p w14:paraId="6877B70E" w14:textId="77777777" w:rsidR="00323674" w:rsidRPr="00323674" w:rsidRDefault="00323674" w:rsidP="0032367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Производить замену нерабочих люминисцентных  ламп освещения в рабочих кабинетах учреждения</w:t>
            </w:r>
          </w:p>
        </w:tc>
        <w:tc>
          <w:tcPr>
            <w:tcW w:w="709" w:type="dxa"/>
            <w:tcBorders>
              <w:top w:val="single" w:sz="4" w:space="0" w:color="auto"/>
              <w:left w:val="single" w:sz="4" w:space="0" w:color="auto"/>
              <w:bottom w:val="single" w:sz="4" w:space="0" w:color="auto"/>
              <w:right w:val="single" w:sz="4" w:space="0" w:color="auto"/>
            </w:tcBorders>
          </w:tcPr>
          <w:p w14:paraId="53B684DA"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tcPr>
          <w:p w14:paraId="1C13873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55</w:t>
            </w:r>
          </w:p>
        </w:tc>
        <w:tc>
          <w:tcPr>
            <w:tcW w:w="1417" w:type="dxa"/>
            <w:tcBorders>
              <w:top w:val="single" w:sz="4" w:space="0" w:color="auto"/>
              <w:left w:val="single" w:sz="4" w:space="0" w:color="auto"/>
              <w:bottom w:val="single" w:sz="4" w:space="0" w:color="auto"/>
              <w:right w:val="single" w:sz="4" w:space="0" w:color="auto"/>
            </w:tcBorders>
          </w:tcPr>
          <w:p w14:paraId="3436678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62D6747"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14:paraId="36DFD71A"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заведующая хозяйством Домницкая И.А.</w:t>
            </w:r>
          </w:p>
        </w:tc>
        <w:tc>
          <w:tcPr>
            <w:tcW w:w="992" w:type="dxa"/>
            <w:tcBorders>
              <w:top w:val="single" w:sz="4" w:space="0" w:color="auto"/>
              <w:left w:val="single" w:sz="4" w:space="0" w:color="auto"/>
              <w:bottom w:val="single" w:sz="4" w:space="0" w:color="auto"/>
              <w:right w:val="single" w:sz="4" w:space="0" w:color="auto"/>
            </w:tcBorders>
          </w:tcPr>
          <w:p w14:paraId="444BBEC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55</w:t>
            </w:r>
          </w:p>
        </w:tc>
        <w:tc>
          <w:tcPr>
            <w:tcW w:w="1418" w:type="dxa"/>
            <w:tcBorders>
              <w:top w:val="single" w:sz="4" w:space="0" w:color="auto"/>
              <w:left w:val="single" w:sz="4" w:space="0" w:color="auto"/>
              <w:bottom w:val="single" w:sz="4" w:space="0" w:color="auto"/>
              <w:right w:val="single" w:sz="4" w:space="0" w:color="auto"/>
            </w:tcBorders>
          </w:tcPr>
          <w:p w14:paraId="28E303A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47</w:t>
            </w:r>
          </w:p>
        </w:tc>
        <w:tc>
          <w:tcPr>
            <w:tcW w:w="1417" w:type="dxa"/>
            <w:tcBorders>
              <w:top w:val="single" w:sz="4" w:space="0" w:color="auto"/>
              <w:left w:val="single" w:sz="4" w:space="0" w:color="auto"/>
              <w:bottom w:val="single" w:sz="4" w:space="0" w:color="auto"/>
              <w:right w:val="single" w:sz="4" w:space="0" w:color="auto"/>
            </w:tcBorders>
          </w:tcPr>
          <w:p w14:paraId="2810075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09F58C9D"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p w14:paraId="2C2022E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r>
      <w:tr w:rsidR="00323674" w:rsidRPr="00323674" w14:paraId="4B2766FA"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19C430B1"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15</w:t>
            </w:r>
          </w:p>
        </w:tc>
        <w:tc>
          <w:tcPr>
            <w:tcW w:w="2835" w:type="dxa"/>
            <w:tcBorders>
              <w:top w:val="single" w:sz="4" w:space="0" w:color="auto"/>
              <w:left w:val="single" w:sz="4" w:space="0" w:color="auto"/>
              <w:bottom w:val="single" w:sz="4" w:space="0" w:color="auto"/>
              <w:right w:val="single" w:sz="4" w:space="0" w:color="auto"/>
            </w:tcBorders>
          </w:tcPr>
          <w:p w14:paraId="168CB59E" w14:textId="77777777" w:rsidR="00323674" w:rsidRPr="00323674" w:rsidRDefault="00323674" w:rsidP="0032367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Организовать ежегодное прохождение работниками флюорографического обследования</w:t>
            </w:r>
          </w:p>
        </w:tc>
        <w:tc>
          <w:tcPr>
            <w:tcW w:w="709" w:type="dxa"/>
            <w:tcBorders>
              <w:top w:val="single" w:sz="4" w:space="0" w:color="auto"/>
              <w:left w:val="single" w:sz="4" w:space="0" w:color="auto"/>
              <w:bottom w:val="single" w:sz="4" w:space="0" w:color="auto"/>
              <w:right w:val="single" w:sz="4" w:space="0" w:color="auto"/>
            </w:tcBorders>
          </w:tcPr>
          <w:p w14:paraId="2F203488"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tcPr>
          <w:p w14:paraId="018C1FD9"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186</w:t>
            </w:r>
          </w:p>
        </w:tc>
        <w:tc>
          <w:tcPr>
            <w:tcW w:w="1417" w:type="dxa"/>
            <w:tcBorders>
              <w:top w:val="single" w:sz="4" w:space="0" w:color="auto"/>
              <w:left w:val="single" w:sz="4" w:space="0" w:color="auto"/>
              <w:bottom w:val="single" w:sz="4" w:space="0" w:color="auto"/>
              <w:right w:val="single" w:sz="4" w:space="0" w:color="auto"/>
            </w:tcBorders>
          </w:tcPr>
          <w:p w14:paraId="77AE848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D1EE776"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 по графику ГБУЗ «Минераловодская РБ»</w:t>
            </w:r>
          </w:p>
        </w:tc>
        <w:tc>
          <w:tcPr>
            <w:tcW w:w="1843" w:type="dxa"/>
            <w:tcBorders>
              <w:top w:val="single" w:sz="4" w:space="0" w:color="auto"/>
              <w:left w:val="single" w:sz="4" w:space="0" w:color="auto"/>
              <w:bottom w:val="single" w:sz="4" w:space="0" w:color="auto"/>
              <w:right w:val="single" w:sz="4" w:space="0" w:color="auto"/>
            </w:tcBorders>
          </w:tcPr>
          <w:p w14:paraId="25A29D1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Заместитель директора по мед.части</w:t>
            </w:r>
          </w:p>
          <w:p w14:paraId="6A70711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Беседин А.В</w:t>
            </w:r>
          </w:p>
        </w:tc>
        <w:tc>
          <w:tcPr>
            <w:tcW w:w="992" w:type="dxa"/>
            <w:tcBorders>
              <w:top w:val="single" w:sz="4" w:space="0" w:color="auto"/>
              <w:left w:val="single" w:sz="4" w:space="0" w:color="auto"/>
              <w:bottom w:val="single" w:sz="4" w:space="0" w:color="auto"/>
              <w:right w:val="single" w:sz="4" w:space="0" w:color="auto"/>
            </w:tcBorders>
          </w:tcPr>
          <w:p w14:paraId="76B03A8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186</w:t>
            </w:r>
          </w:p>
        </w:tc>
        <w:tc>
          <w:tcPr>
            <w:tcW w:w="1418" w:type="dxa"/>
            <w:tcBorders>
              <w:top w:val="single" w:sz="4" w:space="0" w:color="auto"/>
              <w:left w:val="single" w:sz="4" w:space="0" w:color="auto"/>
              <w:bottom w:val="single" w:sz="4" w:space="0" w:color="auto"/>
              <w:right w:val="single" w:sz="4" w:space="0" w:color="auto"/>
            </w:tcBorders>
          </w:tcPr>
          <w:p w14:paraId="61C13FF4"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178</w:t>
            </w:r>
          </w:p>
        </w:tc>
        <w:tc>
          <w:tcPr>
            <w:tcW w:w="1417" w:type="dxa"/>
            <w:tcBorders>
              <w:top w:val="single" w:sz="4" w:space="0" w:color="auto"/>
              <w:left w:val="single" w:sz="4" w:space="0" w:color="auto"/>
              <w:bottom w:val="single" w:sz="4" w:space="0" w:color="auto"/>
              <w:right w:val="single" w:sz="4" w:space="0" w:color="auto"/>
            </w:tcBorders>
          </w:tcPr>
          <w:p w14:paraId="4DBF4C6E"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3EE3FB2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r w:rsidR="00323674" w:rsidRPr="00323674" w14:paraId="0B54EA31" w14:textId="77777777" w:rsidTr="002462A7">
        <w:trPr>
          <w:trHeight w:val="270"/>
        </w:trPr>
        <w:tc>
          <w:tcPr>
            <w:tcW w:w="562" w:type="dxa"/>
            <w:tcBorders>
              <w:top w:val="single" w:sz="4" w:space="0" w:color="auto"/>
              <w:left w:val="single" w:sz="4" w:space="0" w:color="auto"/>
              <w:bottom w:val="single" w:sz="4" w:space="0" w:color="auto"/>
              <w:right w:val="single" w:sz="4" w:space="0" w:color="auto"/>
            </w:tcBorders>
          </w:tcPr>
          <w:p w14:paraId="41A6742A"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16</w:t>
            </w:r>
          </w:p>
        </w:tc>
        <w:tc>
          <w:tcPr>
            <w:tcW w:w="2835" w:type="dxa"/>
            <w:tcBorders>
              <w:top w:val="single" w:sz="4" w:space="0" w:color="auto"/>
              <w:left w:val="single" w:sz="4" w:space="0" w:color="auto"/>
              <w:bottom w:val="single" w:sz="4" w:space="0" w:color="auto"/>
              <w:right w:val="single" w:sz="4" w:space="0" w:color="auto"/>
            </w:tcBorders>
          </w:tcPr>
          <w:p w14:paraId="29C345F4" w14:textId="77777777" w:rsidR="00323674" w:rsidRPr="00323674" w:rsidRDefault="00323674" w:rsidP="00323674">
            <w:pPr>
              <w:widowControl w:val="0"/>
              <w:spacing w:after="0" w:line="240" w:lineRule="auto"/>
              <w:ind w:right="-29"/>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 xml:space="preserve">Организовывать бесплатное направление на отдых и оздоровление, а также оплачивать стоимость проезда к месту отдыха и обратно социальных работников ГБУСО «Минераловодский КЦСОН» на базе государственного бюджетного профессионального образовательного учреждения «Ессентукский центр реабилитации инвалидов </w:t>
            </w:r>
            <w:r w:rsidRPr="00323674">
              <w:rPr>
                <w:rFonts w:ascii="Times New Roman" w:eastAsia="Times New Roman" w:hAnsi="Times New Roman" w:cs="Times New Roman"/>
                <w:kern w:val="0"/>
                <w:sz w:val="24"/>
                <w:szCs w:val="24"/>
                <w:lang w:eastAsia="ru-RU"/>
                <w14:ligatures w14:val="none"/>
              </w:rPr>
              <w:lastRenderedPageBreak/>
              <w:t>и лиц с ограниченными возможностями здоровья» в соответствии с графиком заезда социальных работников, утвержденным министерством труда и социальной защиты населения Ставропольского края на соответствующий год</w:t>
            </w:r>
          </w:p>
        </w:tc>
        <w:tc>
          <w:tcPr>
            <w:tcW w:w="709" w:type="dxa"/>
            <w:tcBorders>
              <w:top w:val="single" w:sz="4" w:space="0" w:color="auto"/>
              <w:left w:val="single" w:sz="4" w:space="0" w:color="auto"/>
              <w:bottom w:val="single" w:sz="4" w:space="0" w:color="auto"/>
              <w:right w:val="single" w:sz="4" w:space="0" w:color="auto"/>
            </w:tcBorders>
            <w:hideMark/>
          </w:tcPr>
          <w:p w14:paraId="435F5B30" w14:textId="77777777" w:rsidR="00323674" w:rsidRPr="00323674" w:rsidRDefault="00323674" w:rsidP="00323674">
            <w:pPr>
              <w:spacing w:after="0" w:line="240" w:lineRule="auto"/>
              <w:jc w:val="center"/>
              <w:rPr>
                <w:rFonts w:ascii="Times New Roman" w:hAnsi="Times New Roman" w:cs="Times New Roman"/>
                <w:kern w:val="0"/>
                <w:sz w:val="24"/>
                <w:szCs w:val="24"/>
                <w14:ligatures w14:val="none"/>
              </w:rPr>
            </w:pPr>
            <w:r w:rsidRPr="00323674">
              <w:rPr>
                <w:rFonts w:ascii="Times New Roman" w:eastAsia="Times New Roman" w:hAnsi="Times New Roman" w:cs="Times New Roman"/>
                <w:kern w:val="0"/>
                <w:sz w:val="24"/>
                <w:szCs w:val="24"/>
                <w:lang w:eastAsia="ru-RU"/>
                <w14:ligatures w14:val="none"/>
              </w:rPr>
              <w:lastRenderedPageBreak/>
              <w:t>чел.</w:t>
            </w:r>
          </w:p>
        </w:tc>
        <w:tc>
          <w:tcPr>
            <w:tcW w:w="709" w:type="dxa"/>
            <w:tcBorders>
              <w:top w:val="single" w:sz="4" w:space="0" w:color="auto"/>
              <w:left w:val="single" w:sz="4" w:space="0" w:color="auto"/>
              <w:bottom w:val="single" w:sz="4" w:space="0" w:color="auto"/>
              <w:right w:val="single" w:sz="4" w:space="0" w:color="auto"/>
            </w:tcBorders>
            <w:hideMark/>
          </w:tcPr>
          <w:p w14:paraId="3C3A071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w:t>
            </w:r>
          </w:p>
          <w:p w14:paraId="192F089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w:t>
            </w:r>
          </w:p>
        </w:tc>
        <w:tc>
          <w:tcPr>
            <w:tcW w:w="1417" w:type="dxa"/>
            <w:tcBorders>
              <w:top w:val="single" w:sz="4" w:space="0" w:color="auto"/>
              <w:left w:val="single" w:sz="4" w:space="0" w:color="auto"/>
              <w:bottom w:val="single" w:sz="4" w:space="0" w:color="auto"/>
              <w:right w:val="single" w:sz="4" w:space="0" w:color="auto"/>
            </w:tcBorders>
            <w:hideMark/>
          </w:tcPr>
          <w:p w14:paraId="3C68B59C"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60,0</w:t>
            </w:r>
          </w:p>
          <w:p w14:paraId="180C031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w:t>
            </w:r>
          </w:p>
        </w:tc>
        <w:tc>
          <w:tcPr>
            <w:tcW w:w="1701" w:type="dxa"/>
            <w:tcBorders>
              <w:top w:val="single" w:sz="4" w:space="0" w:color="auto"/>
              <w:left w:val="single" w:sz="4" w:space="0" w:color="auto"/>
              <w:bottom w:val="single" w:sz="4" w:space="0" w:color="auto"/>
              <w:right w:val="single" w:sz="4" w:space="0" w:color="auto"/>
            </w:tcBorders>
            <w:hideMark/>
          </w:tcPr>
          <w:p w14:paraId="1FDEF534"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июль,</w:t>
            </w:r>
          </w:p>
          <w:p w14:paraId="477184B0"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август ежегодно</w:t>
            </w:r>
          </w:p>
        </w:tc>
        <w:tc>
          <w:tcPr>
            <w:tcW w:w="1843" w:type="dxa"/>
            <w:tcBorders>
              <w:top w:val="single" w:sz="4" w:space="0" w:color="auto"/>
              <w:left w:val="single" w:sz="4" w:space="0" w:color="auto"/>
              <w:bottom w:val="single" w:sz="4" w:space="0" w:color="auto"/>
              <w:right w:val="single" w:sz="4" w:space="0" w:color="auto"/>
            </w:tcBorders>
          </w:tcPr>
          <w:p w14:paraId="68FC21A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директор</w:t>
            </w:r>
          </w:p>
        </w:tc>
        <w:tc>
          <w:tcPr>
            <w:tcW w:w="992" w:type="dxa"/>
            <w:tcBorders>
              <w:top w:val="single" w:sz="4" w:space="0" w:color="auto"/>
              <w:left w:val="single" w:sz="4" w:space="0" w:color="auto"/>
              <w:bottom w:val="single" w:sz="4" w:space="0" w:color="auto"/>
              <w:right w:val="single" w:sz="4" w:space="0" w:color="auto"/>
            </w:tcBorders>
            <w:hideMark/>
          </w:tcPr>
          <w:p w14:paraId="2BA351EB"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w:t>
            </w:r>
          </w:p>
          <w:p w14:paraId="338A66D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w:t>
            </w:r>
          </w:p>
        </w:tc>
        <w:tc>
          <w:tcPr>
            <w:tcW w:w="1418" w:type="dxa"/>
            <w:tcBorders>
              <w:top w:val="single" w:sz="4" w:space="0" w:color="auto"/>
              <w:left w:val="single" w:sz="4" w:space="0" w:color="auto"/>
              <w:bottom w:val="single" w:sz="4" w:space="0" w:color="auto"/>
              <w:right w:val="single" w:sz="4" w:space="0" w:color="auto"/>
            </w:tcBorders>
            <w:hideMark/>
          </w:tcPr>
          <w:p w14:paraId="5F97D7A3"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4</w:t>
            </w:r>
          </w:p>
          <w:p w14:paraId="5F387562"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ежегодно</w:t>
            </w:r>
          </w:p>
        </w:tc>
        <w:tc>
          <w:tcPr>
            <w:tcW w:w="1417" w:type="dxa"/>
            <w:tcBorders>
              <w:top w:val="single" w:sz="4" w:space="0" w:color="auto"/>
              <w:left w:val="single" w:sz="4" w:space="0" w:color="auto"/>
              <w:bottom w:val="single" w:sz="4" w:space="0" w:color="auto"/>
              <w:right w:val="single" w:sz="4" w:space="0" w:color="auto"/>
            </w:tcBorders>
          </w:tcPr>
          <w:p w14:paraId="13FC2365"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c>
          <w:tcPr>
            <w:tcW w:w="1418" w:type="dxa"/>
            <w:tcBorders>
              <w:top w:val="single" w:sz="4" w:space="0" w:color="auto"/>
              <w:left w:val="single" w:sz="4" w:space="0" w:color="auto"/>
              <w:bottom w:val="single" w:sz="4" w:space="0" w:color="auto"/>
              <w:right w:val="single" w:sz="4" w:space="0" w:color="auto"/>
            </w:tcBorders>
          </w:tcPr>
          <w:p w14:paraId="4AE697A8" w14:textId="77777777" w:rsidR="00323674" w:rsidRPr="00323674" w:rsidRDefault="00323674" w:rsidP="00323674">
            <w:pPr>
              <w:spacing w:after="0" w:line="240" w:lineRule="auto"/>
              <w:jc w:val="center"/>
              <w:rPr>
                <w:rFonts w:ascii="Times New Roman" w:eastAsia="Times New Roman" w:hAnsi="Times New Roman" w:cs="Times New Roman"/>
                <w:kern w:val="0"/>
                <w:sz w:val="24"/>
                <w:szCs w:val="24"/>
                <w:lang w:eastAsia="ru-RU"/>
                <w14:ligatures w14:val="none"/>
              </w:rPr>
            </w:pPr>
            <w:r w:rsidRPr="00323674">
              <w:rPr>
                <w:rFonts w:ascii="Times New Roman" w:eastAsia="Times New Roman" w:hAnsi="Times New Roman" w:cs="Times New Roman"/>
                <w:kern w:val="0"/>
                <w:sz w:val="24"/>
                <w:szCs w:val="24"/>
                <w:lang w:eastAsia="ru-RU"/>
                <w14:ligatures w14:val="none"/>
              </w:rPr>
              <w:t>0</w:t>
            </w:r>
          </w:p>
        </w:tc>
      </w:tr>
    </w:tbl>
    <w:p w14:paraId="53A90B54" w14:textId="77777777" w:rsidR="00323674" w:rsidRPr="00323674" w:rsidRDefault="00323674" w:rsidP="00323674">
      <w:pPr>
        <w:spacing w:after="0" w:line="240" w:lineRule="auto"/>
        <w:rPr>
          <w:rFonts w:ascii="Times New Roman" w:eastAsia="Times New Roman" w:hAnsi="Times New Roman" w:cs="Times New Roman"/>
          <w:kern w:val="0"/>
          <w:sz w:val="24"/>
          <w:szCs w:val="24"/>
          <w14:ligatures w14:val="none"/>
        </w:rPr>
      </w:pPr>
      <w:r w:rsidRPr="00323674">
        <w:rPr>
          <w:rFonts w:ascii="Times New Roman" w:eastAsia="Times New Roman" w:hAnsi="Times New Roman" w:cs="Times New Roman"/>
          <w:kern w:val="0"/>
          <w:sz w:val="24"/>
          <w:szCs w:val="24"/>
          <w:lang w:eastAsia="ru-RU"/>
          <w14:ligatures w14:val="none"/>
        </w:rPr>
        <w:t xml:space="preserve">                                                                                                                                 </w:t>
      </w:r>
    </w:p>
    <w:p w14:paraId="172471D5"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от работодателя                                                                                                                   от работников</w:t>
      </w:r>
    </w:p>
    <w:p w14:paraId="6C2FA376"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Директор ГБУСО                                                                                                                 Председатель профсоюзного</w:t>
      </w:r>
    </w:p>
    <w:p w14:paraId="7A9ED0B6" w14:textId="77777777" w:rsidR="00323674" w:rsidRPr="00323674" w:rsidRDefault="00323674" w:rsidP="00323674">
      <w:pPr>
        <w:shd w:val="clear" w:color="auto" w:fill="FFFFFF"/>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«Минераловодский КЦСОН»                                                                                                комитета ГБУСО</w:t>
      </w:r>
    </w:p>
    <w:p w14:paraId="39B9D738" w14:textId="77777777" w:rsidR="00323674" w:rsidRPr="00323674" w:rsidRDefault="00323674" w:rsidP="00323674">
      <w:pPr>
        <w:shd w:val="clear" w:color="auto" w:fill="FFFFFF"/>
        <w:tabs>
          <w:tab w:val="left" w:pos="5421"/>
        </w:tabs>
        <w:spacing w:before="10" w:after="0" w:line="240" w:lineRule="auto"/>
        <w:rPr>
          <w:rFonts w:ascii="Times New Roman" w:eastAsia="Times New Roman" w:hAnsi="Times New Roman" w:cs="Times New Roman"/>
          <w:color w:val="000000"/>
          <w:kern w:val="0"/>
          <w:sz w:val="28"/>
          <w:szCs w:val="28"/>
          <w:lang w:eastAsia="ru-RU"/>
          <w14:ligatures w14:val="none"/>
        </w:rPr>
      </w:pPr>
      <w:r w:rsidRPr="00323674">
        <w:rPr>
          <w:rFonts w:ascii="Times New Roman" w:eastAsia="Times New Roman" w:hAnsi="Times New Roman" w:cs="Times New Roman"/>
          <w:color w:val="000000"/>
          <w:kern w:val="0"/>
          <w:sz w:val="28"/>
          <w:szCs w:val="28"/>
          <w:lang w:eastAsia="ru-RU"/>
          <w14:ligatures w14:val="none"/>
        </w:rPr>
        <w:t xml:space="preserve">                                                                                                                                                «Минераловодский КЦСОН»</w:t>
      </w:r>
    </w:p>
    <w:p w14:paraId="298257FC" w14:textId="77777777" w:rsidR="00323674" w:rsidRPr="00323674" w:rsidRDefault="00323674" w:rsidP="0032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sectPr w:rsidR="00323674" w:rsidRPr="00323674" w:rsidSect="00BE2F3A">
          <w:pgSz w:w="16838" w:h="11906" w:orient="landscape"/>
          <w:pgMar w:top="851" w:right="1134" w:bottom="1701" w:left="1134" w:header="709" w:footer="709" w:gutter="0"/>
          <w:cols w:space="708"/>
          <w:docGrid w:linePitch="360"/>
        </w:sectPr>
      </w:pPr>
      <w:r w:rsidRPr="00323674">
        <w:rPr>
          <w:rFonts w:ascii="Times New Roman" w:eastAsia="Times New Roman" w:hAnsi="Times New Roman" w:cs="Times New Roman"/>
          <w:color w:val="000000"/>
          <w:kern w:val="0"/>
          <w:sz w:val="28"/>
          <w:szCs w:val="28"/>
          <w:lang w:eastAsia="ru-RU"/>
          <w14:ligatures w14:val="none"/>
        </w:rPr>
        <w:t>_____________Е.В. Чистякова                                                                                   _____________Е.В.Мещерякова</w:t>
      </w:r>
    </w:p>
    <w:p w14:paraId="087633D2" w14:textId="77777777" w:rsidR="00323674" w:rsidRPr="00323674" w:rsidRDefault="00323674" w:rsidP="00323674">
      <w:pPr>
        <w:keepNext/>
        <w:spacing w:after="0" w:line="240" w:lineRule="auto"/>
        <w:jc w:val="right"/>
        <w:outlineLvl w:val="1"/>
        <w:rPr>
          <w:rFonts w:ascii="Times New Roman" w:eastAsia="Times New Roman" w:hAnsi="Times New Roman" w:cs="Times New Roman"/>
          <w:bCs/>
          <w:iCs/>
          <w:kern w:val="0"/>
          <w:sz w:val="28"/>
          <w:szCs w:val="28"/>
          <w:lang w:eastAsia="x-none"/>
          <w14:ligatures w14:val="none"/>
        </w:rPr>
      </w:pPr>
      <w:r w:rsidRPr="00323674">
        <w:rPr>
          <w:rFonts w:ascii="Times New Roman" w:eastAsia="Times New Roman" w:hAnsi="Times New Roman" w:cs="Times New Roman"/>
          <w:bCs/>
          <w:iCs/>
          <w:kern w:val="0"/>
          <w:sz w:val="28"/>
          <w:szCs w:val="28"/>
          <w:lang w:eastAsia="x-none"/>
          <w14:ligatures w14:val="none"/>
        </w:rPr>
        <w:lastRenderedPageBreak/>
        <w:t xml:space="preserve">  </w:t>
      </w:r>
      <w:r w:rsidRPr="00323674">
        <w:rPr>
          <w:rFonts w:ascii="Times New Roman" w:eastAsia="Times New Roman" w:hAnsi="Times New Roman" w:cs="Times New Roman"/>
          <w:bCs/>
          <w:iCs/>
          <w:kern w:val="0"/>
          <w:sz w:val="28"/>
          <w:szCs w:val="28"/>
          <w:lang w:val="x-none" w:eastAsia="x-none"/>
          <w14:ligatures w14:val="none"/>
        </w:rPr>
        <w:t>Приложение 1</w:t>
      </w:r>
      <w:r w:rsidRPr="00323674">
        <w:rPr>
          <w:rFonts w:ascii="Times New Roman" w:eastAsia="Times New Roman" w:hAnsi="Times New Roman" w:cs="Times New Roman"/>
          <w:bCs/>
          <w:iCs/>
          <w:kern w:val="0"/>
          <w:sz w:val="28"/>
          <w:szCs w:val="28"/>
          <w:lang w:eastAsia="x-none"/>
          <w14:ligatures w14:val="none"/>
        </w:rPr>
        <w:t>0</w:t>
      </w:r>
    </w:p>
    <w:p w14:paraId="39AEA787" w14:textId="77777777" w:rsidR="00323674" w:rsidRPr="00323674" w:rsidRDefault="00323674" w:rsidP="00323674">
      <w:pPr>
        <w:spacing w:after="0" w:line="256" w:lineRule="auto"/>
        <w:jc w:val="right"/>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                                                  к коллективному договору </w:t>
      </w:r>
    </w:p>
    <w:p w14:paraId="7C5DAE45" w14:textId="77777777" w:rsidR="00323674" w:rsidRPr="00323674" w:rsidRDefault="00323674" w:rsidP="00323674">
      <w:pPr>
        <w:spacing w:after="0" w:line="256" w:lineRule="auto"/>
        <w:jc w:val="right"/>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                                                                     ГБУСО «Минераловодский КЦСОН»</w:t>
      </w:r>
    </w:p>
    <w:p w14:paraId="30F3912B" w14:textId="77777777" w:rsidR="00323674" w:rsidRPr="00323674" w:rsidRDefault="00323674" w:rsidP="00323674">
      <w:pPr>
        <w:shd w:val="clear" w:color="auto" w:fill="FFFFFF"/>
        <w:spacing w:after="0" w:line="256" w:lineRule="auto"/>
        <w:jc w:val="right"/>
        <w:rPr>
          <w:rFonts w:ascii="Times New Roman" w:hAnsi="Times New Roman" w:cs="Times New Roman"/>
          <w:b/>
          <w:kern w:val="0"/>
          <w:sz w:val="28"/>
          <w:szCs w:val="28"/>
          <w14:ligatures w14:val="none"/>
        </w:rPr>
      </w:pPr>
      <w:r w:rsidRPr="00323674">
        <w:rPr>
          <w:rFonts w:ascii="Times New Roman" w:hAnsi="Times New Roman" w:cs="Times New Roman"/>
          <w:kern w:val="0"/>
          <w:sz w:val="28"/>
          <w:szCs w:val="28"/>
          <w14:ligatures w14:val="none"/>
        </w:rPr>
        <w:t xml:space="preserve">                                                                     на 2023-2025гг.</w:t>
      </w:r>
    </w:p>
    <w:p w14:paraId="0B14DB17" w14:textId="77777777" w:rsidR="00323674" w:rsidRPr="00323674" w:rsidRDefault="00323674" w:rsidP="00323674">
      <w:pPr>
        <w:shd w:val="clear" w:color="auto" w:fill="FFFFFF"/>
        <w:spacing w:after="0" w:line="256" w:lineRule="auto"/>
        <w:rPr>
          <w:rFonts w:ascii="Times New Roman" w:hAnsi="Times New Roman" w:cs="Times New Roman"/>
          <w:b/>
          <w:kern w:val="0"/>
          <w:sz w:val="28"/>
          <w:szCs w:val="28"/>
          <w14:ligatures w14:val="none"/>
        </w:rPr>
      </w:pPr>
    </w:p>
    <w:p w14:paraId="3A25CB3C" w14:textId="77777777" w:rsidR="00323674" w:rsidRPr="00323674" w:rsidRDefault="00323674" w:rsidP="00323674">
      <w:pPr>
        <w:shd w:val="clear" w:color="auto" w:fill="FFFFFF"/>
        <w:spacing w:after="0" w:line="256" w:lineRule="auto"/>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                          </w:t>
      </w:r>
    </w:p>
    <w:p w14:paraId="56F29A62" w14:textId="77777777" w:rsidR="00323674" w:rsidRPr="00323674" w:rsidRDefault="00323674" w:rsidP="00323674">
      <w:pPr>
        <w:shd w:val="clear" w:color="auto" w:fill="FFFFFF"/>
        <w:spacing w:after="0" w:line="256" w:lineRule="auto"/>
        <w:jc w:val="both"/>
        <w:rPr>
          <w:rFonts w:ascii="Times New Roman" w:hAnsi="Times New Roman" w:cs="Times New Roman"/>
          <w:spacing w:val="-1"/>
          <w:kern w:val="0"/>
          <w:sz w:val="28"/>
          <w:szCs w:val="28"/>
          <w14:ligatures w14:val="none"/>
        </w:rPr>
      </w:pPr>
      <w:r w:rsidRPr="00323674">
        <w:rPr>
          <w:rFonts w:ascii="Times New Roman" w:hAnsi="Times New Roman" w:cs="Times New Roman"/>
          <w:spacing w:val="-1"/>
          <w:kern w:val="0"/>
          <w:sz w:val="28"/>
          <w:szCs w:val="28"/>
          <w14:ligatures w14:val="none"/>
        </w:rPr>
        <w:t>УЧТЕНО МНЕНИЕ</w:t>
      </w:r>
      <w:r w:rsidRPr="00323674">
        <w:rPr>
          <w:rFonts w:ascii="Times New Roman" w:hAnsi="Times New Roman" w:cs="Times New Roman"/>
          <w:spacing w:val="-1"/>
          <w:kern w:val="0"/>
          <w:sz w:val="28"/>
          <w:szCs w:val="28"/>
          <w14:ligatures w14:val="none"/>
        </w:rPr>
        <w:tab/>
      </w:r>
      <w:r w:rsidRPr="00323674">
        <w:rPr>
          <w:rFonts w:ascii="Times New Roman" w:hAnsi="Times New Roman" w:cs="Times New Roman"/>
          <w:spacing w:val="-1"/>
          <w:kern w:val="0"/>
          <w:sz w:val="28"/>
          <w:szCs w:val="28"/>
          <w14:ligatures w14:val="none"/>
        </w:rPr>
        <w:tab/>
      </w:r>
      <w:r w:rsidRPr="00323674">
        <w:rPr>
          <w:rFonts w:ascii="Times New Roman" w:hAnsi="Times New Roman" w:cs="Times New Roman"/>
          <w:spacing w:val="-1"/>
          <w:kern w:val="0"/>
          <w:sz w:val="28"/>
          <w:szCs w:val="28"/>
          <w14:ligatures w14:val="none"/>
        </w:rPr>
        <w:tab/>
      </w:r>
      <w:r w:rsidRPr="00323674">
        <w:rPr>
          <w:rFonts w:ascii="Times New Roman" w:hAnsi="Times New Roman" w:cs="Times New Roman"/>
          <w:spacing w:val="-1"/>
          <w:kern w:val="0"/>
          <w:sz w:val="28"/>
          <w:szCs w:val="28"/>
          <w14:ligatures w14:val="none"/>
        </w:rPr>
        <w:tab/>
      </w:r>
      <w:r w:rsidRPr="00323674">
        <w:rPr>
          <w:rFonts w:ascii="Times New Roman" w:hAnsi="Times New Roman" w:cs="Times New Roman"/>
          <w:spacing w:val="-1"/>
          <w:kern w:val="0"/>
          <w:sz w:val="28"/>
          <w:szCs w:val="28"/>
          <w14:ligatures w14:val="none"/>
        </w:rPr>
        <w:tab/>
      </w:r>
      <w:r w:rsidRPr="00323674">
        <w:rPr>
          <w:rFonts w:ascii="Times New Roman" w:hAnsi="Times New Roman" w:cs="Times New Roman"/>
          <w:kern w:val="0"/>
          <w:sz w:val="28"/>
          <w:szCs w:val="28"/>
          <w14:ligatures w14:val="none"/>
        </w:rPr>
        <w:t>УТВЕРЖДАЮ</w:t>
      </w:r>
    </w:p>
    <w:p w14:paraId="3419766C" w14:textId="77777777" w:rsidR="00323674" w:rsidRPr="00323674" w:rsidRDefault="00323674" w:rsidP="00323674">
      <w:pPr>
        <w:shd w:val="clear" w:color="auto" w:fill="FFFFFF"/>
        <w:spacing w:after="0" w:line="256" w:lineRule="auto"/>
        <w:jc w:val="both"/>
        <w:rPr>
          <w:rFonts w:ascii="Times New Roman" w:hAnsi="Times New Roman" w:cs="Times New Roman"/>
          <w:spacing w:val="-1"/>
          <w:kern w:val="0"/>
          <w:sz w:val="28"/>
          <w:szCs w:val="28"/>
          <w14:ligatures w14:val="none"/>
        </w:rPr>
      </w:pPr>
      <w:r w:rsidRPr="00323674">
        <w:rPr>
          <w:rFonts w:ascii="Times New Roman" w:hAnsi="Times New Roman" w:cs="Times New Roman"/>
          <w:spacing w:val="-1"/>
          <w:kern w:val="0"/>
          <w:sz w:val="28"/>
          <w:szCs w:val="28"/>
          <w14:ligatures w14:val="none"/>
        </w:rPr>
        <w:t>Председателя профсоюзного комитета</w:t>
      </w:r>
      <w:r w:rsidRPr="00323674">
        <w:rPr>
          <w:rFonts w:ascii="Times New Roman" w:hAnsi="Times New Roman" w:cs="Times New Roman"/>
          <w:spacing w:val="-1"/>
          <w:kern w:val="0"/>
          <w:sz w:val="28"/>
          <w:szCs w:val="28"/>
          <w14:ligatures w14:val="none"/>
        </w:rPr>
        <w:tab/>
      </w:r>
      <w:r w:rsidRPr="00323674">
        <w:rPr>
          <w:rFonts w:ascii="Times New Roman" w:hAnsi="Times New Roman" w:cs="Times New Roman"/>
          <w:spacing w:val="-1"/>
          <w:kern w:val="0"/>
          <w:sz w:val="28"/>
          <w:szCs w:val="28"/>
          <w14:ligatures w14:val="none"/>
        </w:rPr>
        <w:tab/>
      </w:r>
      <w:r w:rsidRPr="00323674">
        <w:rPr>
          <w:rFonts w:ascii="Times New Roman" w:hAnsi="Times New Roman" w:cs="Times New Roman"/>
          <w:kern w:val="0"/>
          <w:sz w:val="28"/>
          <w:szCs w:val="28"/>
          <w14:ligatures w14:val="none"/>
        </w:rPr>
        <w:t xml:space="preserve">Директор ГБУСО </w:t>
      </w:r>
    </w:p>
    <w:p w14:paraId="4FE0D863" w14:textId="77777777" w:rsidR="00323674" w:rsidRPr="00323674" w:rsidRDefault="00323674" w:rsidP="00323674">
      <w:pPr>
        <w:shd w:val="clear" w:color="auto" w:fill="FFFFFF"/>
        <w:spacing w:after="0" w:line="256" w:lineRule="auto"/>
        <w:jc w:val="both"/>
        <w:rPr>
          <w:rFonts w:ascii="Times New Roman" w:hAnsi="Times New Roman" w:cs="Times New Roman"/>
          <w:spacing w:val="-1"/>
          <w:kern w:val="0"/>
          <w:sz w:val="28"/>
          <w:szCs w:val="28"/>
          <w14:ligatures w14:val="none"/>
        </w:rPr>
      </w:pPr>
      <w:r w:rsidRPr="00323674">
        <w:rPr>
          <w:rFonts w:ascii="Times New Roman" w:hAnsi="Times New Roman" w:cs="Times New Roman"/>
          <w:spacing w:val="-1"/>
          <w:kern w:val="0"/>
          <w:sz w:val="28"/>
          <w:szCs w:val="28"/>
          <w14:ligatures w14:val="none"/>
        </w:rPr>
        <w:t>ГБУСО «Минераловодский КЦСОН»                    «Минераловодский К</w:t>
      </w:r>
      <w:r w:rsidRPr="00323674">
        <w:rPr>
          <w:rFonts w:ascii="Times New Roman" w:hAnsi="Times New Roman" w:cs="Times New Roman"/>
          <w:kern w:val="0"/>
          <w:sz w:val="28"/>
          <w:szCs w:val="28"/>
          <w14:ligatures w14:val="none"/>
        </w:rPr>
        <w:t>ЦСОН»</w:t>
      </w:r>
      <w:r w:rsidRPr="00323674">
        <w:rPr>
          <w:rFonts w:ascii="Times New Roman" w:hAnsi="Times New Roman" w:cs="Times New Roman"/>
          <w:spacing w:val="-1"/>
          <w:kern w:val="0"/>
          <w:sz w:val="28"/>
          <w:szCs w:val="28"/>
          <w14:ligatures w14:val="none"/>
        </w:rPr>
        <w:t xml:space="preserve">     </w:t>
      </w:r>
    </w:p>
    <w:p w14:paraId="7FDA2EEB" w14:textId="77777777" w:rsidR="00323674" w:rsidRPr="00323674" w:rsidRDefault="00323674" w:rsidP="00323674">
      <w:pPr>
        <w:shd w:val="clear" w:color="auto" w:fill="FFFFFF"/>
        <w:spacing w:after="0" w:line="256" w:lineRule="auto"/>
        <w:jc w:val="both"/>
        <w:rPr>
          <w:rFonts w:ascii="Times New Roman" w:hAnsi="Times New Roman" w:cs="Times New Roman"/>
          <w:spacing w:val="-1"/>
          <w:kern w:val="0"/>
          <w:sz w:val="28"/>
          <w:szCs w:val="28"/>
          <w14:ligatures w14:val="none"/>
        </w:rPr>
      </w:pPr>
      <w:r w:rsidRPr="00323674">
        <w:rPr>
          <w:rFonts w:ascii="Times New Roman" w:hAnsi="Times New Roman" w:cs="Times New Roman"/>
          <w:spacing w:val="-1"/>
          <w:kern w:val="0"/>
          <w:sz w:val="28"/>
          <w:szCs w:val="28"/>
          <w14:ligatures w14:val="none"/>
        </w:rPr>
        <w:t xml:space="preserve">        </w:t>
      </w:r>
    </w:p>
    <w:p w14:paraId="7046EF38" w14:textId="77777777" w:rsidR="00323674" w:rsidRPr="00323674" w:rsidRDefault="00323674" w:rsidP="00323674">
      <w:pPr>
        <w:spacing w:after="0" w:line="256" w:lineRule="auto"/>
        <w:rPr>
          <w:rFonts w:ascii="Times New Roman" w:hAnsi="Times New Roman" w:cs="Times New Roman"/>
          <w:kern w:val="0"/>
          <w:sz w:val="28"/>
          <w:szCs w:val="28"/>
          <w14:ligatures w14:val="none"/>
        </w:rPr>
      </w:pPr>
      <w:r w:rsidRPr="00323674">
        <w:rPr>
          <w:rFonts w:ascii="Times New Roman" w:hAnsi="Times New Roman" w:cs="Times New Roman"/>
          <w:spacing w:val="-1"/>
          <w:kern w:val="0"/>
          <w:sz w:val="28"/>
          <w:szCs w:val="28"/>
          <w14:ligatures w14:val="none"/>
        </w:rPr>
        <w:t xml:space="preserve">_______________ Е.В.Мешерякова                    </w:t>
      </w:r>
      <w:r w:rsidRPr="00323674">
        <w:rPr>
          <w:rFonts w:ascii="Times New Roman" w:hAnsi="Times New Roman" w:cs="Times New Roman"/>
          <w:kern w:val="0"/>
          <w:sz w:val="28"/>
          <w:szCs w:val="28"/>
          <w14:ligatures w14:val="none"/>
        </w:rPr>
        <w:t>______________Е.В.Чистякова</w:t>
      </w:r>
    </w:p>
    <w:p w14:paraId="6C542F4D" w14:textId="77777777" w:rsidR="00323674" w:rsidRPr="00323674" w:rsidRDefault="00323674" w:rsidP="00323674">
      <w:pPr>
        <w:shd w:val="clear" w:color="auto" w:fill="FFFFFF"/>
        <w:spacing w:after="0" w:line="256" w:lineRule="auto"/>
        <w:jc w:val="both"/>
        <w:rPr>
          <w:rFonts w:ascii="Times New Roman" w:hAnsi="Times New Roman" w:cs="Times New Roman"/>
          <w:spacing w:val="-1"/>
          <w:kern w:val="0"/>
          <w:sz w:val="28"/>
          <w:szCs w:val="28"/>
          <w14:ligatures w14:val="none"/>
        </w:rPr>
      </w:pPr>
      <w:r w:rsidRPr="00323674">
        <w:rPr>
          <w:rFonts w:ascii="Times New Roman" w:hAnsi="Times New Roman" w:cs="Times New Roman"/>
          <w:spacing w:val="-1"/>
          <w:kern w:val="0"/>
          <w:sz w:val="28"/>
          <w:szCs w:val="28"/>
          <w14:ligatures w14:val="none"/>
        </w:rPr>
        <w:t xml:space="preserve">              </w:t>
      </w:r>
      <w:r w:rsidRPr="00323674">
        <w:rPr>
          <w:rFonts w:ascii="Times New Roman" w:hAnsi="Times New Roman" w:cs="Times New Roman"/>
          <w:spacing w:val="-1"/>
          <w:kern w:val="0"/>
          <w:sz w:val="28"/>
          <w:szCs w:val="28"/>
          <w14:ligatures w14:val="none"/>
        </w:rPr>
        <w:tab/>
      </w:r>
    </w:p>
    <w:p w14:paraId="74A795D4" w14:textId="77777777" w:rsidR="00323674" w:rsidRPr="00323674" w:rsidRDefault="00323674" w:rsidP="00323674">
      <w:pPr>
        <w:spacing w:after="0" w:line="256" w:lineRule="auto"/>
        <w:rPr>
          <w:rFonts w:ascii="Times New Roman" w:hAnsi="Times New Roman" w:cs="Times New Roman"/>
          <w:kern w:val="0"/>
          <w:sz w:val="28"/>
          <w:szCs w:val="28"/>
          <w14:ligatures w14:val="none"/>
        </w:rPr>
      </w:pPr>
      <w:r w:rsidRPr="00323674">
        <w:rPr>
          <w:rFonts w:ascii="Times New Roman" w:hAnsi="Times New Roman" w:cs="Times New Roman"/>
          <w:spacing w:val="-1"/>
          <w:kern w:val="0"/>
          <w:sz w:val="28"/>
          <w:szCs w:val="28"/>
          <w14:ligatures w14:val="none"/>
        </w:rPr>
        <w:t xml:space="preserve">        « ____»  декабря 2022г.                                         </w:t>
      </w:r>
      <w:r w:rsidRPr="00323674">
        <w:rPr>
          <w:rFonts w:ascii="Times New Roman" w:hAnsi="Times New Roman" w:cs="Times New Roman"/>
          <w:kern w:val="0"/>
          <w:sz w:val="28"/>
          <w:szCs w:val="28"/>
          <w14:ligatures w14:val="none"/>
        </w:rPr>
        <w:t xml:space="preserve">« ___»  декабря  2022г. </w:t>
      </w:r>
    </w:p>
    <w:p w14:paraId="5C2BE5C4" w14:textId="77777777" w:rsidR="00323674" w:rsidRPr="00323674" w:rsidRDefault="00323674" w:rsidP="00323674">
      <w:pPr>
        <w:spacing w:after="0" w:line="256" w:lineRule="auto"/>
        <w:rPr>
          <w:rFonts w:ascii="Times New Roman" w:hAnsi="Times New Roman" w:cs="Times New Roman"/>
          <w:kern w:val="0"/>
          <w:sz w:val="28"/>
          <w:szCs w:val="28"/>
          <w14:ligatures w14:val="none"/>
        </w:rPr>
      </w:pPr>
      <w:r w:rsidRPr="00323674">
        <w:rPr>
          <w:rFonts w:ascii="Times New Roman" w:hAnsi="Times New Roman" w:cs="Times New Roman"/>
          <w:spacing w:val="-1"/>
          <w:kern w:val="0"/>
          <w:sz w:val="28"/>
          <w:szCs w:val="28"/>
          <w14:ligatures w14:val="none"/>
        </w:rPr>
        <w:t xml:space="preserve">                         </w:t>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r w:rsidRPr="00323674">
        <w:rPr>
          <w:rFonts w:ascii="Times New Roman" w:hAnsi="Times New Roman" w:cs="Times New Roman"/>
          <w:kern w:val="0"/>
          <w:sz w:val="28"/>
          <w:szCs w:val="28"/>
          <w14:ligatures w14:val="none"/>
        </w:rPr>
        <w:tab/>
      </w:r>
    </w:p>
    <w:p w14:paraId="1B1A84DE" w14:textId="77777777" w:rsidR="00323674" w:rsidRPr="00323674" w:rsidRDefault="00323674" w:rsidP="00323674">
      <w:pPr>
        <w:spacing w:line="256" w:lineRule="auto"/>
        <w:jc w:val="center"/>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ПОЛОЖЕНИЕ</w:t>
      </w:r>
    </w:p>
    <w:p w14:paraId="63680B5E" w14:textId="77777777" w:rsidR="00323674" w:rsidRPr="00323674" w:rsidRDefault="00323674" w:rsidP="00323674">
      <w:pPr>
        <w:spacing w:line="256" w:lineRule="auto"/>
        <w:jc w:val="center"/>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о премировании работников государственного бюджетного учреждения  социального обслуживания  «Минераловодский комплексный   центр социального обслуживания населения» за счет внебюджетных средств </w:t>
      </w:r>
    </w:p>
    <w:p w14:paraId="2989035F" w14:textId="77777777" w:rsidR="00323674" w:rsidRPr="00323674" w:rsidRDefault="00323674" w:rsidP="00323674">
      <w:pPr>
        <w:spacing w:line="256" w:lineRule="auto"/>
        <w:ind w:left="851"/>
        <w:jc w:val="center"/>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1.ОБЩЕЕ ПОЛОЖЕНИЕ</w:t>
      </w:r>
    </w:p>
    <w:p w14:paraId="08530E69"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Настоящее положение определяет порядок премирования работников, за счет внебюджетных средств, занятых оказанием дополнительных платных социальных услуг и работников, принимающих участие в организации дополнительных платных социальных услуг, с целью повышения материальной заинтересованности  в результатах своего труда.</w:t>
      </w:r>
    </w:p>
    <w:p w14:paraId="755C7CC7"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Выплаты  осуществляются за счет денежных средств, полученных от оказания дополнительных услуг, поступивших в отчетном периоде.</w:t>
      </w:r>
    </w:p>
    <w:p w14:paraId="782BC5B1"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К работникам, оказывающим дополнительные платные услуги, принимающим участие в организации и способствующим оказанию дополнительных платных социальных услуг, относятся:</w:t>
      </w:r>
    </w:p>
    <w:p w14:paraId="424C0A9E"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директор, главный бухгалтер, заместитель главного бухгалтера, заместитель директора по общим вопросам, заместитель директора по медицинской части и заведующие отделениями, принимающие участие в организации оказания дополнительных платных услуг;</w:t>
      </w:r>
    </w:p>
    <w:p w14:paraId="7A4017DA"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-экономист, бухгалтер, занимающиеся расчетом тарифов (цен) на дополнительные платные услуги, приемом денежных средств от оказания дополнительных платных услуг, ведущие бухгалтерский учет и экономические расчеты по дополнительным платным услугам;</w:t>
      </w:r>
    </w:p>
    <w:p w14:paraId="07DFF8D7"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-другие категории работников, оказывающие и способствующие оказанию дополнительных платных услуг.</w:t>
      </w:r>
    </w:p>
    <w:p w14:paraId="365A0049" w14:textId="77777777" w:rsidR="00323674" w:rsidRPr="00323674" w:rsidRDefault="00323674" w:rsidP="00323674">
      <w:pPr>
        <w:autoSpaceDE w:val="0"/>
        <w:autoSpaceDN w:val="0"/>
        <w:adjustRightInd w:val="0"/>
        <w:spacing w:line="256" w:lineRule="auto"/>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    На премирование и оплату труда (с учетом начислений) учреждением направляются  до 50% средств, полученных от оказания платных услуг, по </w:t>
      </w:r>
      <w:r w:rsidRPr="00323674">
        <w:rPr>
          <w:rFonts w:ascii="Times New Roman" w:hAnsi="Times New Roman" w:cs="Times New Roman"/>
          <w:kern w:val="0"/>
          <w:sz w:val="28"/>
          <w:szCs w:val="28"/>
          <w14:ligatures w14:val="none"/>
        </w:rPr>
        <w:lastRenderedPageBreak/>
        <w:t xml:space="preserve">согласованию с администрацией учреждения  и профсоюзным комитетом учреждения. </w:t>
      </w:r>
    </w:p>
    <w:p w14:paraId="35C9C27E" w14:textId="77777777" w:rsidR="00323674" w:rsidRPr="00323674" w:rsidRDefault="00323674" w:rsidP="00323674">
      <w:pPr>
        <w:spacing w:line="256" w:lineRule="auto"/>
        <w:ind w:left="851"/>
        <w:jc w:val="center"/>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2.ПРИНЦИПЫ И РАЗМЕРЫ ПРЕМИРОВАНИЯ                                                                                                       </w:t>
      </w:r>
    </w:p>
    <w:p w14:paraId="18372AAD"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2.1.Премирование работников, занятых оказанием дополнительных  услуг, производится в соответствии с объемами выполненных работ – в процентном отношении от суммы средств, полученных от оказания дополнительных услуг, в соответствии с объемами выполненных работ подразделением – в процентном отношении от суммы средств, полученных подразделением от оказания дополнительных услуг.</w:t>
      </w:r>
    </w:p>
    <w:p w14:paraId="176CEC97"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2.2.Учитывая характер работы и степень участия работника в оказании платных услуг, оплата производится в разрезе категорий персонала.</w:t>
      </w:r>
    </w:p>
    <w:p w14:paraId="48BD2A1B"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2.3.Материальное поощрение директору учреждения за организацию работы по внебюджетной деятельности выплачивается на основании приказа Министерства труда и социальной защиты населения Ставропольского края № 225 от 28.04.2022 года в размере 3% от общего объема суммы доходов, полученных учреждением за счет внебюджетной деятельности.</w:t>
      </w:r>
    </w:p>
    <w:p w14:paraId="1C053211"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2.4.Поощрение работников, способствующих развитию платных услуг, осуществляется:</w:t>
      </w:r>
    </w:p>
    <w:p w14:paraId="0E5E6B01"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заведующий отделения социального обслуживания на дому, заведующий отделения срочного социального обслуживания, заведующий отделения реабилитации детей и подростков с ограниченными возможностями здоровья, заведующий социально-оздоровительного отделения – 20 % от суммы фактически оказанных дополнительных социальных  услуг отделением за месяц;</w:t>
      </w:r>
    </w:p>
    <w:p w14:paraId="573BBB03"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заведующий специализированного отделения социально-медицинского обслуживания на дому – 5 % от суммы фактически оказанных дополнительных  социальных услуг отделением за месяц;</w:t>
      </w:r>
    </w:p>
    <w:p w14:paraId="29823E07" w14:textId="77777777" w:rsidR="00323674" w:rsidRPr="00323674" w:rsidRDefault="00323674" w:rsidP="00323674">
      <w:pPr>
        <w:spacing w:after="0" w:line="240" w:lineRule="auto"/>
        <w:ind w:firstLine="540"/>
        <w:jc w:val="both"/>
        <w:rPr>
          <w:rFonts w:ascii="Times New Roman" w:hAnsi="Times New Roman" w:cs="Times New Roman"/>
          <w:kern w:val="0"/>
          <w:sz w:val="28"/>
          <w:szCs w:val="28"/>
          <w:highlight w:val="yellow"/>
          <w14:ligatures w14:val="none"/>
        </w:rPr>
      </w:pPr>
      <w:r w:rsidRPr="00323674">
        <w:rPr>
          <w:rFonts w:ascii="Times New Roman" w:hAnsi="Times New Roman" w:cs="Times New Roman"/>
          <w:kern w:val="0"/>
          <w:sz w:val="28"/>
          <w:szCs w:val="28"/>
          <w14:ligatures w14:val="none"/>
        </w:rPr>
        <w:t>-директору учреждения-3% общего объема суммы доходов, полученных учреждением за счет внебюджетной деятельности за месяц;</w:t>
      </w:r>
    </w:p>
    <w:p w14:paraId="04926784"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-заместителю директора по общим вопросам, главному бухгалтеру, заместителю главного бухгалтера, экономисту, бухгалтеру -1% общего объема суммы доходов, полученных учреждением за счет внебюджетной деятельности за месяц;</w:t>
      </w:r>
    </w:p>
    <w:p w14:paraId="7F99E5AD"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-заместителю директора по медицинской части -0,5 % общего объема суммы доходов, полученных учреждением за счет внебюджетной деятельности за месяц;</w:t>
      </w:r>
    </w:p>
    <w:p w14:paraId="4E0D1CED"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 социальным работникам отделения социального обслуживания на дому ,социальным работникам специализированного отделения социально-медицинского обслуживания на дому, специалистам по социальной работе отделения социального обслуживания на дому, специалистам по социальной работе специализированного отделения социально-медицинского обслуживания на дому, медицинским сестрам специализированного отделения социально-медицинского обслуживания на дому, психологу </w:t>
      </w:r>
      <w:r w:rsidRPr="00323674">
        <w:rPr>
          <w:rFonts w:ascii="Times New Roman" w:hAnsi="Times New Roman" w:cs="Times New Roman"/>
          <w:kern w:val="0"/>
          <w:sz w:val="28"/>
          <w:szCs w:val="28"/>
          <w14:ligatures w14:val="none"/>
        </w:rPr>
        <w:lastRenderedPageBreak/>
        <w:t>социально-оздоровительного отделения, педагогу-психологу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психологу отделения профилактики безнадзорности несовершеннолетних, юрисконсульту</w:t>
      </w:r>
      <w:bookmarkStart w:id="139" w:name="_Hlk103258990"/>
      <w:r w:rsidRPr="00323674">
        <w:rPr>
          <w:rFonts w:ascii="Times New Roman" w:hAnsi="Times New Roman" w:cs="Times New Roman"/>
          <w:kern w:val="0"/>
          <w:sz w:val="28"/>
          <w:szCs w:val="28"/>
          <w14:ligatures w14:val="none"/>
        </w:rPr>
        <w:t xml:space="preserve">, врачу-кардиологу социально-оздоровительного отделения, врачу-неврологу социально-оздоровительного отделения, инструктору по лечебной физкультуре социально-оздоровительного отделения, медицинской сестре по массажу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w:t>
      </w:r>
      <w:bookmarkEnd w:id="139"/>
      <w:r w:rsidRPr="00323674">
        <w:rPr>
          <w:rFonts w:ascii="Times New Roman" w:hAnsi="Times New Roman" w:cs="Times New Roman"/>
          <w:kern w:val="0"/>
          <w:sz w:val="28"/>
          <w:szCs w:val="28"/>
          <w14:ligatures w14:val="none"/>
        </w:rPr>
        <w:t>- 20% от суммы, полученной от оказания ими дополнительных услуг за месяц в размере от 501 руб. (пятьсот один рубль) до 1000 руб. (одна тысяча рублей);</w:t>
      </w:r>
    </w:p>
    <w:p w14:paraId="681B8C55"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-социальным работникам отделения социального обслуживания на дому , специализированного отделения социально-медицинского обслуживания на дому, специалистам по социальной работе отделения социального обслуживания на дому, специалистам по социальной работе специализированного отделения социально-медицинского обслуживания на дому , медицинским сестрам специализированного отделения социального- медицинского обслуживания на дому,  психологу социально-оздоровительного отделения, психологу отделения профилактики безнадзорности несовершеннолетних, юрисконсульту, педагогу-психологу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врачу-кардиологу социально-оздоровительного отделения, врачу-неврологу социально-оздоровительного отделения, инструктору по лечебной физкультуре социально-оздоровительного отделения, медицинской сестре по массажу отделения реабилитации детей и подростков с ограниченными возможностями здоровья, - 30% от суммы, полученной от оказания дополнительных услуг за месяц в размере от 1001 руб. (одна тысяча один рубль) до 2000 руб. (две тысячи рублей);</w:t>
      </w:r>
    </w:p>
    <w:p w14:paraId="03E389BA"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-социальным работникам отделения социального обслуживания на дому, специализированного отделения социально-медицинского обслуживания на дому, специалистам по социальной работе отделения социального обслуживания на дому, специалистам по социальной работе специализированного отделения социально-медицинского обслуживания на дому, медицинским сестрам специализированного отделения социально-медицинского обслуживания на дому, педагогу-психологу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психологу социально-оздоровительного отделения, психологу отделения профилактики безнадзорности несовершеннолетних, юрисконсульту, врачу-кардиологу социально-оздоровительного отделения, </w:t>
      </w:r>
      <w:r w:rsidRPr="00323674">
        <w:rPr>
          <w:rFonts w:ascii="Times New Roman" w:hAnsi="Times New Roman" w:cs="Times New Roman"/>
          <w:kern w:val="0"/>
          <w:sz w:val="28"/>
          <w:szCs w:val="28"/>
          <w14:ligatures w14:val="none"/>
        </w:rPr>
        <w:lastRenderedPageBreak/>
        <w:t xml:space="preserve">врачу-неврологу социально-оздоровительного отделения, инструктору по лечебной физкультуре социально-оздоровительного отделения, медицинской сестре по массажу отделения реабилитации детей и подростков с ограниченными возможностями здоровья </w:t>
      </w:r>
      <w:r w:rsidRPr="00323674">
        <w:rPr>
          <w:rFonts w:ascii="Times New Roman" w:hAnsi="Times New Roman" w:cs="Times New Roman"/>
          <w:kern w:val="0"/>
          <w:sz w:val="28"/>
          <w:szCs w:val="28"/>
          <w:highlight w:val="yellow"/>
          <w14:ligatures w14:val="none"/>
        </w:rPr>
        <w:t>-</w:t>
      </w:r>
      <w:r w:rsidRPr="00323674">
        <w:rPr>
          <w:rFonts w:ascii="Times New Roman" w:hAnsi="Times New Roman" w:cs="Times New Roman"/>
          <w:kern w:val="0"/>
          <w:sz w:val="28"/>
          <w:szCs w:val="28"/>
          <w14:ligatures w14:val="none"/>
        </w:rPr>
        <w:t xml:space="preserve"> 35% от суммы, полученной от оказания ими  дополнительных услуг за месяц в размере от 2001руб. (две тысячи один рубль) до 3500 руб. (три тысячи пятьсот рублей);</w:t>
      </w:r>
    </w:p>
    <w:p w14:paraId="4B2746D0"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-социальным работникам отделения социального обслуживания на дому, специализированного отделения социально-медицинского обслуживания на дому, специалистам по социальной работе отделения социального обслуживания на дому, специалистам по социальной работе специализированного отделения социально-медицинского обслуживания на дому, медицинским сестрам специализированного отделения социально-медицинского обслуживания на дому, юрисконсульту, педагогу-психологу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психологу социально-оздоровительного отделения, психологу отделения профилактики безнадзорности несовершеннолетних, врачу-кардиологу социально-оздоровительного отделения, врачу- неврологу социально-оздоровительного отделения, инструктору по лечебной физкультуре социально-оздоровительного отделения, медицинской сестре по массажу отделения реабилитации детей и подростков с ограниченными возможностями здоровья- 40% от суммы, полученной от оказания ими дополнительных услуг за месяц в размере от 3501 руб. (три тысячи пятьсот один рубль) и свыше.</w:t>
      </w:r>
    </w:p>
    <w:p w14:paraId="3CD473C7"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-медицинской сестре по физиотерапии  социально-оздоровительного отделения, медицинской сестре по массажу социально-оздоровительного отделения-20% от суммы фактически оказанных дополнительных  социальных услуг работником за месяц.</w:t>
      </w:r>
    </w:p>
    <w:p w14:paraId="3D6A6772" w14:textId="77777777" w:rsidR="00323674" w:rsidRPr="00323674" w:rsidRDefault="00323674" w:rsidP="00323674">
      <w:pPr>
        <w:spacing w:after="0" w:line="256" w:lineRule="auto"/>
        <w:ind w:left="851"/>
        <w:jc w:val="both"/>
        <w:rPr>
          <w:rFonts w:ascii="Times New Roman" w:hAnsi="Times New Roman" w:cs="Times New Roman"/>
          <w:kern w:val="0"/>
          <w:sz w:val="28"/>
          <w:szCs w:val="28"/>
          <w14:ligatures w14:val="none"/>
        </w:rPr>
      </w:pPr>
    </w:p>
    <w:p w14:paraId="360F4533" w14:textId="77777777" w:rsidR="00323674" w:rsidRPr="00323674" w:rsidRDefault="00323674" w:rsidP="00323674">
      <w:pPr>
        <w:spacing w:after="0" w:line="256" w:lineRule="auto"/>
        <w:ind w:left="851"/>
        <w:jc w:val="center"/>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3.СРОКИ И ПОРЯДОК ПРЕМИРОВАНИЯ</w:t>
      </w:r>
    </w:p>
    <w:p w14:paraId="02DE85A1" w14:textId="77777777" w:rsidR="00323674" w:rsidRPr="00323674" w:rsidRDefault="00323674" w:rsidP="00323674">
      <w:pPr>
        <w:spacing w:after="0" w:line="256" w:lineRule="auto"/>
        <w:ind w:left="851"/>
        <w:jc w:val="center"/>
        <w:rPr>
          <w:rFonts w:ascii="Times New Roman" w:hAnsi="Times New Roman" w:cs="Times New Roman"/>
          <w:kern w:val="0"/>
          <w:sz w:val="28"/>
          <w:szCs w:val="28"/>
          <w14:ligatures w14:val="none"/>
        </w:rPr>
      </w:pPr>
    </w:p>
    <w:p w14:paraId="2DB92BA2" w14:textId="77777777" w:rsidR="00323674" w:rsidRPr="00323674" w:rsidRDefault="00323674" w:rsidP="00323674">
      <w:pPr>
        <w:spacing w:after="0" w:line="240" w:lineRule="auto"/>
        <w:ind w:firstLine="540"/>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Премирование работников, в соответствии с настоящим положением, производится в пределах фонда оплаты труда.</w:t>
      </w:r>
    </w:p>
    <w:p w14:paraId="33CBBDE5" w14:textId="77777777" w:rsidR="00323674" w:rsidRPr="00323674" w:rsidRDefault="00323674" w:rsidP="00323674">
      <w:pPr>
        <w:autoSpaceDE w:val="0"/>
        <w:autoSpaceDN w:val="0"/>
        <w:adjustRightInd w:val="0"/>
        <w:spacing w:after="0" w:line="240" w:lineRule="auto"/>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       Выплата премии по дополнительным социальным услугам производится ежемесячно. На основании отчетов ,поступивших от заведующих отделений, о сумме средств, на которую оказаны   дополнительные социальные услуги каждым работником отделения экономист подготавливает служебную записку с подсчетом сумм, подлежащих выплате работникам. В соответствии со служебной запиской экономиста издается приказ по учреждению о стимулировании труда работников по оказанию дополнительных социальных услуг за счет внебюджетных средств  за месяц.</w:t>
      </w:r>
    </w:p>
    <w:p w14:paraId="2A40D515" w14:textId="77777777" w:rsidR="00323674" w:rsidRPr="00323674" w:rsidRDefault="00323674" w:rsidP="00323674">
      <w:pPr>
        <w:autoSpaceDE w:val="0"/>
        <w:autoSpaceDN w:val="0"/>
        <w:adjustRightInd w:val="0"/>
        <w:spacing w:after="0" w:line="240" w:lineRule="auto"/>
        <w:jc w:val="both"/>
        <w:rPr>
          <w:rFonts w:ascii="Times New Roman" w:hAnsi="Times New Roman" w:cs="Times New Roman"/>
          <w:kern w:val="0"/>
          <w:sz w:val="28"/>
          <w:szCs w:val="28"/>
          <w14:ligatures w14:val="none"/>
        </w:rPr>
      </w:pPr>
      <w:r w:rsidRPr="00323674">
        <w:rPr>
          <w:rFonts w:ascii="Times New Roman" w:hAnsi="Times New Roman" w:cs="Times New Roman"/>
          <w:kern w:val="0"/>
          <w:sz w:val="28"/>
          <w:szCs w:val="28"/>
          <w14:ligatures w14:val="none"/>
        </w:rPr>
        <w:t xml:space="preserve">       Настоящее Положение является приложением к коллективному договору.</w:t>
      </w:r>
    </w:p>
    <w:p w14:paraId="143B46C5" w14:textId="77777777" w:rsidR="00323674" w:rsidRPr="00323674" w:rsidRDefault="00323674" w:rsidP="00323674">
      <w:pPr>
        <w:autoSpaceDE w:val="0"/>
        <w:autoSpaceDN w:val="0"/>
        <w:adjustRightInd w:val="0"/>
        <w:spacing w:after="0" w:line="256" w:lineRule="auto"/>
        <w:jc w:val="both"/>
        <w:rPr>
          <w:kern w:val="0"/>
          <w:sz w:val="28"/>
          <w:szCs w:val="28"/>
          <w14:ligatures w14:val="none"/>
        </w:rPr>
      </w:pPr>
    </w:p>
    <w:p w14:paraId="4B8A0990" w14:textId="77777777" w:rsidR="00000000" w:rsidRDefault="00000000"/>
    <w:sectPr w:rsidR="005220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E874" w14:textId="77777777" w:rsidR="004F5EE9" w:rsidRDefault="004F5EE9" w:rsidP="00323674">
      <w:pPr>
        <w:spacing w:after="0" w:line="240" w:lineRule="auto"/>
      </w:pPr>
      <w:r>
        <w:separator/>
      </w:r>
    </w:p>
  </w:endnote>
  <w:endnote w:type="continuationSeparator" w:id="0">
    <w:p w14:paraId="561159D4" w14:textId="77777777" w:rsidR="004F5EE9" w:rsidRDefault="004F5EE9" w:rsidP="00323674">
      <w:pPr>
        <w:spacing w:after="0" w:line="240" w:lineRule="auto"/>
      </w:pPr>
      <w:r>
        <w:continuationSeparator/>
      </w:r>
    </w:p>
  </w:endnote>
  <w:endnote w:id="1">
    <w:p w14:paraId="4116B9A0" w14:textId="77777777" w:rsidR="00323674" w:rsidRDefault="00323674" w:rsidP="00323674">
      <w:pPr>
        <w:jc w:val="center"/>
        <w:rPr>
          <w:sz w:val="28"/>
          <w:szCs w:val="28"/>
        </w:rPr>
      </w:pPr>
      <w:bookmarkStart w:id="135" w:name="_Hlk535485546"/>
      <w:bookmarkStart w:id="136" w:name="_Hlk535485547"/>
      <w:bookmarkStart w:id="137" w:name="_Hlk535485550"/>
      <w:bookmarkStart w:id="138" w:name="_Hlk535485551"/>
    </w:p>
    <w:p w14:paraId="1FDC0299" w14:textId="77777777" w:rsidR="00323674" w:rsidRDefault="00323674" w:rsidP="00323674">
      <w:pPr>
        <w:jc w:val="center"/>
        <w:rPr>
          <w:sz w:val="28"/>
          <w:szCs w:val="28"/>
        </w:rPr>
      </w:pPr>
    </w:p>
    <w:bookmarkEnd w:id="135"/>
    <w:bookmarkEnd w:id="136"/>
    <w:bookmarkEnd w:id="137"/>
    <w:bookmarkEnd w:id="138"/>
    <w:p w14:paraId="565C6865" w14:textId="77777777" w:rsidR="00323674" w:rsidRPr="00B018F2" w:rsidRDefault="00323674" w:rsidP="00323674">
      <w:pPr>
        <w:pStyle w:val="af2"/>
        <w:tabs>
          <w:tab w:val="left" w:pos="9781"/>
        </w:tabs>
        <w:rPr>
          <w:rFonts w:ascii="Times New Roman" w:hAnsi="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T Serif">
    <w:altName w:val="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452145"/>
      <w:docPartObj>
        <w:docPartGallery w:val="Page Numbers (Bottom of Page)"/>
        <w:docPartUnique/>
      </w:docPartObj>
    </w:sdtPr>
    <w:sdtContent>
      <w:p w14:paraId="321DC91A" w14:textId="77777777" w:rsidR="00323674" w:rsidRDefault="00323674">
        <w:pPr>
          <w:pStyle w:val="a7"/>
          <w:jc w:val="right"/>
        </w:pPr>
        <w:r>
          <w:fldChar w:fldCharType="begin"/>
        </w:r>
        <w:r>
          <w:instrText>PAGE   \* MERGEFORMAT</w:instrText>
        </w:r>
        <w:r>
          <w:fldChar w:fldCharType="separate"/>
        </w:r>
        <w:r>
          <w:rPr>
            <w:lang w:val="ru-RU"/>
          </w:rPr>
          <w:t>2</w:t>
        </w:r>
        <w:r>
          <w:fldChar w:fldCharType="end"/>
        </w:r>
      </w:p>
    </w:sdtContent>
  </w:sdt>
  <w:p w14:paraId="3BB8BF31" w14:textId="77777777" w:rsidR="00323674" w:rsidRDefault="003236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4C06" w14:textId="77777777" w:rsidR="004F5EE9" w:rsidRDefault="004F5EE9" w:rsidP="00323674">
      <w:pPr>
        <w:spacing w:after="0" w:line="240" w:lineRule="auto"/>
      </w:pPr>
      <w:r>
        <w:separator/>
      </w:r>
    </w:p>
  </w:footnote>
  <w:footnote w:type="continuationSeparator" w:id="0">
    <w:p w14:paraId="5874C37E" w14:textId="77777777" w:rsidR="004F5EE9" w:rsidRDefault="004F5EE9" w:rsidP="00323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1353"/>
        </w:tabs>
        <w:ind w:left="1353" w:hanging="360"/>
      </w:pPr>
      <w:rPr>
        <w:rFonts w:ascii="Symbol" w:hAnsi="Symbol" w:cs="Symbol" w:hint="default"/>
      </w:rPr>
    </w:lvl>
  </w:abstractNum>
  <w:abstractNum w:abstractNumId="4" w15:restartNumberingAfterBreak="0">
    <w:nsid w:val="00000006"/>
    <w:multiLevelType w:val="singleLevel"/>
    <w:tmpl w:val="87A41994"/>
    <w:name w:val="WW8Num6"/>
    <w:lvl w:ilvl="0">
      <w:start w:val="1"/>
      <w:numFmt w:val="decimal"/>
      <w:lvlText w:val="%1)"/>
      <w:lvlJc w:val="left"/>
      <w:pPr>
        <w:tabs>
          <w:tab w:val="num" w:pos="1287"/>
        </w:tabs>
        <w:ind w:left="1287" w:hanging="360"/>
      </w:pPr>
      <w:rPr>
        <w:rFonts w:hint="default"/>
        <w:sz w:val="28"/>
        <w:szCs w:val="28"/>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hint="default"/>
      </w:rPr>
    </w:lvl>
  </w:abstractNum>
  <w:abstractNum w:abstractNumId="7" w15:restartNumberingAfterBreak="0">
    <w:nsid w:val="00000009"/>
    <w:multiLevelType w:val="multilevel"/>
    <w:tmpl w:val="00000009"/>
    <w:name w:val="WW8Num9"/>
    <w:lvl w:ilvl="0">
      <w:start w:val="7"/>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A5631F"/>
    <w:multiLevelType w:val="multilevel"/>
    <w:tmpl w:val="95D69A2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2A51F53"/>
    <w:multiLevelType w:val="multilevel"/>
    <w:tmpl w:val="C4D0DDF6"/>
    <w:lvl w:ilvl="0">
      <w:start w:val="4"/>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414226B"/>
    <w:multiLevelType w:val="hybridMultilevel"/>
    <w:tmpl w:val="7042FA34"/>
    <w:lvl w:ilvl="0" w:tplc="54920028">
      <w:start w:val="1"/>
      <w:numFmt w:val="decimal"/>
      <w:lvlText w:val="%1."/>
      <w:lvlJc w:val="left"/>
      <w:pPr>
        <w:ind w:left="92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BB83C64"/>
    <w:multiLevelType w:val="hybridMultilevel"/>
    <w:tmpl w:val="605AE3BA"/>
    <w:lvl w:ilvl="0" w:tplc="9B1A9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6421FFD"/>
    <w:multiLevelType w:val="multilevel"/>
    <w:tmpl w:val="BFBC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85A10"/>
    <w:multiLevelType w:val="hybridMultilevel"/>
    <w:tmpl w:val="82849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8A76B54"/>
    <w:multiLevelType w:val="hybridMultilevel"/>
    <w:tmpl w:val="6C48864E"/>
    <w:lvl w:ilvl="0" w:tplc="B87615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2973B0E"/>
    <w:multiLevelType w:val="hybridMultilevel"/>
    <w:tmpl w:val="5CF244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3164E1A"/>
    <w:multiLevelType w:val="hybridMultilevel"/>
    <w:tmpl w:val="B4D038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5766485"/>
    <w:multiLevelType w:val="multilevel"/>
    <w:tmpl w:val="298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C168D4"/>
    <w:multiLevelType w:val="hybridMultilevel"/>
    <w:tmpl w:val="C4BE3882"/>
    <w:lvl w:ilvl="0" w:tplc="21F87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8201642"/>
    <w:multiLevelType w:val="hybridMultilevel"/>
    <w:tmpl w:val="7A0224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88942E7"/>
    <w:multiLevelType w:val="hybridMultilevel"/>
    <w:tmpl w:val="9730A1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297A715C"/>
    <w:multiLevelType w:val="hybridMultilevel"/>
    <w:tmpl w:val="A686F42A"/>
    <w:lvl w:ilvl="0" w:tplc="0568D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E69252B"/>
    <w:multiLevelType w:val="multilevel"/>
    <w:tmpl w:val="67D4B974"/>
    <w:lvl w:ilvl="0">
      <w:start w:val="3"/>
      <w:numFmt w:val="decimal"/>
      <w:lvlText w:val="%1."/>
      <w:lvlJc w:val="left"/>
      <w:pPr>
        <w:ind w:left="450" w:hanging="450"/>
      </w:pPr>
      <w:rPr>
        <w:rFonts w:eastAsia="Times New Roman"/>
      </w:rPr>
    </w:lvl>
    <w:lvl w:ilvl="1">
      <w:start w:val="3"/>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3" w15:restartNumberingAfterBreak="0">
    <w:nsid w:val="30155420"/>
    <w:multiLevelType w:val="multilevel"/>
    <w:tmpl w:val="26B09BC8"/>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BE7469"/>
    <w:multiLevelType w:val="hybridMultilevel"/>
    <w:tmpl w:val="A844DEB6"/>
    <w:lvl w:ilvl="0" w:tplc="2E8AAED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37207B4A"/>
    <w:multiLevelType w:val="multilevel"/>
    <w:tmpl w:val="A9580434"/>
    <w:lvl w:ilvl="0">
      <w:start w:val="1"/>
      <w:numFmt w:val="decimal"/>
      <w:lvlText w:val="%1."/>
      <w:lvlJc w:val="left"/>
      <w:pPr>
        <w:ind w:left="492" w:hanging="432"/>
      </w:pPr>
    </w:lvl>
    <w:lvl w:ilvl="1">
      <w:start w:val="1"/>
      <w:numFmt w:val="decimal"/>
      <w:isLgl/>
      <w:lvlText w:val="%1.%2."/>
      <w:lvlJc w:val="left"/>
      <w:pPr>
        <w:ind w:left="1788" w:hanging="372"/>
      </w:pPr>
    </w:lvl>
    <w:lvl w:ilvl="2">
      <w:start w:val="1"/>
      <w:numFmt w:val="decimal"/>
      <w:isLgl/>
      <w:lvlText w:val="%1.%2.%3."/>
      <w:lvlJc w:val="left"/>
      <w:pPr>
        <w:ind w:left="3492" w:hanging="720"/>
      </w:pPr>
    </w:lvl>
    <w:lvl w:ilvl="3">
      <w:start w:val="1"/>
      <w:numFmt w:val="decimal"/>
      <w:isLgl/>
      <w:lvlText w:val="%1.%2.%3.%4."/>
      <w:lvlJc w:val="left"/>
      <w:pPr>
        <w:ind w:left="4848" w:hanging="720"/>
      </w:pPr>
    </w:lvl>
    <w:lvl w:ilvl="4">
      <w:start w:val="1"/>
      <w:numFmt w:val="decimal"/>
      <w:isLgl/>
      <w:lvlText w:val="%1.%2.%3.%4.%5."/>
      <w:lvlJc w:val="left"/>
      <w:pPr>
        <w:ind w:left="6564" w:hanging="1080"/>
      </w:pPr>
    </w:lvl>
    <w:lvl w:ilvl="5">
      <w:start w:val="1"/>
      <w:numFmt w:val="decimal"/>
      <w:isLgl/>
      <w:lvlText w:val="%1.%2.%3.%4.%5.%6."/>
      <w:lvlJc w:val="left"/>
      <w:pPr>
        <w:ind w:left="7920" w:hanging="1080"/>
      </w:pPr>
    </w:lvl>
    <w:lvl w:ilvl="6">
      <w:start w:val="1"/>
      <w:numFmt w:val="decimal"/>
      <w:isLgl/>
      <w:lvlText w:val="%1.%2.%3.%4.%5.%6.%7."/>
      <w:lvlJc w:val="left"/>
      <w:pPr>
        <w:ind w:left="9636" w:hanging="1440"/>
      </w:pPr>
    </w:lvl>
    <w:lvl w:ilvl="7">
      <w:start w:val="1"/>
      <w:numFmt w:val="decimal"/>
      <w:isLgl/>
      <w:lvlText w:val="%1.%2.%3.%4.%5.%6.%7.%8."/>
      <w:lvlJc w:val="left"/>
      <w:pPr>
        <w:ind w:left="10992" w:hanging="1440"/>
      </w:pPr>
    </w:lvl>
    <w:lvl w:ilvl="8">
      <w:start w:val="1"/>
      <w:numFmt w:val="decimal"/>
      <w:isLgl/>
      <w:lvlText w:val="%1.%2.%3.%4.%5.%6.%7.%8.%9."/>
      <w:lvlJc w:val="left"/>
      <w:pPr>
        <w:ind w:left="12708" w:hanging="1800"/>
      </w:pPr>
    </w:lvl>
  </w:abstractNum>
  <w:abstractNum w:abstractNumId="26" w15:restartNumberingAfterBreak="0">
    <w:nsid w:val="3A092093"/>
    <w:multiLevelType w:val="hybridMultilevel"/>
    <w:tmpl w:val="A7389B5A"/>
    <w:lvl w:ilvl="0" w:tplc="A496BCF8">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7" w15:restartNumberingAfterBreak="0">
    <w:nsid w:val="3C2512BA"/>
    <w:multiLevelType w:val="hybridMultilevel"/>
    <w:tmpl w:val="A0EAC4CA"/>
    <w:lvl w:ilvl="0" w:tplc="B240DF1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0327D56"/>
    <w:multiLevelType w:val="hybridMultilevel"/>
    <w:tmpl w:val="0EEA7A28"/>
    <w:lvl w:ilvl="0" w:tplc="9B1A9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1937551"/>
    <w:multiLevelType w:val="multilevel"/>
    <w:tmpl w:val="DDE09EA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4A1AEB"/>
    <w:multiLevelType w:val="hybridMultilevel"/>
    <w:tmpl w:val="984ACEAE"/>
    <w:lvl w:ilvl="0" w:tplc="EB6AF968">
      <w:start w:val="2"/>
      <w:numFmt w:val="bullet"/>
      <w:lvlText w:val="-"/>
      <w:lvlJc w:val="left"/>
      <w:pPr>
        <w:tabs>
          <w:tab w:val="num" w:pos="910"/>
        </w:tabs>
        <w:ind w:left="91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C3F5DC3"/>
    <w:multiLevelType w:val="hybridMultilevel"/>
    <w:tmpl w:val="73B42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D613B"/>
    <w:multiLevelType w:val="hybridMultilevel"/>
    <w:tmpl w:val="2BD4B2C4"/>
    <w:lvl w:ilvl="0" w:tplc="A496BCF8">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33" w15:restartNumberingAfterBreak="0">
    <w:nsid w:val="50300100"/>
    <w:multiLevelType w:val="hybridMultilevel"/>
    <w:tmpl w:val="B7D2A086"/>
    <w:lvl w:ilvl="0" w:tplc="A496BCF8">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34" w15:restartNumberingAfterBreak="0">
    <w:nsid w:val="58AE4ADD"/>
    <w:multiLevelType w:val="multilevel"/>
    <w:tmpl w:val="3E964E62"/>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8E546A"/>
    <w:multiLevelType w:val="hybridMultilevel"/>
    <w:tmpl w:val="4CAE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0E75E0"/>
    <w:multiLevelType w:val="hybridMultilevel"/>
    <w:tmpl w:val="294C8FB2"/>
    <w:lvl w:ilvl="0" w:tplc="0419000F">
      <w:start w:val="1"/>
      <w:numFmt w:val="decimal"/>
      <w:lvlText w:val="%1."/>
      <w:lvlJc w:val="left"/>
      <w:pPr>
        <w:tabs>
          <w:tab w:val="num" w:pos="720"/>
        </w:tabs>
        <w:ind w:left="720" w:hanging="360"/>
      </w:pPr>
    </w:lvl>
    <w:lvl w:ilvl="1" w:tplc="458A316C">
      <w:start w:val="1"/>
      <w:numFmt w:val="bullet"/>
      <w:lvlText w:val="-"/>
      <w:lvlJc w:val="left"/>
      <w:pPr>
        <w:tabs>
          <w:tab w:val="num" w:pos="1353"/>
        </w:tabs>
        <w:ind w:left="1353"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24B227F"/>
    <w:multiLevelType w:val="hybridMultilevel"/>
    <w:tmpl w:val="708879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4967F2E"/>
    <w:multiLevelType w:val="hybridMultilevel"/>
    <w:tmpl w:val="9750443A"/>
    <w:lvl w:ilvl="0" w:tplc="91FC0490">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47080"/>
    <w:multiLevelType w:val="hybridMultilevel"/>
    <w:tmpl w:val="53D8FFEE"/>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E3462FF"/>
    <w:multiLevelType w:val="hybridMultilevel"/>
    <w:tmpl w:val="2924D43C"/>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16cid:durableId="2042171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242141">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4675922">
    <w:abstractNumId w:val="20"/>
  </w:num>
  <w:num w:numId="4" w16cid:durableId="1705864483">
    <w:abstractNumId w:val="30"/>
  </w:num>
  <w:num w:numId="5" w16cid:durableId="9309643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181543">
    <w:abstractNumId w:val="10"/>
  </w:num>
  <w:num w:numId="7" w16cid:durableId="623511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821342">
    <w:abstractNumId w:val="24"/>
  </w:num>
  <w:num w:numId="9" w16cid:durableId="998653415">
    <w:abstractNumId w:val="22"/>
  </w:num>
  <w:num w:numId="10" w16cid:durableId="1039625956">
    <w:abstractNumId w:val="16"/>
  </w:num>
  <w:num w:numId="11" w16cid:durableId="1022321138">
    <w:abstractNumId w:val="6"/>
  </w:num>
  <w:num w:numId="12" w16cid:durableId="233392299">
    <w:abstractNumId w:val="1"/>
  </w:num>
  <w:num w:numId="13" w16cid:durableId="1638684185">
    <w:abstractNumId w:val="2"/>
  </w:num>
  <w:num w:numId="14" w16cid:durableId="1431388537">
    <w:abstractNumId w:val="3"/>
  </w:num>
  <w:num w:numId="15" w16cid:durableId="147941682">
    <w:abstractNumId w:val="4"/>
  </w:num>
  <w:num w:numId="16" w16cid:durableId="1343898956">
    <w:abstractNumId w:val="5"/>
  </w:num>
  <w:num w:numId="17" w16cid:durableId="1939290771">
    <w:abstractNumId w:val="0"/>
  </w:num>
  <w:num w:numId="18" w16cid:durableId="1535459010">
    <w:abstractNumId w:val="7"/>
  </w:num>
  <w:num w:numId="19" w16cid:durableId="4409458">
    <w:abstractNumId w:val="23"/>
  </w:num>
  <w:num w:numId="20" w16cid:durableId="1339430592">
    <w:abstractNumId w:val="31"/>
  </w:num>
  <w:num w:numId="21" w16cid:durableId="993072839">
    <w:abstractNumId w:val="39"/>
  </w:num>
  <w:num w:numId="22" w16cid:durableId="582569328">
    <w:abstractNumId w:val="40"/>
  </w:num>
  <w:num w:numId="23" w16cid:durableId="1197154342">
    <w:abstractNumId w:val="13"/>
  </w:num>
  <w:num w:numId="24" w16cid:durableId="103974365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9532745">
    <w:abstractNumId w:val="19"/>
  </w:num>
  <w:num w:numId="26" w16cid:durableId="961350220">
    <w:abstractNumId w:val="37"/>
  </w:num>
  <w:num w:numId="27" w16cid:durableId="1647708556">
    <w:abstractNumId w:val="35"/>
  </w:num>
  <w:num w:numId="28" w16cid:durableId="1916816619">
    <w:abstractNumId w:val="15"/>
  </w:num>
  <w:num w:numId="29" w16cid:durableId="749930874">
    <w:abstractNumId w:val="17"/>
  </w:num>
  <w:num w:numId="30" w16cid:durableId="1808208416">
    <w:abstractNumId w:val="12"/>
  </w:num>
  <w:num w:numId="31" w16cid:durableId="18279407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6241283">
    <w:abstractNumId w:val="14"/>
  </w:num>
  <w:num w:numId="33" w16cid:durableId="1195508644">
    <w:abstractNumId w:val="27"/>
  </w:num>
  <w:num w:numId="34" w16cid:durableId="5413577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7231002">
    <w:abstractNumId w:val="38"/>
  </w:num>
  <w:num w:numId="36" w16cid:durableId="468471986">
    <w:abstractNumId w:val="18"/>
  </w:num>
  <w:num w:numId="37" w16cid:durableId="533924121">
    <w:abstractNumId w:val="33"/>
  </w:num>
  <w:num w:numId="38" w16cid:durableId="958757045">
    <w:abstractNumId w:val="36"/>
  </w:num>
  <w:num w:numId="39" w16cid:durableId="1393582901">
    <w:abstractNumId w:val="34"/>
  </w:num>
  <w:num w:numId="40" w16cid:durableId="2034917852">
    <w:abstractNumId w:val="29"/>
  </w:num>
  <w:num w:numId="41" w16cid:durableId="977608222">
    <w:abstractNumId w:val="9"/>
  </w:num>
  <w:num w:numId="42" w16cid:durableId="1596668780">
    <w:abstractNumId w:val="8"/>
  </w:num>
  <w:num w:numId="43" w16cid:durableId="1064526988">
    <w:abstractNumId w:val="32"/>
  </w:num>
  <w:num w:numId="44" w16cid:durableId="2036105115">
    <w:abstractNumId w:val="11"/>
  </w:num>
  <w:num w:numId="45" w16cid:durableId="392123489">
    <w:abstractNumId w:val="26"/>
  </w:num>
  <w:num w:numId="46" w16cid:durableId="874346131">
    <w:abstractNumId w:val="28"/>
  </w:num>
  <w:num w:numId="47" w16cid:durableId="1119756981">
    <w:abstractNumId w:val="21"/>
  </w:num>
  <w:num w:numId="48" w16cid:durableId="1516265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30"/>
    <w:rsid w:val="001016C7"/>
    <w:rsid w:val="00323674"/>
    <w:rsid w:val="004F5EE9"/>
    <w:rsid w:val="0050704D"/>
    <w:rsid w:val="007A6A84"/>
    <w:rsid w:val="009D0130"/>
    <w:rsid w:val="00C42544"/>
    <w:rsid w:val="00D9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B6EB"/>
  <w15:chartTrackingRefBased/>
  <w15:docId w15:val="{BF5D6FC9-65E9-466C-ADAF-666CD310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016C7"/>
    <w:pPr>
      <w:keepNext/>
      <w:spacing w:before="240" w:after="60" w:line="240" w:lineRule="auto"/>
      <w:outlineLvl w:val="0"/>
    </w:pPr>
    <w:rPr>
      <w:rFonts w:ascii="Arial" w:eastAsia="Arial Unicode MS" w:hAnsi="Arial" w:cs="Times New Roman"/>
      <w:b/>
      <w:bCs/>
      <w:color w:val="000000"/>
      <w:kern w:val="32"/>
      <w:sz w:val="32"/>
      <w:szCs w:val="32"/>
      <w:lang w:val="x-none" w:eastAsia="x-none"/>
      <w14:ligatures w14:val="none"/>
    </w:rPr>
  </w:style>
  <w:style w:type="paragraph" w:styleId="2">
    <w:name w:val="heading 2"/>
    <w:basedOn w:val="a"/>
    <w:next w:val="a"/>
    <w:link w:val="20"/>
    <w:unhideWhenUsed/>
    <w:qFormat/>
    <w:rsid w:val="001016C7"/>
    <w:pPr>
      <w:keepNext/>
      <w:spacing w:before="240" w:after="60" w:line="240" w:lineRule="auto"/>
      <w:outlineLvl w:val="1"/>
    </w:pPr>
    <w:rPr>
      <w:rFonts w:ascii="Cambria" w:eastAsia="Times New Roman" w:hAnsi="Cambria" w:cs="Times New Roman"/>
      <w:b/>
      <w:bCs/>
      <w:i/>
      <w:iCs/>
      <w:kern w:val="0"/>
      <w:sz w:val="28"/>
      <w:szCs w:val="28"/>
      <w:lang w:val="x-none" w:eastAsia="x-none"/>
      <w14:ligatures w14:val="none"/>
    </w:rPr>
  </w:style>
  <w:style w:type="paragraph" w:styleId="3">
    <w:name w:val="heading 3"/>
    <w:basedOn w:val="a"/>
    <w:next w:val="a"/>
    <w:link w:val="30"/>
    <w:uiPriority w:val="99"/>
    <w:qFormat/>
    <w:rsid w:val="001016C7"/>
    <w:pPr>
      <w:keepNext/>
      <w:spacing w:after="0" w:line="240" w:lineRule="auto"/>
      <w:ind w:firstLine="709"/>
      <w:outlineLvl w:val="2"/>
    </w:pPr>
    <w:rPr>
      <w:rFonts w:ascii="Times New Roman" w:eastAsia="Calibri" w:hAnsi="Times New Roman" w:cs="Times New Roman"/>
      <w:b/>
      <w:bCs/>
      <w:kern w:val="0"/>
      <w:sz w:val="24"/>
      <w:szCs w:val="24"/>
      <w:lang w:val="x-none" w:eastAsia="ru-RU"/>
      <w14:ligatures w14:val="none"/>
    </w:rPr>
  </w:style>
  <w:style w:type="paragraph" w:styleId="4">
    <w:name w:val="heading 4"/>
    <w:basedOn w:val="a"/>
    <w:next w:val="a"/>
    <w:link w:val="40"/>
    <w:unhideWhenUsed/>
    <w:qFormat/>
    <w:rsid w:val="001016C7"/>
    <w:pPr>
      <w:keepNext/>
      <w:spacing w:before="240" w:after="60" w:line="240" w:lineRule="auto"/>
      <w:outlineLvl w:val="3"/>
    </w:pPr>
    <w:rPr>
      <w:rFonts w:ascii="Calibri" w:eastAsia="Times New Roman" w:hAnsi="Calibri" w:cs="Times New Roman"/>
      <w:b/>
      <w:bCs/>
      <w:kern w:val="0"/>
      <w:sz w:val="28"/>
      <w:szCs w:val="28"/>
      <w:lang w:val="x-none" w:eastAsia="x-none"/>
      <w14:ligatures w14:val="none"/>
    </w:rPr>
  </w:style>
  <w:style w:type="paragraph" w:styleId="6">
    <w:name w:val="heading 6"/>
    <w:basedOn w:val="a"/>
    <w:next w:val="a"/>
    <w:link w:val="60"/>
    <w:uiPriority w:val="99"/>
    <w:qFormat/>
    <w:rsid w:val="001016C7"/>
    <w:pPr>
      <w:keepNext/>
      <w:spacing w:after="0" w:line="240" w:lineRule="auto"/>
      <w:jc w:val="center"/>
      <w:outlineLvl w:val="5"/>
    </w:pPr>
    <w:rPr>
      <w:rFonts w:ascii="Times New Roman" w:eastAsia="Calibri" w:hAnsi="Times New Roman" w:cs="Times New Roman"/>
      <w:b/>
      <w:bCs/>
      <w:kern w:val="0"/>
      <w:sz w:val="24"/>
      <w:szCs w:val="24"/>
      <w:lang w:val="x-none" w:eastAsia="ru-RU"/>
      <w14:ligatures w14:val="none"/>
    </w:rPr>
  </w:style>
  <w:style w:type="paragraph" w:styleId="7">
    <w:name w:val="heading 7"/>
    <w:basedOn w:val="a"/>
    <w:next w:val="a"/>
    <w:link w:val="70"/>
    <w:qFormat/>
    <w:rsid w:val="001016C7"/>
    <w:pPr>
      <w:keepNext/>
      <w:tabs>
        <w:tab w:val="num" w:pos="0"/>
      </w:tabs>
      <w:spacing w:after="0" w:line="240" w:lineRule="auto"/>
      <w:outlineLvl w:val="6"/>
    </w:pPr>
    <w:rPr>
      <w:rFonts w:ascii="Times New Roman" w:eastAsia="Times New Roman" w:hAnsi="Times New Roman" w:cs="Times New Roman"/>
      <w:kern w:val="0"/>
      <w:sz w:val="28"/>
      <w:szCs w:val="24"/>
      <w:lang w:val="x-none" w:eastAsia="x-non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6C7"/>
    <w:rPr>
      <w:rFonts w:ascii="Arial" w:eastAsia="Arial Unicode MS" w:hAnsi="Arial" w:cs="Times New Roman"/>
      <w:b/>
      <w:bCs/>
      <w:color w:val="000000"/>
      <w:kern w:val="32"/>
      <w:sz w:val="32"/>
      <w:szCs w:val="32"/>
      <w:lang w:val="x-none" w:eastAsia="x-none"/>
      <w14:ligatures w14:val="none"/>
    </w:rPr>
  </w:style>
  <w:style w:type="character" w:customStyle="1" w:styleId="20">
    <w:name w:val="Заголовок 2 Знак"/>
    <w:basedOn w:val="a0"/>
    <w:link w:val="2"/>
    <w:rsid w:val="001016C7"/>
    <w:rPr>
      <w:rFonts w:ascii="Cambria" w:eastAsia="Times New Roman" w:hAnsi="Cambria" w:cs="Times New Roman"/>
      <w:b/>
      <w:bCs/>
      <w:i/>
      <w:iCs/>
      <w:kern w:val="0"/>
      <w:sz w:val="28"/>
      <w:szCs w:val="28"/>
      <w:lang w:val="x-none" w:eastAsia="x-none"/>
      <w14:ligatures w14:val="none"/>
    </w:rPr>
  </w:style>
  <w:style w:type="character" w:customStyle="1" w:styleId="30">
    <w:name w:val="Заголовок 3 Знак"/>
    <w:basedOn w:val="a0"/>
    <w:link w:val="3"/>
    <w:uiPriority w:val="99"/>
    <w:rsid w:val="001016C7"/>
    <w:rPr>
      <w:rFonts w:ascii="Times New Roman" w:eastAsia="Calibri" w:hAnsi="Times New Roman" w:cs="Times New Roman"/>
      <w:b/>
      <w:bCs/>
      <w:kern w:val="0"/>
      <w:sz w:val="24"/>
      <w:szCs w:val="24"/>
      <w:lang w:val="x-none" w:eastAsia="ru-RU"/>
      <w14:ligatures w14:val="none"/>
    </w:rPr>
  </w:style>
  <w:style w:type="character" w:customStyle="1" w:styleId="40">
    <w:name w:val="Заголовок 4 Знак"/>
    <w:basedOn w:val="a0"/>
    <w:link w:val="4"/>
    <w:rsid w:val="001016C7"/>
    <w:rPr>
      <w:rFonts w:ascii="Calibri" w:eastAsia="Times New Roman" w:hAnsi="Calibri" w:cs="Times New Roman"/>
      <w:b/>
      <w:bCs/>
      <w:kern w:val="0"/>
      <w:sz w:val="28"/>
      <w:szCs w:val="28"/>
      <w:lang w:val="x-none" w:eastAsia="x-none"/>
      <w14:ligatures w14:val="none"/>
    </w:rPr>
  </w:style>
  <w:style w:type="character" w:customStyle="1" w:styleId="60">
    <w:name w:val="Заголовок 6 Знак"/>
    <w:basedOn w:val="a0"/>
    <w:link w:val="6"/>
    <w:uiPriority w:val="99"/>
    <w:rsid w:val="001016C7"/>
    <w:rPr>
      <w:rFonts w:ascii="Times New Roman" w:eastAsia="Calibri" w:hAnsi="Times New Roman" w:cs="Times New Roman"/>
      <w:b/>
      <w:bCs/>
      <w:kern w:val="0"/>
      <w:sz w:val="24"/>
      <w:szCs w:val="24"/>
      <w:lang w:val="x-none" w:eastAsia="ru-RU"/>
      <w14:ligatures w14:val="none"/>
    </w:rPr>
  </w:style>
  <w:style w:type="character" w:customStyle="1" w:styleId="70">
    <w:name w:val="Заголовок 7 Знак"/>
    <w:basedOn w:val="a0"/>
    <w:link w:val="7"/>
    <w:rsid w:val="001016C7"/>
    <w:rPr>
      <w:rFonts w:ascii="Times New Roman" w:eastAsia="Times New Roman" w:hAnsi="Times New Roman" w:cs="Times New Roman"/>
      <w:kern w:val="0"/>
      <w:sz w:val="28"/>
      <w:szCs w:val="24"/>
      <w:lang w:val="x-none" w:eastAsia="x-none"/>
      <w14:ligatures w14:val="none"/>
    </w:rPr>
  </w:style>
  <w:style w:type="numbering" w:customStyle="1" w:styleId="11">
    <w:name w:val="Нет списка1"/>
    <w:next w:val="a2"/>
    <w:uiPriority w:val="99"/>
    <w:semiHidden/>
    <w:unhideWhenUsed/>
    <w:rsid w:val="001016C7"/>
  </w:style>
  <w:style w:type="numbering" w:customStyle="1" w:styleId="110">
    <w:name w:val="Нет списка11"/>
    <w:next w:val="a2"/>
    <w:uiPriority w:val="99"/>
    <w:semiHidden/>
    <w:unhideWhenUsed/>
    <w:rsid w:val="001016C7"/>
  </w:style>
  <w:style w:type="paragraph" w:styleId="HTML">
    <w:name w:val="HTML Preformatted"/>
    <w:basedOn w:val="a"/>
    <w:link w:val="HTML0"/>
    <w:uiPriority w:val="99"/>
    <w:semiHidden/>
    <w:rsid w:val="001016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Times New Roman" w:hAnsi="Arial Unicode MS" w:cs="Arial Unicode MS"/>
      <w:sz w:val="20"/>
      <w:szCs w:val="20"/>
      <w:lang w:val="x-none" w:eastAsia="ar-SA"/>
      <w14:ligatures w14:val="none"/>
    </w:rPr>
  </w:style>
  <w:style w:type="character" w:customStyle="1" w:styleId="HTML0">
    <w:name w:val="Стандартный HTML Знак"/>
    <w:basedOn w:val="a0"/>
    <w:link w:val="HTML"/>
    <w:uiPriority w:val="99"/>
    <w:semiHidden/>
    <w:rsid w:val="001016C7"/>
    <w:rPr>
      <w:rFonts w:ascii="Arial Unicode MS" w:eastAsia="Times New Roman" w:hAnsi="Arial Unicode MS" w:cs="Arial Unicode MS"/>
      <w:sz w:val="20"/>
      <w:szCs w:val="20"/>
      <w:lang w:val="x-none" w:eastAsia="ar-SA"/>
      <w14:ligatures w14:val="none"/>
    </w:rPr>
  </w:style>
  <w:style w:type="paragraph" w:styleId="a3">
    <w:name w:val="List Paragraph"/>
    <w:basedOn w:val="a"/>
    <w:uiPriority w:val="34"/>
    <w:qFormat/>
    <w:rsid w:val="001016C7"/>
    <w:pPr>
      <w:spacing w:after="0" w:line="240" w:lineRule="auto"/>
      <w:ind w:left="720"/>
    </w:pPr>
    <w:rPr>
      <w:rFonts w:ascii="Times New Roman" w:eastAsia="Times New Roman" w:hAnsi="Times New Roman" w:cs="Times New Roman"/>
      <w:kern w:val="0"/>
      <w:sz w:val="24"/>
      <w:szCs w:val="24"/>
      <w:lang w:eastAsia="ru-RU"/>
      <w14:ligatures w14:val="none"/>
    </w:rPr>
  </w:style>
  <w:style w:type="paragraph" w:customStyle="1" w:styleId="ConsNormal">
    <w:name w:val="ConsNormal"/>
    <w:rsid w:val="001016C7"/>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Normal">
    <w:name w:val="ConsPlusNormal"/>
    <w:rsid w:val="001016C7"/>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styleId="a4">
    <w:name w:val="Strong"/>
    <w:qFormat/>
    <w:rsid w:val="001016C7"/>
    <w:rPr>
      <w:b/>
      <w:bCs/>
    </w:rPr>
  </w:style>
  <w:style w:type="paragraph" w:styleId="a5">
    <w:name w:val="header"/>
    <w:basedOn w:val="a"/>
    <w:link w:val="a6"/>
    <w:uiPriority w:val="99"/>
    <w:rsid w:val="001016C7"/>
    <w:pPr>
      <w:tabs>
        <w:tab w:val="center" w:pos="4677"/>
        <w:tab w:val="right" w:pos="9355"/>
      </w:tabs>
      <w:spacing w:after="0" w:line="240" w:lineRule="auto"/>
    </w:pPr>
    <w:rPr>
      <w:rFonts w:ascii="Times New Roman" w:eastAsia="Calibri" w:hAnsi="Times New Roman" w:cs="Times New Roman"/>
      <w:kern w:val="0"/>
      <w:sz w:val="24"/>
      <w:szCs w:val="24"/>
      <w:lang w:val="x-none" w:eastAsia="ru-RU"/>
      <w14:ligatures w14:val="none"/>
    </w:rPr>
  </w:style>
  <w:style w:type="character" w:customStyle="1" w:styleId="a6">
    <w:name w:val="Верхний колонтитул Знак"/>
    <w:basedOn w:val="a0"/>
    <w:link w:val="a5"/>
    <w:uiPriority w:val="99"/>
    <w:rsid w:val="001016C7"/>
    <w:rPr>
      <w:rFonts w:ascii="Times New Roman" w:eastAsia="Calibri" w:hAnsi="Times New Roman" w:cs="Times New Roman"/>
      <w:kern w:val="0"/>
      <w:sz w:val="24"/>
      <w:szCs w:val="24"/>
      <w:lang w:val="x-none" w:eastAsia="ru-RU"/>
      <w14:ligatures w14:val="none"/>
    </w:rPr>
  </w:style>
  <w:style w:type="paragraph" w:styleId="a7">
    <w:name w:val="footer"/>
    <w:basedOn w:val="a"/>
    <w:link w:val="a8"/>
    <w:uiPriority w:val="99"/>
    <w:rsid w:val="001016C7"/>
    <w:pPr>
      <w:tabs>
        <w:tab w:val="center" w:pos="4677"/>
        <w:tab w:val="right" w:pos="9355"/>
      </w:tabs>
      <w:spacing w:after="0" w:line="240" w:lineRule="auto"/>
    </w:pPr>
    <w:rPr>
      <w:rFonts w:ascii="Times New Roman" w:eastAsia="Calibri" w:hAnsi="Times New Roman" w:cs="Times New Roman"/>
      <w:kern w:val="0"/>
      <w:sz w:val="24"/>
      <w:szCs w:val="24"/>
      <w:lang w:val="x-none" w:eastAsia="ru-RU"/>
      <w14:ligatures w14:val="none"/>
    </w:rPr>
  </w:style>
  <w:style w:type="character" w:customStyle="1" w:styleId="a8">
    <w:name w:val="Нижний колонтитул Знак"/>
    <w:basedOn w:val="a0"/>
    <w:link w:val="a7"/>
    <w:uiPriority w:val="99"/>
    <w:rsid w:val="001016C7"/>
    <w:rPr>
      <w:rFonts w:ascii="Times New Roman" w:eastAsia="Calibri" w:hAnsi="Times New Roman" w:cs="Times New Roman"/>
      <w:kern w:val="0"/>
      <w:sz w:val="24"/>
      <w:szCs w:val="24"/>
      <w:lang w:val="x-none" w:eastAsia="ru-RU"/>
      <w14:ligatures w14:val="none"/>
    </w:rPr>
  </w:style>
  <w:style w:type="paragraph" w:styleId="a9">
    <w:name w:val="Body Text"/>
    <w:basedOn w:val="a"/>
    <w:link w:val="aa"/>
    <w:uiPriority w:val="99"/>
    <w:rsid w:val="001016C7"/>
    <w:pPr>
      <w:spacing w:after="120" w:line="240" w:lineRule="auto"/>
    </w:pPr>
    <w:rPr>
      <w:rFonts w:ascii="Times New Roman" w:eastAsia="Calibri" w:hAnsi="Times New Roman" w:cs="Times New Roman"/>
      <w:kern w:val="0"/>
      <w:sz w:val="24"/>
      <w:szCs w:val="24"/>
      <w:lang w:val="x-none" w:eastAsia="ru-RU"/>
      <w14:ligatures w14:val="none"/>
    </w:rPr>
  </w:style>
  <w:style w:type="character" w:customStyle="1" w:styleId="aa">
    <w:name w:val="Основной текст Знак"/>
    <w:basedOn w:val="a0"/>
    <w:link w:val="a9"/>
    <w:uiPriority w:val="99"/>
    <w:rsid w:val="001016C7"/>
    <w:rPr>
      <w:rFonts w:ascii="Times New Roman" w:eastAsia="Calibri" w:hAnsi="Times New Roman" w:cs="Times New Roman"/>
      <w:kern w:val="0"/>
      <w:sz w:val="24"/>
      <w:szCs w:val="24"/>
      <w:lang w:val="x-none" w:eastAsia="ru-RU"/>
      <w14:ligatures w14:val="none"/>
    </w:rPr>
  </w:style>
  <w:style w:type="paragraph" w:styleId="ab">
    <w:name w:val="Body Text Indent"/>
    <w:basedOn w:val="a"/>
    <w:link w:val="ac"/>
    <w:rsid w:val="001016C7"/>
    <w:pPr>
      <w:spacing w:after="120" w:line="240" w:lineRule="auto"/>
      <w:ind w:left="283"/>
    </w:pPr>
    <w:rPr>
      <w:rFonts w:ascii="Times New Roman" w:eastAsia="Calibri" w:hAnsi="Times New Roman" w:cs="Times New Roman"/>
      <w:kern w:val="0"/>
      <w:sz w:val="24"/>
      <w:szCs w:val="24"/>
      <w:lang w:val="x-none" w:eastAsia="ru-RU"/>
      <w14:ligatures w14:val="none"/>
    </w:rPr>
  </w:style>
  <w:style w:type="character" w:customStyle="1" w:styleId="ac">
    <w:name w:val="Основной текст с отступом Знак"/>
    <w:basedOn w:val="a0"/>
    <w:link w:val="ab"/>
    <w:rsid w:val="001016C7"/>
    <w:rPr>
      <w:rFonts w:ascii="Times New Roman" w:eastAsia="Calibri" w:hAnsi="Times New Roman" w:cs="Times New Roman"/>
      <w:kern w:val="0"/>
      <w:sz w:val="24"/>
      <w:szCs w:val="24"/>
      <w:lang w:val="x-none" w:eastAsia="ru-RU"/>
      <w14:ligatures w14:val="none"/>
    </w:rPr>
  </w:style>
  <w:style w:type="paragraph" w:styleId="21">
    <w:name w:val="Body Text Indent 2"/>
    <w:basedOn w:val="a"/>
    <w:link w:val="22"/>
    <w:rsid w:val="001016C7"/>
    <w:pPr>
      <w:spacing w:after="120" w:line="480" w:lineRule="auto"/>
      <w:ind w:left="283"/>
    </w:pPr>
    <w:rPr>
      <w:rFonts w:ascii="Times New Roman" w:eastAsia="Calibri" w:hAnsi="Times New Roman" w:cs="Times New Roman"/>
      <w:kern w:val="0"/>
      <w:sz w:val="24"/>
      <w:szCs w:val="24"/>
      <w:lang w:val="x-none" w:eastAsia="ru-RU"/>
      <w14:ligatures w14:val="none"/>
    </w:rPr>
  </w:style>
  <w:style w:type="character" w:customStyle="1" w:styleId="22">
    <w:name w:val="Основной текст с отступом 2 Знак"/>
    <w:basedOn w:val="a0"/>
    <w:link w:val="21"/>
    <w:rsid w:val="001016C7"/>
    <w:rPr>
      <w:rFonts w:ascii="Times New Roman" w:eastAsia="Calibri" w:hAnsi="Times New Roman" w:cs="Times New Roman"/>
      <w:kern w:val="0"/>
      <w:sz w:val="24"/>
      <w:szCs w:val="24"/>
      <w:lang w:val="x-none" w:eastAsia="ru-RU"/>
      <w14:ligatures w14:val="none"/>
    </w:rPr>
  </w:style>
  <w:style w:type="paragraph" w:styleId="31">
    <w:name w:val="Body Text Indent 3"/>
    <w:basedOn w:val="a"/>
    <w:link w:val="32"/>
    <w:uiPriority w:val="99"/>
    <w:rsid w:val="001016C7"/>
    <w:pPr>
      <w:spacing w:after="120" w:line="240" w:lineRule="auto"/>
      <w:ind w:left="283"/>
    </w:pPr>
    <w:rPr>
      <w:rFonts w:ascii="Times New Roman" w:eastAsia="Calibri" w:hAnsi="Times New Roman" w:cs="Times New Roman"/>
      <w:kern w:val="0"/>
      <w:sz w:val="16"/>
      <w:szCs w:val="16"/>
      <w:lang w:val="x-none" w:eastAsia="ru-RU"/>
      <w14:ligatures w14:val="none"/>
    </w:rPr>
  </w:style>
  <w:style w:type="character" w:customStyle="1" w:styleId="32">
    <w:name w:val="Основной текст с отступом 3 Знак"/>
    <w:basedOn w:val="a0"/>
    <w:link w:val="31"/>
    <w:uiPriority w:val="99"/>
    <w:rsid w:val="001016C7"/>
    <w:rPr>
      <w:rFonts w:ascii="Times New Roman" w:eastAsia="Calibri" w:hAnsi="Times New Roman" w:cs="Times New Roman"/>
      <w:kern w:val="0"/>
      <w:sz w:val="16"/>
      <w:szCs w:val="16"/>
      <w:lang w:val="x-none" w:eastAsia="ru-RU"/>
      <w14:ligatures w14:val="none"/>
    </w:rPr>
  </w:style>
  <w:style w:type="paragraph" w:styleId="ad">
    <w:name w:val="Plain Text"/>
    <w:basedOn w:val="a"/>
    <w:link w:val="ae"/>
    <w:uiPriority w:val="99"/>
    <w:semiHidden/>
    <w:rsid w:val="001016C7"/>
    <w:pPr>
      <w:spacing w:after="0" w:line="240" w:lineRule="auto"/>
    </w:pPr>
    <w:rPr>
      <w:rFonts w:ascii="Courier New" w:eastAsia="Calibri" w:hAnsi="Courier New" w:cs="Times New Roman"/>
      <w:kern w:val="0"/>
      <w:sz w:val="20"/>
      <w:szCs w:val="20"/>
      <w:lang w:val="x-none" w:eastAsia="ru-RU"/>
      <w14:ligatures w14:val="none"/>
    </w:rPr>
  </w:style>
  <w:style w:type="character" w:customStyle="1" w:styleId="ae">
    <w:name w:val="Текст Знак"/>
    <w:basedOn w:val="a0"/>
    <w:link w:val="ad"/>
    <w:uiPriority w:val="99"/>
    <w:semiHidden/>
    <w:rsid w:val="001016C7"/>
    <w:rPr>
      <w:rFonts w:ascii="Courier New" w:eastAsia="Calibri" w:hAnsi="Courier New" w:cs="Times New Roman"/>
      <w:kern w:val="0"/>
      <w:sz w:val="20"/>
      <w:szCs w:val="20"/>
      <w:lang w:val="x-none" w:eastAsia="ru-RU"/>
      <w14:ligatures w14:val="none"/>
    </w:rPr>
  </w:style>
  <w:style w:type="paragraph" w:styleId="af">
    <w:name w:val="Balloon Text"/>
    <w:basedOn w:val="a"/>
    <w:link w:val="af0"/>
    <w:rsid w:val="001016C7"/>
    <w:pPr>
      <w:spacing w:after="0" w:line="240" w:lineRule="auto"/>
    </w:pPr>
    <w:rPr>
      <w:rFonts w:ascii="Tahoma" w:eastAsia="Calibri" w:hAnsi="Tahoma" w:cs="Times New Roman"/>
      <w:kern w:val="0"/>
      <w:sz w:val="16"/>
      <w:szCs w:val="16"/>
      <w:lang w:val="x-none" w:eastAsia="ru-RU"/>
      <w14:ligatures w14:val="none"/>
    </w:rPr>
  </w:style>
  <w:style w:type="character" w:customStyle="1" w:styleId="af0">
    <w:name w:val="Текст выноски Знак"/>
    <w:basedOn w:val="a0"/>
    <w:link w:val="af"/>
    <w:rsid w:val="001016C7"/>
    <w:rPr>
      <w:rFonts w:ascii="Tahoma" w:eastAsia="Calibri" w:hAnsi="Tahoma" w:cs="Times New Roman"/>
      <w:kern w:val="0"/>
      <w:sz w:val="16"/>
      <w:szCs w:val="16"/>
      <w:lang w:val="x-none" w:eastAsia="ru-RU"/>
      <w14:ligatures w14:val="none"/>
    </w:rPr>
  </w:style>
  <w:style w:type="paragraph" w:styleId="af1">
    <w:name w:val="No Spacing"/>
    <w:uiPriority w:val="1"/>
    <w:qFormat/>
    <w:rsid w:val="001016C7"/>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2">
    <w:name w:val="Текст1"/>
    <w:basedOn w:val="a"/>
    <w:uiPriority w:val="99"/>
    <w:semiHidden/>
    <w:rsid w:val="001016C7"/>
    <w:pPr>
      <w:widowControl w:val="0"/>
      <w:overflowPunct w:val="0"/>
      <w:autoSpaceDE w:val="0"/>
      <w:autoSpaceDN w:val="0"/>
      <w:adjustRightInd w:val="0"/>
      <w:spacing w:after="0" w:line="240" w:lineRule="auto"/>
      <w:ind w:firstLine="709"/>
      <w:jc w:val="both"/>
    </w:pPr>
    <w:rPr>
      <w:rFonts w:ascii="Courier New" w:eastAsia="Times New Roman" w:hAnsi="Courier New" w:cs="Courier New"/>
      <w:kern w:val="0"/>
      <w:sz w:val="20"/>
      <w:szCs w:val="20"/>
      <w:lang w:eastAsia="ru-RU"/>
      <w14:ligatures w14:val="none"/>
    </w:rPr>
  </w:style>
  <w:style w:type="table" w:customStyle="1" w:styleId="13">
    <w:name w:val="Сетка таблицы1"/>
    <w:uiPriority w:val="59"/>
    <w:rsid w:val="001016C7"/>
    <w:pPr>
      <w:spacing w:after="0" w:line="240" w:lineRule="auto"/>
    </w:pPr>
    <w:rPr>
      <w:rFonts w:ascii="Calibri" w:eastAsia="Calibri" w:hAnsi="Calibri" w:cs="Calibri"/>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1016C7"/>
    <w:pPr>
      <w:widowControl w:val="0"/>
      <w:suppressAutoHyphens/>
      <w:spacing w:after="0" w:line="240" w:lineRule="auto"/>
      <w:ind w:left="120" w:hanging="120"/>
      <w:jc w:val="both"/>
    </w:pPr>
    <w:rPr>
      <w:rFonts w:ascii="Arial" w:eastAsia="Times New Roman" w:hAnsi="Arial" w:cs="Arial"/>
      <w:kern w:val="0"/>
      <w:sz w:val="20"/>
      <w:szCs w:val="20"/>
      <w:lang w:eastAsia="ar-SA"/>
      <w14:ligatures w14:val="none"/>
    </w:rPr>
  </w:style>
  <w:style w:type="character" w:customStyle="1" w:styleId="WW8Num5z0">
    <w:name w:val="WW8Num5z0"/>
    <w:rsid w:val="001016C7"/>
    <w:rPr>
      <w:rFonts w:ascii="Symbol" w:hAnsi="Symbol"/>
    </w:rPr>
  </w:style>
  <w:style w:type="paragraph" w:customStyle="1" w:styleId="s1">
    <w:name w:val="s_1"/>
    <w:basedOn w:val="a"/>
    <w:rsid w:val="001016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f2">
    <w:name w:val="endnote text"/>
    <w:basedOn w:val="a"/>
    <w:link w:val="af3"/>
    <w:uiPriority w:val="99"/>
    <w:unhideWhenUsed/>
    <w:rsid w:val="001016C7"/>
    <w:pPr>
      <w:spacing w:after="0" w:line="240" w:lineRule="auto"/>
    </w:pPr>
    <w:rPr>
      <w:rFonts w:ascii="Calibri" w:eastAsia="Calibri" w:hAnsi="Calibri" w:cs="Times New Roman"/>
      <w:kern w:val="0"/>
      <w:sz w:val="20"/>
      <w:szCs w:val="20"/>
      <w:lang w:val="x-none"/>
      <w14:ligatures w14:val="none"/>
    </w:rPr>
  </w:style>
  <w:style w:type="character" w:customStyle="1" w:styleId="af3">
    <w:name w:val="Текст концевой сноски Знак"/>
    <w:basedOn w:val="a0"/>
    <w:link w:val="af2"/>
    <w:uiPriority w:val="99"/>
    <w:rsid w:val="001016C7"/>
    <w:rPr>
      <w:rFonts w:ascii="Calibri" w:eastAsia="Calibri" w:hAnsi="Calibri" w:cs="Times New Roman"/>
      <w:kern w:val="0"/>
      <w:sz w:val="20"/>
      <w:szCs w:val="20"/>
      <w:lang w:val="x-none"/>
      <w14:ligatures w14:val="none"/>
    </w:rPr>
  </w:style>
  <w:style w:type="paragraph" w:customStyle="1" w:styleId="ConsPlusNonformat">
    <w:name w:val="ConsPlusNonformat"/>
    <w:rsid w:val="001016C7"/>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rsid w:val="001016C7"/>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f4">
    <w:name w:val="footnote text"/>
    <w:basedOn w:val="a"/>
    <w:link w:val="af5"/>
    <w:rsid w:val="001016C7"/>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af5">
    <w:name w:val="Текст сноски Знак"/>
    <w:basedOn w:val="a0"/>
    <w:link w:val="af4"/>
    <w:rsid w:val="001016C7"/>
    <w:rPr>
      <w:rFonts w:ascii="Times New Roman" w:eastAsia="Times New Roman" w:hAnsi="Times New Roman" w:cs="Times New Roman"/>
      <w:kern w:val="0"/>
      <w:sz w:val="20"/>
      <w:szCs w:val="20"/>
      <w:lang w:val="x-none" w:eastAsia="x-none"/>
      <w14:ligatures w14:val="none"/>
    </w:rPr>
  </w:style>
  <w:style w:type="character" w:styleId="af6">
    <w:name w:val="footnote reference"/>
    <w:rsid w:val="001016C7"/>
    <w:rPr>
      <w:vertAlign w:val="superscript"/>
    </w:rPr>
  </w:style>
  <w:style w:type="character" w:styleId="af7">
    <w:name w:val="page number"/>
    <w:rsid w:val="001016C7"/>
  </w:style>
  <w:style w:type="character" w:customStyle="1" w:styleId="af8">
    <w:name w:val="Название Знак"/>
    <w:rsid w:val="001016C7"/>
    <w:rPr>
      <w:rFonts w:ascii="Times New Roman" w:eastAsia="Times New Roman" w:hAnsi="Times New Roman"/>
      <w:sz w:val="40"/>
      <w:szCs w:val="24"/>
    </w:rPr>
  </w:style>
  <w:style w:type="paragraph" w:styleId="23">
    <w:name w:val="Body Text 2"/>
    <w:basedOn w:val="a"/>
    <w:link w:val="24"/>
    <w:unhideWhenUsed/>
    <w:rsid w:val="001016C7"/>
    <w:pPr>
      <w:spacing w:after="120" w:line="480" w:lineRule="auto"/>
    </w:pPr>
    <w:rPr>
      <w:rFonts w:ascii="Times New Roman" w:eastAsia="Times New Roman" w:hAnsi="Times New Roman" w:cs="Times New Roman"/>
      <w:kern w:val="0"/>
      <w:sz w:val="24"/>
      <w:szCs w:val="24"/>
      <w:lang w:val="x-none" w:eastAsia="x-none"/>
      <w14:ligatures w14:val="none"/>
    </w:rPr>
  </w:style>
  <w:style w:type="character" w:customStyle="1" w:styleId="24">
    <w:name w:val="Основной текст 2 Знак"/>
    <w:basedOn w:val="a0"/>
    <w:link w:val="23"/>
    <w:rsid w:val="001016C7"/>
    <w:rPr>
      <w:rFonts w:ascii="Times New Roman" w:eastAsia="Times New Roman" w:hAnsi="Times New Roman" w:cs="Times New Roman"/>
      <w:kern w:val="0"/>
      <w:sz w:val="24"/>
      <w:szCs w:val="24"/>
      <w:lang w:val="x-none" w:eastAsia="x-none"/>
      <w14:ligatures w14:val="none"/>
    </w:rPr>
  </w:style>
  <w:style w:type="paragraph" w:customStyle="1" w:styleId="ConsPlusTitle">
    <w:name w:val="ConsPlusTitle"/>
    <w:rsid w:val="001016C7"/>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paragraph" w:customStyle="1" w:styleId="ConsNonformat">
    <w:name w:val="ConsNonformat"/>
    <w:rsid w:val="001016C7"/>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Title">
    <w:name w:val="ConsTitle"/>
    <w:rsid w:val="001016C7"/>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f9">
    <w:name w:val="caption"/>
    <w:basedOn w:val="a"/>
    <w:next w:val="a"/>
    <w:qFormat/>
    <w:rsid w:val="001016C7"/>
    <w:pPr>
      <w:autoSpaceDE w:val="0"/>
      <w:autoSpaceDN w:val="0"/>
      <w:adjustRightInd w:val="0"/>
      <w:spacing w:after="0" w:line="360" w:lineRule="auto"/>
      <w:ind w:firstLine="540"/>
      <w:jc w:val="both"/>
    </w:pPr>
    <w:rPr>
      <w:rFonts w:ascii="Times New Roman" w:eastAsia="Times New Roman" w:hAnsi="Times New Roman" w:cs="Times New Roman"/>
      <w:kern w:val="0"/>
      <w:sz w:val="28"/>
      <w:szCs w:val="28"/>
      <w:lang w:eastAsia="ru-RU"/>
      <w14:ligatures w14:val="none"/>
    </w:rPr>
  </w:style>
  <w:style w:type="paragraph" w:customStyle="1" w:styleId="210">
    <w:name w:val="Основной текст с отступом 21"/>
    <w:basedOn w:val="a"/>
    <w:rsid w:val="001016C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kern w:val="0"/>
      <w:sz w:val="28"/>
      <w:szCs w:val="20"/>
      <w:lang w:eastAsia="ru-RU"/>
      <w14:ligatures w14:val="none"/>
    </w:rPr>
  </w:style>
  <w:style w:type="paragraph" w:customStyle="1" w:styleId="14">
    <w:name w:val="Знак Знак1 Знак Знак"/>
    <w:basedOn w:val="a"/>
    <w:rsid w:val="001016C7"/>
    <w:pPr>
      <w:widowControl w:val="0"/>
      <w:adjustRightInd w:val="0"/>
      <w:spacing w:line="240" w:lineRule="exact"/>
      <w:jc w:val="right"/>
    </w:pPr>
    <w:rPr>
      <w:rFonts w:ascii="Times New Roman" w:eastAsia="Times New Roman" w:hAnsi="Times New Roman" w:cs="Times New Roman"/>
      <w:kern w:val="0"/>
      <w:sz w:val="20"/>
      <w:szCs w:val="20"/>
      <w:lang w:val="en-GB"/>
      <w14:ligatures w14:val="none"/>
    </w:rPr>
  </w:style>
  <w:style w:type="table" w:styleId="afa">
    <w:name w:val="Table Grid"/>
    <w:basedOn w:val="a1"/>
    <w:uiPriority w:val="99"/>
    <w:rsid w:val="001016C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unhideWhenUsed/>
    <w:rsid w:val="001016C7"/>
    <w:rPr>
      <w:strike w:val="0"/>
      <w:dstrike w:val="0"/>
      <w:color w:val="0066CC"/>
      <w:u w:val="none"/>
      <w:effect w:val="none"/>
    </w:rPr>
  </w:style>
  <w:style w:type="character" w:customStyle="1" w:styleId="25">
    <w:name w:val="Основной текст (2)_"/>
    <w:link w:val="26"/>
    <w:rsid w:val="001016C7"/>
    <w:rPr>
      <w:rFonts w:ascii="Arial" w:eastAsia="Arial" w:hAnsi="Arial"/>
      <w:sz w:val="23"/>
      <w:szCs w:val="23"/>
      <w:shd w:val="clear" w:color="auto" w:fill="FFFFFF"/>
    </w:rPr>
  </w:style>
  <w:style w:type="paragraph" w:customStyle="1" w:styleId="26">
    <w:name w:val="Основной текст (2)"/>
    <w:basedOn w:val="a"/>
    <w:link w:val="25"/>
    <w:rsid w:val="001016C7"/>
    <w:pPr>
      <w:shd w:val="clear" w:color="auto" w:fill="FFFFFF"/>
      <w:spacing w:after="0" w:line="0" w:lineRule="atLeast"/>
    </w:pPr>
    <w:rPr>
      <w:rFonts w:ascii="Arial" w:eastAsia="Arial" w:hAnsi="Arial"/>
      <w:sz w:val="23"/>
      <w:szCs w:val="23"/>
    </w:rPr>
  </w:style>
  <w:style w:type="character" w:customStyle="1" w:styleId="27">
    <w:name w:val="Заголовок №2_"/>
    <w:rsid w:val="001016C7"/>
    <w:rPr>
      <w:rFonts w:ascii="Arial" w:eastAsia="Arial" w:hAnsi="Arial" w:cs="Arial"/>
      <w:b w:val="0"/>
      <w:bCs w:val="0"/>
      <w:i w:val="0"/>
      <w:iCs w:val="0"/>
      <w:smallCaps w:val="0"/>
      <w:strike w:val="0"/>
      <w:spacing w:val="0"/>
      <w:sz w:val="23"/>
      <w:szCs w:val="23"/>
    </w:rPr>
  </w:style>
  <w:style w:type="character" w:customStyle="1" w:styleId="15">
    <w:name w:val="Оглавление 1 Знак"/>
    <w:link w:val="16"/>
    <w:rsid w:val="001016C7"/>
    <w:rPr>
      <w:rFonts w:eastAsia="Arial"/>
      <w:b/>
      <w:bCs/>
      <w:color w:val="000000"/>
      <w:sz w:val="28"/>
      <w:szCs w:val="28"/>
    </w:rPr>
  </w:style>
  <w:style w:type="paragraph" w:styleId="16">
    <w:name w:val="toc 1"/>
    <w:basedOn w:val="a"/>
    <w:link w:val="15"/>
    <w:autoRedefine/>
    <w:rsid w:val="001016C7"/>
    <w:pPr>
      <w:tabs>
        <w:tab w:val="right" w:leader="dot" w:pos="9758"/>
      </w:tabs>
      <w:spacing w:after="0" w:line="240" w:lineRule="auto"/>
      <w:jc w:val="center"/>
    </w:pPr>
    <w:rPr>
      <w:rFonts w:eastAsia="Arial"/>
      <w:b/>
      <w:bCs/>
      <w:color w:val="000000"/>
      <w:sz w:val="28"/>
      <w:szCs w:val="28"/>
    </w:rPr>
  </w:style>
  <w:style w:type="character" w:customStyle="1" w:styleId="28">
    <w:name w:val="Заголовок №2"/>
    <w:rsid w:val="001016C7"/>
  </w:style>
  <w:style w:type="character" w:customStyle="1" w:styleId="afc">
    <w:name w:val="Основной текст_"/>
    <w:link w:val="29"/>
    <w:rsid w:val="001016C7"/>
    <w:rPr>
      <w:rFonts w:ascii="Arial" w:eastAsia="Arial" w:hAnsi="Arial"/>
      <w:shd w:val="clear" w:color="auto" w:fill="FFFFFF"/>
    </w:rPr>
  </w:style>
  <w:style w:type="paragraph" w:customStyle="1" w:styleId="29">
    <w:name w:val="Основной текст2"/>
    <w:basedOn w:val="a"/>
    <w:link w:val="afc"/>
    <w:rsid w:val="001016C7"/>
    <w:pPr>
      <w:shd w:val="clear" w:color="auto" w:fill="FFFFFF"/>
      <w:spacing w:after="0" w:line="230" w:lineRule="exact"/>
      <w:jc w:val="both"/>
    </w:pPr>
    <w:rPr>
      <w:rFonts w:ascii="Arial" w:eastAsia="Arial" w:hAnsi="Arial"/>
    </w:rPr>
  </w:style>
  <w:style w:type="character" w:customStyle="1" w:styleId="afd">
    <w:name w:val="Основной текст + Полужирный"/>
    <w:rsid w:val="001016C7"/>
    <w:rPr>
      <w:rFonts w:ascii="Arial" w:eastAsia="Arial" w:hAnsi="Arial"/>
      <w:b/>
      <w:bCs/>
      <w:shd w:val="clear" w:color="auto" w:fill="FFFFFF"/>
    </w:rPr>
  </w:style>
  <w:style w:type="character" w:customStyle="1" w:styleId="211pt">
    <w:name w:val="Заголовок №2 + 11 pt;Курсив"/>
    <w:rsid w:val="001016C7"/>
    <w:rPr>
      <w:rFonts w:ascii="Arial" w:eastAsia="Arial" w:hAnsi="Arial" w:cs="Arial"/>
      <w:b w:val="0"/>
      <w:bCs w:val="0"/>
      <w:i/>
      <w:iCs/>
      <w:smallCaps w:val="0"/>
      <w:strike w:val="0"/>
      <w:spacing w:val="0"/>
      <w:sz w:val="22"/>
      <w:szCs w:val="22"/>
    </w:rPr>
  </w:style>
  <w:style w:type="character" w:customStyle="1" w:styleId="17">
    <w:name w:val="Заголовок №1_"/>
    <w:link w:val="18"/>
    <w:rsid w:val="001016C7"/>
    <w:rPr>
      <w:rFonts w:ascii="Arial" w:eastAsia="Arial" w:hAnsi="Arial"/>
      <w:sz w:val="24"/>
      <w:szCs w:val="24"/>
      <w:shd w:val="clear" w:color="auto" w:fill="FFFFFF"/>
    </w:rPr>
  </w:style>
  <w:style w:type="paragraph" w:customStyle="1" w:styleId="18">
    <w:name w:val="Заголовок №1"/>
    <w:basedOn w:val="a"/>
    <w:link w:val="17"/>
    <w:rsid w:val="001016C7"/>
    <w:pPr>
      <w:shd w:val="clear" w:color="auto" w:fill="FFFFFF"/>
      <w:spacing w:before="420" w:after="0" w:line="298" w:lineRule="exact"/>
      <w:ind w:firstLine="720"/>
      <w:outlineLvl w:val="0"/>
    </w:pPr>
    <w:rPr>
      <w:rFonts w:ascii="Arial" w:eastAsia="Arial" w:hAnsi="Arial"/>
      <w:sz w:val="24"/>
      <w:szCs w:val="24"/>
    </w:rPr>
  </w:style>
  <w:style w:type="character" w:customStyle="1" w:styleId="19">
    <w:name w:val="Основной текст Знак1"/>
    <w:uiPriority w:val="99"/>
    <w:locked/>
    <w:rsid w:val="001016C7"/>
    <w:rPr>
      <w:rFonts w:ascii="Arial" w:hAnsi="Arial" w:cs="Arial" w:hint="default"/>
      <w:sz w:val="19"/>
      <w:szCs w:val="19"/>
      <w:shd w:val="clear" w:color="auto" w:fill="FFFFFF"/>
    </w:rPr>
  </w:style>
  <w:style w:type="paragraph" w:styleId="afe">
    <w:name w:val="Normal (Web)"/>
    <w:basedOn w:val="a"/>
    <w:uiPriority w:val="99"/>
    <w:semiHidden/>
    <w:unhideWhenUsed/>
    <w:rsid w:val="001016C7"/>
    <w:rPr>
      <w:rFonts w:ascii="Times New Roman" w:hAnsi="Times New Roman" w:cs="Times New Roman"/>
      <w:kern w:val="0"/>
      <w:sz w:val="24"/>
      <w:szCs w:val="24"/>
      <w14:ligatures w14:val="none"/>
    </w:rPr>
  </w:style>
  <w:style w:type="paragraph" w:styleId="aff">
    <w:name w:val="Title"/>
    <w:basedOn w:val="a"/>
    <w:next w:val="a"/>
    <w:link w:val="aff0"/>
    <w:uiPriority w:val="10"/>
    <w:qFormat/>
    <w:rsid w:val="001016C7"/>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aff0">
    <w:name w:val="Заголовок Знак"/>
    <w:basedOn w:val="a0"/>
    <w:link w:val="aff"/>
    <w:uiPriority w:val="10"/>
    <w:rsid w:val="001016C7"/>
    <w:rPr>
      <w:rFonts w:asciiTheme="majorHAnsi" w:eastAsiaTheme="majorEastAsia" w:hAnsiTheme="majorHAnsi" w:cstheme="majorBidi"/>
      <w:spacing w:val="-10"/>
      <w:kern w:val="28"/>
      <w:sz w:val="56"/>
      <w:szCs w:val="56"/>
      <w14:ligatures w14:val="none"/>
    </w:rPr>
  </w:style>
  <w:style w:type="numbering" w:customStyle="1" w:styleId="2a">
    <w:name w:val="Нет списка2"/>
    <w:next w:val="a2"/>
    <w:uiPriority w:val="99"/>
    <w:semiHidden/>
    <w:unhideWhenUsed/>
    <w:rsid w:val="001016C7"/>
  </w:style>
  <w:style w:type="character" w:styleId="aff1">
    <w:name w:val="annotation reference"/>
    <w:basedOn w:val="a0"/>
    <w:uiPriority w:val="99"/>
    <w:semiHidden/>
    <w:unhideWhenUsed/>
    <w:rsid w:val="001016C7"/>
    <w:rPr>
      <w:sz w:val="16"/>
      <w:szCs w:val="16"/>
    </w:rPr>
  </w:style>
  <w:style w:type="paragraph" w:styleId="aff2">
    <w:name w:val="annotation text"/>
    <w:basedOn w:val="a"/>
    <w:link w:val="aff3"/>
    <w:uiPriority w:val="99"/>
    <w:semiHidden/>
    <w:unhideWhenUsed/>
    <w:rsid w:val="001016C7"/>
    <w:pPr>
      <w:spacing w:line="240" w:lineRule="auto"/>
    </w:pPr>
    <w:rPr>
      <w:kern w:val="0"/>
      <w:sz w:val="20"/>
      <w:szCs w:val="20"/>
      <w14:ligatures w14:val="none"/>
    </w:rPr>
  </w:style>
  <w:style w:type="character" w:customStyle="1" w:styleId="aff3">
    <w:name w:val="Текст примечания Знак"/>
    <w:basedOn w:val="a0"/>
    <w:link w:val="aff2"/>
    <w:uiPriority w:val="99"/>
    <w:semiHidden/>
    <w:rsid w:val="001016C7"/>
    <w:rPr>
      <w:kern w:val="0"/>
      <w:sz w:val="20"/>
      <w:szCs w:val="20"/>
      <w14:ligatures w14:val="none"/>
    </w:rPr>
  </w:style>
  <w:style w:type="paragraph" w:styleId="aff4">
    <w:name w:val="annotation subject"/>
    <w:basedOn w:val="aff2"/>
    <w:next w:val="aff2"/>
    <w:link w:val="aff5"/>
    <w:uiPriority w:val="99"/>
    <w:semiHidden/>
    <w:unhideWhenUsed/>
    <w:rsid w:val="001016C7"/>
    <w:rPr>
      <w:b/>
      <w:bCs/>
    </w:rPr>
  </w:style>
  <w:style w:type="character" w:customStyle="1" w:styleId="aff5">
    <w:name w:val="Тема примечания Знак"/>
    <w:basedOn w:val="aff3"/>
    <w:link w:val="aff4"/>
    <w:uiPriority w:val="99"/>
    <w:semiHidden/>
    <w:rsid w:val="001016C7"/>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3300" TargetMode="External"/><Relationship Id="rId13" Type="http://schemas.openxmlformats.org/officeDocument/2006/relationships/hyperlink" Target="https://normativ.kontur.ru/document?moduleId=1&amp;documentId=366652&amp;rangeId=401527&amp;p=1210&amp;utm_source=yandex&amp;utm_medium=organic&amp;utm_referer=yandex.ru&amp;utm_startpage=kontur.ru%2Farticles%2F5918&amp;utm_orderpage=kontur.ru%2Farticles%2F5918" TargetMode="External"/><Relationship Id="rId18" Type="http://schemas.openxmlformats.org/officeDocument/2006/relationships/hyperlink" Target="https://normativ.kontur.ru/document?moduleId=1&amp;documentId=435352&amp;ysclid=lbvz6hjapy91026905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ormativ.kontur.ru/document?moduleId=1&amp;documentId=435352&amp;ysclid=lbvz6hjapy910269051" TargetMode="External"/><Relationship Id="rId7" Type="http://schemas.openxmlformats.org/officeDocument/2006/relationships/hyperlink" Target="https://normativ.kontur.ru/document?moduleId=1&amp;documentId=432646" TargetMode="External"/><Relationship Id="rId12" Type="http://schemas.openxmlformats.org/officeDocument/2006/relationships/hyperlink" Target="https://normativ.kontur.ru/document?moduleId=1&amp;documentId=366652&amp;rangeId=401526&amp;p=1210&amp;utm_source=yandex&amp;utm_medium=organic&amp;utm_referer=yandex.ru&amp;utm_startpage=kontur.ru%2Farticles%2F5918&amp;utm_orderpage=kontur.ru%2Farticles%2F5918" TargetMode="External"/><Relationship Id="rId17" Type="http://schemas.openxmlformats.org/officeDocument/2006/relationships/hyperlink" Target="https://normativ.kontur.ru/document?moduleId=1&amp;documentId=435352&amp;ysclid=lbvz6hjapy91026905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ormativ.kontur.ru/document?moduleId=1&amp;documentId=435352&amp;ysclid=lbvz6hjapy910269051" TargetMode="External"/><Relationship Id="rId20" Type="http://schemas.openxmlformats.org/officeDocument/2006/relationships/hyperlink" Target="https://normativ.kontur.ru/document?moduleId=1&amp;documentId=435352&amp;ysclid=lbvz6hjapy9102690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366652&amp;rangeId=401525&amp;p=1210&amp;utm_source=yandex&amp;utm_medium=organic&amp;utm_referer=yandex.ru&amp;utm_startpage=kontur.ru%2Farticles%2F5918&amp;utm_orderpage=kontur.ru%2Farticles%2F5918" TargetMode="External"/><Relationship Id="rId24" Type="http://schemas.openxmlformats.org/officeDocument/2006/relationships/hyperlink" Target="https://normativ.kontur.ru/document?moduleId=1&amp;documentId=433300"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35352&amp;ysclid=lbvz6hjapy910269051" TargetMode="External"/><Relationship Id="rId23" Type="http://schemas.openxmlformats.org/officeDocument/2006/relationships/hyperlink" Target="https://normativ.kontur.ru/document?moduleId=1&amp;documentId=432646" TargetMode="External"/><Relationship Id="rId10" Type="http://schemas.openxmlformats.org/officeDocument/2006/relationships/hyperlink" Target="https://normativ.kontur.ru/document?moduleId=1&amp;documentId=366652&amp;rangeId=401523&amp;p=1210&amp;utm_source=yandex&amp;utm_medium=organic&amp;utm_referer=yandex.ru&amp;utm_startpage=kontur.ru%2Farticles%2F5918&amp;utm_orderpage=kontur.ru%2Farticles%2F5918" TargetMode="External"/><Relationship Id="rId19" Type="http://schemas.openxmlformats.org/officeDocument/2006/relationships/hyperlink" Target="https://normativ.kontur.ru/document?moduleId=1&amp;documentId=435352&amp;ysclid=lbvz6hjapy91026905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66652&amp;rangeId=401524&amp;p=1210&amp;utm_source=yandex&amp;utm_medium=organic&amp;utm_referer=yandex.ru&amp;utm_startpage=kontur.ru%2Farticles%2F5918&amp;utm_orderpage=kontur.ru%2Farticles%2F5918" TargetMode="External"/><Relationship Id="rId14" Type="http://schemas.openxmlformats.org/officeDocument/2006/relationships/hyperlink" Target="https://normativ.kontur.ru/document?moduleId=1&amp;documentId=435352&amp;ysclid=lbvz6hjapy910269051" TargetMode="External"/><Relationship Id="rId22" Type="http://schemas.openxmlformats.org/officeDocument/2006/relationships/hyperlink" Target="https://normativ.kontur.ru/document?moduleId=1&amp;documentId=435352&amp;ysclid=lbvz6hjapy9102690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23782</Words>
  <Characters>135564</Characters>
  <Application>Microsoft Office Word</Application>
  <DocSecurity>0</DocSecurity>
  <Lines>1129</Lines>
  <Paragraphs>318</Paragraphs>
  <ScaleCrop>false</ScaleCrop>
  <Company/>
  <LinksUpToDate>false</LinksUpToDate>
  <CharactersWithSpaces>159028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2023-10-27T11:02:00Z</dcterms:created>
  <dcterms:modified xsi:type="dcterms:W3CDTF">2023-10-27T11:04:00Z</dcterms:modified>
</cp:coreProperties>
</file>