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C2D30" w14:textId="33AE26AA" w:rsidR="00E354C1" w:rsidRDefault="00E354C1" w:rsidP="00E354C1">
      <w:pPr>
        <w:shd w:val="clear" w:color="auto" w:fill="FFFFFF"/>
        <w:spacing w:after="0" w:line="240" w:lineRule="auto"/>
        <w:ind w:right="2"/>
        <w:jc w:val="center"/>
        <w:rPr>
          <w:rFonts w:ascii="Times New Roman" w:hAnsi="Times New Roman" w:cs="Times New Roman"/>
          <w:sz w:val="28"/>
          <w:szCs w:val="28"/>
        </w:rPr>
      </w:pPr>
      <w:r>
        <w:rPr>
          <w:sz w:val="28"/>
          <w:szCs w:val="28"/>
        </w:rPr>
        <w:t xml:space="preserve">    </w:t>
      </w:r>
      <w:r>
        <w:rPr>
          <w:rFonts w:ascii="Times New Roman" w:hAnsi="Times New Roman" w:cs="Times New Roman"/>
          <w:sz w:val="28"/>
          <w:szCs w:val="28"/>
        </w:rPr>
        <w:t>Приложение № 4</w:t>
      </w:r>
    </w:p>
    <w:p w14:paraId="0BCE865F" w14:textId="77777777" w:rsidR="00E354C1" w:rsidRDefault="00E354C1" w:rsidP="00E354C1">
      <w:pPr>
        <w:shd w:val="clear" w:color="auto" w:fill="FFFFFF"/>
        <w:spacing w:after="0" w:line="240" w:lineRule="auto"/>
        <w:ind w:right="2"/>
        <w:rPr>
          <w:rFonts w:ascii="Times New Roman" w:hAnsi="Times New Roman" w:cs="Times New Roman"/>
          <w:sz w:val="28"/>
          <w:szCs w:val="28"/>
        </w:rPr>
      </w:pPr>
      <w:r>
        <w:rPr>
          <w:rFonts w:ascii="Times New Roman" w:hAnsi="Times New Roman" w:cs="Times New Roman"/>
          <w:sz w:val="28"/>
          <w:szCs w:val="28"/>
        </w:rPr>
        <w:t xml:space="preserve">                                                     к приказу ГБУСО «Минераловодский ЦСОН»</w:t>
      </w:r>
    </w:p>
    <w:p w14:paraId="0D05AEC6" w14:textId="6F020E2D" w:rsidR="00E354C1" w:rsidRDefault="00E354C1" w:rsidP="00E354C1">
      <w:pPr>
        <w:shd w:val="clear" w:color="auto" w:fill="FFFFFF"/>
        <w:tabs>
          <w:tab w:val="left" w:pos="1968"/>
        </w:tabs>
        <w:spacing w:after="0" w:line="240" w:lineRule="auto"/>
        <w:ind w:right="2"/>
        <w:jc w:val="center"/>
        <w:rPr>
          <w:rFonts w:ascii="Times New Roman" w:hAnsi="Times New Roman" w:cs="Times New Roman"/>
          <w:sz w:val="28"/>
          <w:szCs w:val="28"/>
        </w:rPr>
      </w:pPr>
      <w:r>
        <w:rPr>
          <w:rFonts w:ascii="Times New Roman" w:hAnsi="Times New Roman" w:cs="Times New Roman"/>
          <w:sz w:val="28"/>
          <w:szCs w:val="28"/>
        </w:rPr>
        <w:t xml:space="preserve">                            от «</w:t>
      </w:r>
      <w:r w:rsidR="00F22A23">
        <w:rPr>
          <w:rFonts w:ascii="Times New Roman" w:hAnsi="Times New Roman" w:cs="Times New Roman"/>
          <w:sz w:val="28"/>
          <w:szCs w:val="28"/>
        </w:rPr>
        <w:t>10</w:t>
      </w:r>
      <w:r>
        <w:rPr>
          <w:rFonts w:ascii="Times New Roman" w:hAnsi="Times New Roman" w:cs="Times New Roman"/>
          <w:sz w:val="28"/>
          <w:szCs w:val="28"/>
        </w:rPr>
        <w:t xml:space="preserve">» </w:t>
      </w:r>
      <w:r w:rsidR="00F22A23">
        <w:rPr>
          <w:rFonts w:ascii="Times New Roman" w:hAnsi="Times New Roman" w:cs="Times New Roman"/>
          <w:sz w:val="28"/>
          <w:szCs w:val="28"/>
        </w:rPr>
        <w:t xml:space="preserve">августа </w:t>
      </w:r>
      <w:r>
        <w:rPr>
          <w:rFonts w:ascii="Times New Roman" w:hAnsi="Times New Roman" w:cs="Times New Roman"/>
          <w:sz w:val="28"/>
          <w:szCs w:val="28"/>
        </w:rPr>
        <w:t>201</w:t>
      </w:r>
      <w:r w:rsidR="00F22A23">
        <w:rPr>
          <w:rFonts w:ascii="Times New Roman" w:hAnsi="Times New Roman" w:cs="Times New Roman"/>
          <w:sz w:val="28"/>
          <w:szCs w:val="28"/>
        </w:rPr>
        <w:t>5</w:t>
      </w:r>
      <w:r>
        <w:rPr>
          <w:rFonts w:ascii="Times New Roman" w:hAnsi="Times New Roman" w:cs="Times New Roman"/>
          <w:sz w:val="28"/>
          <w:szCs w:val="28"/>
        </w:rPr>
        <w:t>года   №</w:t>
      </w:r>
      <w:r w:rsidR="00BD48B1">
        <w:rPr>
          <w:rFonts w:ascii="Times New Roman" w:hAnsi="Times New Roman" w:cs="Times New Roman"/>
          <w:sz w:val="28"/>
          <w:szCs w:val="28"/>
        </w:rPr>
        <w:t xml:space="preserve"> 82</w:t>
      </w:r>
    </w:p>
    <w:p w14:paraId="73ACAF0E" w14:textId="7AC1DD02" w:rsidR="008C4563" w:rsidRPr="008C4563" w:rsidRDefault="008C4563" w:rsidP="008C456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C4563">
        <w:rPr>
          <w:rFonts w:ascii="Times New Roman" w:eastAsia="Times New Roman" w:hAnsi="Times New Roman" w:cs="Times New Roman"/>
          <w:sz w:val="28"/>
          <w:szCs w:val="28"/>
          <w:lang w:eastAsia="ru-RU"/>
        </w:rPr>
        <w:t xml:space="preserve">в редакции приказа директора </w:t>
      </w:r>
    </w:p>
    <w:p w14:paraId="337C19DE" w14:textId="6CFE0322" w:rsidR="008C4563" w:rsidRDefault="008C4563" w:rsidP="008C456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C4563">
        <w:rPr>
          <w:rFonts w:ascii="Times New Roman" w:eastAsia="Times New Roman" w:hAnsi="Times New Roman" w:cs="Times New Roman"/>
          <w:sz w:val="28"/>
          <w:szCs w:val="28"/>
          <w:lang w:eastAsia="ru-RU"/>
        </w:rPr>
        <w:t xml:space="preserve">ГБУСО «Минераловодский КЦСОН» </w:t>
      </w:r>
    </w:p>
    <w:p w14:paraId="42C49763" w14:textId="5B627E01" w:rsidR="008C4563" w:rsidRPr="008C4563" w:rsidRDefault="008C4563" w:rsidP="008C456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C4563">
        <w:rPr>
          <w:rFonts w:ascii="Times New Roman" w:eastAsia="Times New Roman" w:hAnsi="Times New Roman" w:cs="Times New Roman"/>
          <w:sz w:val="28"/>
          <w:szCs w:val="28"/>
          <w:lang w:eastAsia="ru-RU"/>
        </w:rPr>
        <w:t>от 22.04.2022г. №186</w:t>
      </w:r>
    </w:p>
    <w:p w14:paraId="0AF07707" w14:textId="77777777" w:rsidR="008C4563" w:rsidRPr="008C4563" w:rsidRDefault="008C4563" w:rsidP="008C4563">
      <w:pPr>
        <w:spacing w:after="0" w:line="240" w:lineRule="auto"/>
        <w:jc w:val="right"/>
        <w:rPr>
          <w:rFonts w:ascii="Times New Roman" w:eastAsia="Times New Roman" w:hAnsi="Times New Roman" w:cs="Times New Roman"/>
          <w:sz w:val="28"/>
          <w:szCs w:val="28"/>
          <w:lang w:eastAsia="ru-RU"/>
        </w:rPr>
      </w:pPr>
    </w:p>
    <w:p w14:paraId="2E0EA79D" w14:textId="77777777" w:rsidR="00E354C1" w:rsidRDefault="00E354C1" w:rsidP="00E354C1">
      <w:pPr>
        <w:rPr>
          <w:b/>
          <w:color w:val="000000"/>
          <w:sz w:val="28"/>
          <w:szCs w:val="28"/>
        </w:rPr>
      </w:pPr>
    </w:p>
    <w:p w14:paraId="03410908" w14:textId="77777777" w:rsidR="00E354C1" w:rsidRDefault="00E354C1" w:rsidP="00E354C1">
      <w:pPr>
        <w:ind w:firstLine="540"/>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АНТИКОРРУПЦИОННАЯ ПОЛИТИКА</w:t>
      </w:r>
    </w:p>
    <w:p w14:paraId="710426F5" w14:textId="342293E4" w:rsidR="00E354C1" w:rsidRDefault="00E354C1" w:rsidP="00E354C1">
      <w:pPr>
        <w:tabs>
          <w:tab w:val="left" w:pos="7797"/>
        </w:tabs>
        <w:spacing w:line="216" w:lineRule="auto"/>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Государственного бюджетного учреждения социального обслуживания «Минераловодский </w:t>
      </w:r>
      <w:r w:rsidR="008C4563">
        <w:rPr>
          <w:rFonts w:ascii="Times New Roman" w:hAnsi="Times New Roman" w:cs="Times New Roman"/>
          <w:b/>
          <w:color w:val="000000"/>
          <w:sz w:val="28"/>
          <w:szCs w:val="28"/>
        </w:rPr>
        <w:t xml:space="preserve">комплексный </w:t>
      </w:r>
      <w:r>
        <w:rPr>
          <w:rFonts w:ascii="Times New Roman" w:hAnsi="Times New Roman" w:cs="Times New Roman"/>
          <w:b/>
          <w:color w:val="000000"/>
          <w:sz w:val="28"/>
          <w:szCs w:val="28"/>
        </w:rPr>
        <w:t>центр социального обслуживания населения»</w:t>
      </w:r>
    </w:p>
    <w:p w14:paraId="475787E8" w14:textId="77777777" w:rsidR="00E354C1" w:rsidRDefault="00E354C1" w:rsidP="00E354C1">
      <w:pPr>
        <w:autoSpaceDE w:val="0"/>
        <w:autoSpaceDN w:val="0"/>
        <w:adjustRightInd w:val="0"/>
        <w:jc w:val="center"/>
        <w:outlineLvl w:val="1"/>
        <w:rPr>
          <w:rFonts w:ascii="Times New Roman" w:hAnsi="Times New Roman" w:cs="Times New Roman"/>
          <w:b/>
          <w:color w:val="000000"/>
          <w:sz w:val="28"/>
          <w:szCs w:val="28"/>
        </w:rPr>
      </w:pPr>
      <w:r>
        <w:rPr>
          <w:rFonts w:ascii="Times New Roman" w:hAnsi="Times New Roman" w:cs="Times New Roman"/>
          <w:b/>
          <w:color w:val="000000"/>
          <w:sz w:val="28"/>
          <w:szCs w:val="28"/>
          <w:lang w:val="en-US"/>
        </w:rPr>
        <w:t>I</w:t>
      </w:r>
      <w:r>
        <w:rPr>
          <w:rFonts w:ascii="Times New Roman" w:hAnsi="Times New Roman" w:cs="Times New Roman"/>
          <w:b/>
          <w:color w:val="000000"/>
          <w:sz w:val="28"/>
          <w:szCs w:val="28"/>
        </w:rPr>
        <w:t>. Общие положения</w:t>
      </w:r>
    </w:p>
    <w:p w14:paraId="0405A647" w14:textId="2D906B4B" w:rsidR="00E354C1" w:rsidRDefault="00E354C1" w:rsidP="00E354C1">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1.1.Настоящая антикоррупционная политика разработана в целях защиты прав и свобод  граждан,  обеспечения законности,  правопорядка  и общественной безопасности в ГБУСО «Минераловодский </w:t>
      </w:r>
      <w:r w:rsidR="008C4563">
        <w:rPr>
          <w:rFonts w:ascii="Times New Roman" w:hAnsi="Times New Roman" w:cs="Times New Roman"/>
          <w:color w:val="000000"/>
          <w:sz w:val="28"/>
          <w:szCs w:val="28"/>
        </w:rPr>
        <w:t>К</w:t>
      </w:r>
      <w:r>
        <w:rPr>
          <w:rFonts w:ascii="Times New Roman" w:hAnsi="Times New Roman" w:cs="Times New Roman"/>
          <w:color w:val="000000"/>
          <w:sz w:val="28"/>
          <w:szCs w:val="28"/>
        </w:rPr>
        <w:t>ЦСОН» (далее – Учреждение).</w:t>
      </w:r>
    </w:p>
    <w:p w14:paraId="67C8A0D9" w14:textId="1870F171" w:rsidR="00E354C1" w:rsidRDefault="00E354C1" w:rsidP="00E354C1">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1.2.Антикоррупционная политика ГБУСО «Минераловодский </w:t>
      </w:r>
      <w:r w:rsidR="008C4563">
        <w:rPr>
          <w:rFonts w:ascii="Times New Roman" w:hAnsi="Times New Roman" w:cs="Times New Roman"/>
          <w:color w:val="000000"/>
          <w:sz w:val="28"/>
          <w:szCs w:val="28"/>
        </w:rPr>
        <w:t>К</w:t>
      </w:r>
      <w:r>
        <w:rPr>
          <w:rFonts w:ascii="Times New Roman" w:hAnsi="Times New Roman" w:cs="Times New Roman"/>
          <w:color w:val="000000"/>
          <w:sz w:val="28"/>
          <w:szCs w:val="28"/>
        </w:rPr>
        <w:t>ЦСОН» (далее – Политика)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Учреждения.</w:t>
      </w:r>
    </w:p>
    <w:p w14:paraId="16CF815F" w14:textId="77777777" w:rsidR="00E354C1" w:rsidRDefault="00E354C1" w:rsidP="00E354C1">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1.3.Настоящая Политика определяет задачи, основные принципы противодействия коррупции и меры предупреждения коррупционных правонарушений.</w:t>
      </w:r>
    </w:p>
    <w:p w14:paraId="31A2D980" w14:textId="77777777" w:rsidR="00E354C1" w:rsidRDefault="00E354C1" w:rsidP="00E354C1">
      <w:pPr>
        <w:shd w:val="clear" w:color="auto" w:fill="FFFFFF"/>
        <w:spacing w:before="120" w:after="120" w:line="313" w:lineRule="atLeast"/>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1.4.Правовую основу противодействия коррупции составляет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Федеральный закон «О противодействии коррупции»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14:paraId="4F7EE1FC" w14:textId="77777777" w:rsidR="00E354C1" w:rsidRDefault="00E354C1" w:rsidP="00E354C1">
      <w:pPr>
        <w:shd w:val="clear" w:color="auto" w:fill="FFFFFF"/>
        <w:spacing w:after="0" w:line="313" w:lineRule="atLeast"/>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1.5.Основополагающим нормативным правовым актом в сфере борьбы с коррупцией является </w:t>
      </w:r>
      <w:r>
        <w:rPr>
          <w:rFonts w:ascii="Times New Roman" w:hAnsi="Times New Roman"/>
          <w:b/>
          <w:bCs/>
          <w:sz w:val="28"/>
          <w:szCs w:val="28"/>
          <w:lang w:eastAsia="ru-RU"/>
        </w:rPr>
        <w:t>Федеральный закон от 25 декабря 2008 г. № 273-ФЗ «О противодействии коррупции»</w:t>
      </w:r>
      <w:r>
        <w:rPr>
          <w:rFonts w:ascii="Times New Roman" w:hAnsi="Times New Roman"/>
          <w:sz w:val="28"/>
          <w:szCs w:val="28"/>
          <w:lang w:eastAsia="ru-RU"/>
        </w:rPr>
        <w:t> (далее – Федеральный закон № 273-ФЗ).</w:t>
      </w:r>
    </w:p>
    <w:p w14:paraId="51B05C42" w14:textId="77777777" w:rsidR="00E354C1" w:rsidRDefault="00E354C1" w:rsidP="00E354C1">
      <w:pPr>
        <w:shd w:val="clear" w:color="auto" w:fill="FFFFFF"/>
        <w:spacing w:before="120" w:after="120" w:line="313" w:lineRule="atLeast"/>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Частью 1 статьи 13.3 Федерального закона № 273-ФЗ установлена обязанность организаций разрабатывать и принимать меры по предупреждению коррупции.</w:t>
      </w:r>
    </w:p>
    <w:p w14:paraId="75D03667" w14:textId="77777777" w:rsidR="00E354C1" w:rsidRDefault="00E354C1" w:rsidP="00E354C1">
      <w:pPr>
        <w:shd w:val="clear" w:color="auto" w:fill="FFFFFF"/>
        <w:spacing w:before="120" w:after="120" w:line="313" w:lineRule="atLeast"/>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lastRenderedPageBreak/>
        <w:t>Общие нормы, устанавливающие ответственность юридических лиц за коррупционные правонарушения, закреплены в статье 14 Федерального закона № 273-ФЗ.</w:t>
      </w:r>
    </w:p>
    <w:p w14:paraId="4FC3F2DF" w14:textId="77777777" w:rsidR="00E354C1" w:rsidRDefault="00E354C1" w:rsidP="00E354C1">
      <w:pPr>
        <w:shd w:val="clear" w:color="auto" w:fill="FFFFFF"/>
        <w:spacing w:after="0" w:line="313" w:lineRule="atLeast"/>
        <w:ind w:firstLine="709"/>
        <w:jc w:val="both"/>
        <w:textAlignment w:val="baseline"/>
        <w:rPr>
          <w:rFonts w:ascii="Times New Roman" w:hAnsi="Times New Roman"/>
          <w:sz w:val="28"/>
          <w:szCs w:val="28"/>
          <w:lang w:eastAsia="ru-RU"/>
        </w:rPr>
      </w:pPr>
      <w:r>
        <w:rPr>
          <w:rFonts w:ascii="Times New Roman" w:hAnsi="Times New Roman"/>
          <w:b/>
          <w:bCs/>
          <w:sz w:val="28"/>
          <w:szCs w:val="28"/>
          <w:lang w:eastAsia="ru-RU"/>
        </w:rPr>
        <w:t>Кодекс Российской Федерации об административных правонарушениях</w:t>
      </w:r>
      <w:r>
        <w:rPr>
          <w:rFonts w:ascii="Times New Roman" w:hAnsi="Times New Roman"/>
          <w:sz w:val="28"/>
          <w:szCs w:val="28"/>
          <w:lang w:eastAsia="ru-RU"/>
        </w:rPr>
        <w:t>  (далее – КоАП РФ).</w:t>
      </w:r>
    </w:p>
    <w:p w14:paraId="2B492CC1" w14:textId="77777777" w:rsidR="00E354C1" w:rsidRDefault="00E354C1" w:rsidP="00E354C1">
      <w:pPr>
        <w:shd w:val="clear" w:color="auto" w:fill="FFFFFF"/>
        <w:spacing w:before="120" w:after="120" w:line="313" w:lineRule="atLeast"/>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Статья 19.28 КоАП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w:t>
      </w:r>
    </w:p>
    <w:p w14:paraId="3146B67D" w14:textId="77777777" w:rsidR="00E354C1" w:rsidRDefault="00E354C1" w:rsidP="00E354C1">
      <w:pPr>
        <w:spacing w:after="0" w:line="240" w:lineRule="auto"/>
        <w:ind w:firstLine="709"/>
        <w:jc w:val="both"/>
        <w:rPr>
          <w:rFonts w:ascii="Times New Roman" w:hAnsi="Times New Roman" w:cs="Times New Roman"/>
          <w:color w:val="000000"/>
          <w:sz w:val="28"/>
          <w:szCs w:val="28"/>
        </w:rPr>
      </w:pPr>
    </w:p>
    <w:p w14:paraId="00D3B31A" w14:textId="77777777" w:rsidR="00E354C1" w:rsidRDefault="00E354C1" w:rsidP="00E354C1">
      <w:pPr>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2. </w:t>
      </w:r>
      <w:r>
        <w:rPr>
          <w:rFonts w:ascii="Times New Roman" w:hAnsi="Times New Roman" w:cs="Times New Roman"/>
          <w:color w:val="000000"/>
          <w:sz w:val="28"/>
          <w:szCs w:val="28"/>
        </w:rPr>
        <w:t xml:space="preserve"> </w:t>
      </w:r>
      <w:r>
        <w:rPr>
          <w:rFonts w:ascii="Times New Roman" w:hAnsi="Times New Roman" w:cs="Times New Roman"/>
          <w:b/>
          <w:color w:val="000000"/>
          <w:sz w:val="28"/>
          <w:szCs w:val="28"/>
        </w:rPr>
        <w:t>Применимое антикоррупционное законодательство</w:t>
      </w:r>
    </w:p>
    <w:p w14:paraId="548AB02E" w14:textId="3FEB43AF" w:rsidR="00E354C1" w:rsidRDefault="00E354C1" w:rsidP="00E354C1">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2.1.Антикоррупционная политика ГБУСО «Минераловодский </w:t>
      </w:r>
      <w:r w:rsidR="008C4563">
        <w:rPr>
          <w:rFonts w:ascii="Times New Roman" w:hAnsi="Times New Roman" w:cs="Times New Roman"/>
          <w:color w:val="000000"/>
          <w:sz w:val="28"/>
          <w:szCs w:val="28"/>
        </w:rPr>
        <w:t>К</w:t>
      </w:r>
      <w:r>
        <w:rPr>
          <w:rFonts w:ascii="Times New Roman" w:hAnsi="Times New Roman" w:cs="Times New Roman"/>
          <w:color w:val="000000"/>
          <w:sz w:val="28"/>
          <w:szCs w:val="28"/>
        </w:rPr>
        <w:t xml:space="preserve">ЦСОН» </w:t>
      </w:r>
      <w:r>
        <w:rPr>
          <w:rFonts w:ascii="Times New Roman" w:hAnsi="Times New Roman" w:cs="Times New Roman"/>
          <w:bCs/>
          <w:color w:val="000000"/>
          <w:sz w:val="28"/>
          <w:szCs w:val="28"/>
        </w:rPr>
        <w:t xml:space="preserve">разработана в соответствии с положениями </w:t>
      </w:r>
      <w:hyperlink r:id="rId7" w:history="1">
        <w:r>
          <w:rPr>
            <w:rStyle w:val="a3"/>
            <w:bCs/>
            <w:color w:val="000000"/>
          </w:rPr>
          <w:t>Конституции</w:t>
        </w:r>
      </w:hyperlink>
      <w:r>
        <w:rPr>
          <w:rFonts w:ascii="Times New Roman" w:hAnsi="Times New Roman" w:cs="Times New Roman"/>
          <w:bCs/>
          <w:color w:val="000000"/>
          <w:sz w:val="28"/>
          <w:szCs w:val="28"/>
        </w:rPr>
        <w:t xml:space="preserve"> Российской Федерации, Трудового кодекса Российской Федерации, Федерального закона от 25.12.2008 года № 273-ФЗ «О противодействии коррупции»</w:t>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Федерального закона от 12.01.1996 года N 7-ФЗ "О некоммерческих организациях", </w:t>
      </w:r>
      <w:r>
        <w:rPr>
          <w:rFonts w:ascii="Times New Roman" w:hAnsi="Times New Roman" w:cs="Times New Roman"/>
          <w:color w:val="000000"/>
          <w:sz w:val="28"/>
          <w:szCs w:val="28"/>
        </w:rPr>
        <w:t xml:space="preserve">Уголовного кодекса Российской Федерации, Кодекса Российской Федерации об административных правонарушениях, иных нормативных правовых актов Российской Федерации. </w:t>
      </w:r>
    </w:p>
    <w:p w14:paraId="6795B657" w14:textId="77777777" w:rsidR="00E354C1" w:rsidRDefault="00E354C1" w:rsidP="00E354C1">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758126E8" w14:textId="77777777" w:rsidR="00E354C1" w:rsidRDefault="00E354C1" w:rsidP="00E354C1">
      <w:pPr>
        <w:widowControl w:val="0"/>
        <w:autoSpaceDE w:val="0"/>
        <w:autoSpaceDN w:val="0"/>
        <w:adjustRightInd w:val="0"/>
        <w:spacing w:after="0"/>
        <w:ind w:firstLine="709"/>
        <w:jc w:val="center"/>
        <w:outlineLvl w:val="0"/>
        <w:rPr>
          <w:rFonts w:ascii="Times New Roman" w:hAnsi="Times New Roman" w:cs="Times New Roman"/>
          <w:b/>
          <w:color w:val="000000"/>
          <w:sz w:val="28"/>
          <w:szCs w:val="28"/>
        </w:rPr>
      </w:pPr>
      <w:r>
        <w:rPr>
          <w:rFonts w:ascii="Times New Roman" w:hAnsi="Times New Roman" w:cs="Times New Roman"/>
          <w:b/>
          <w:color w:val="000000"/>
          <w:sz w:val="28"/>
          <w:szCs w:val="28"/>
        </w:rPr>
        <w:t>3. Используемые в Политике понятия и определения</w:t>
      </w:r>
    </w:p>
    <w:p w14:paraId="76BE836C" w14:textId="77777777" w:rsidR="00E354C1" w:rsidRDefault="00E354C1" w:rsidP="00E354C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w:t>
      </w:r>
      <w:r>
        <w:rPr>
          <w:rFonts w:ascii="Times New Roman" w:hAnsi="Times New Roman" w:cs="Times New Roman"/>
          <w:b/>
          <w:sz w:val="28"/>
          <w:szCs w:val="28"/>
        </w:rPr>
        <w:t>Коррупция</w:t>
      </w:r>
      <w:r>
        <w:rPr>
          <w:rFonts w:ascii="Times New Roman" w:hAnsi="Times New Roman" w:cs="Times New Roman"/>
          <w:sz w:val="28"/>
          <w:szCs w:val="28"/>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hyperlink r:id="rId8" w:history="1">
        <w:r>
          <w:rPr>
            <w:rStyle w:val="a3"/>
          </w:rPr>
          <w:t>пункт 1 статьи 1</w:t>
        </w:r>
      </w:hyperlink>
      <w:r>
        <w:rPr>
          <w:rFonts w:ascii="Times New Roman" w:hAnsi="Times New Roman" w:cs="Times New Roman"/>
          <w:sz w:val="28"/>
          <w:szCs w:val="28"/>
        </w:rPr>
        <w:t xml:space="preserve"> Федерального закона от 25 декабря 2008 г. N 273-ФЗ "О противодействии коррупции").</w:t>
      </w:r>
    </w:p>
    <w:p w14:paraId="05C4AADE" w14:textId="77777777" w:rsidR="00E354C1" w:rsidRDefault="00E354C1" w:rsidP="00E354C1">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lastRenderedPageBreak/>
        <w:t>Противодействие коррупции</w:t>
      </w:r>
      <w:r>
        <w:rPr>
          <w:rFonts w:ascii="Times New Roman" w:hAnsi="Times New Roman" w:cs="Times New Roman"/>
          <w:sz w:val="28"/>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hyperlink r:id="rId9" w:history="1">
        <w:r>
          <w:rPr>
            <w:rStyle w:val="a3"/>
          </w:rPr>
          <w:t>пункт 2 статьи 1</w:t>
        </w:r>
      </w:hyperlink>
      <w:r>
        <w:rPr>
          <w:rFonts w:ascii="Times New Roman" w:hAnsi="Times New Roman" w:cs="Times New Roman"/>
          <w:sz w:val="28"/>
          <w:szCs w:val="28"/>
        </w:rPr>
        <w:t xml:space="preserve"> Федерального закона от 25 декабря 2008 г. N 273-ФЗ "О противодействии коррупции"):</w:t>
      </w:r>
    </w:p>
    <w:p w14:paraId="64DBB806" w14:textId="77777777" w:rsidR="00E354C1" w:rsidRDefault="00E354C1" w:rsidP="00E354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по предупреждению коррупции, в том числе по выявлению и последующему устранению причин коррупции (профилактика коррупции);</w:t>
      </w:r>
    </w:p>
    <w:p w14:paraId="5C2FB2EB" w14:textId="77777777" w:rsidR="00E354C1" w:rsidRDefault="00E354C1" w:rsidP="00E354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 по выявлению, предупреждению, пресечению, раскрытию и расследованию коррупционных правонарушений (борьба с коррупцией);</w:t>
      </w:r>
    </w:p>
    <w:p w14:paraId="2CEFBB10" w14:textId="77777777" w:rsidR="00E354C1" w:rsidRDefault="00E354C1" w:rsidP="00E354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по минимизации и (или) ликвидации последствий коррупционных правонарушений.</w:t>
      </w:r>
    </w:p>
    <w:p w14:paraId="03E8188D" w14:textId="77777777" w:rsidR="00E354C1" w:rsidRDefault="00E354C1" w:rsidP="00E354C1">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Предупреждение коррупции</w:t>
      </w:r>
      <w:r>
        <w:rPr>
          <w:rFonts w:ascii="Times New Roman" w:hAnsi="Times New Roman" w:cs="Times New Roman"/>
          <w:sz w:val="28"/>
          <w:szCs w:val="28"/>
        </w:rPr>
        <w:t xml:space="preserve">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w:t>
      </w:r>
    </w:p>
    <w:p w14:paraId="7A02947D" w14:textId="77777777" w:rsidR="00E354C1" w:rsidRDefault="00E354C1" w:rsidP="00E354C1">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Организация -</w:t>
      </w:r>
      <w:r>
        <w:rPr>
          <w:rFonts w:ascii="Times New Roman" w:hAnsi="Times New Roman" w:cs="Times New Roman"/>
          <w:sz w:val="28"/>
          <w:szCs w:val="28"/>
        </w:rPr>
        <w:t xml:space="preserve"> юридическое лицо независимо от формы собственности, организационно-правовой формы и отраслевой принадлежности.</w:t>
      </w:r>
    </w:p>
    <w:p w14:paraId="50077340" w14:textId="77777777" w:rsidR="00E354C1" w:rsidRDefault="00E354C1" w:rsidP="00E354C1">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Контрагент </w:t>
      </w:r>
      <w:r>
        <w:rPr>
          <w:rFonts w:ascii="Times New Roman" w:hAnsi="Times New Roman" w:cs="Times New Roman"/>
          <w:sz w:val="28"/>
          <w:szCs w:val="28"/>
        </w:rPr>
        <w:t>-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14:paraId="48DD3132" w14:textId="77777777" w:rsidR="00E354C1" w:rsidRDefault="00E354C1" w:rsidP="00E354C1">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Взятка</w:t>
      </w:r>
      <w:r>
        <w:rPr>
          <w:rFonts w:ascii="Times New Roman" w:hAnsi="Times New Roman" w:cs="Times New Roman"/>
          <w:sz w:val="28"/>
          <w:szCs w:val="28"/>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14:paraId="68B527EC" w14:textId="77777777" w:rsidR="00E354C1" w:rsidRDefault="00E354C1" w:rsidP="00E354C1">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Коммерческий подкуп</w:t>
      </w:r>
      <w:r>
        <w:rPr>
          <w:rFonts w:ascii="Times New Roman" w:hAnsi="Times New Roman" w:cs="Times New Roman"/>
          <w:sz w:val="28"/>
          <w:szCs w:val="28"/>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hyperlink r:id="rId10" w:history="1">
        <w:r>
          <w:rPr>
            <w:rStyle w:val="a3"/>
          </w:rPr>
          <w:t>часть 1 статьи 204</w:t>
        </w:r>
      </w:hyperlink>
      <w:r>
        <w:rPr>
          <w:rFonts w:ascii="Times New Roman" w:hAnsi="Times New Roman" w:cs="Times New Roman"/>
          <w:sz w:val="28"/>
          <w:szCs w:val="28"/>
        </w:rPr>
        <w:t xml:space="preserve"> Уголовного кодекса Российской Федерации).</w:t>
      </w:r>
    </w:p>
    <w:p w14:paraId="08C983FF" w14:textId="77777777" w:rsidR="00E354C1" w:rsidRDefault="00E354C1" w:rsidP="00E354C1">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Конфликт интересов</w:t>
      </w:r>
      <w:r>
        <w:rPr>
          <w:rFonts w:ascii="Times New Roman" w:hAnsi="Times New Roman" w:cs="Times New Roman"/>
          <w:sz w:val="28"/>
          <w:szCs w:val="28"/>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w:t>
      </w:r>
      <w:r>
        <w:rPr>
          <w:rFonts w:ascii="Times New Roman" w:hAnsi="Times New Roman" w:cs="Times New Roman"/>
          <w:sz w:val="28"/>
          <w:szCs w:val="28"/>
        </w:rPr>
        <w:lastRenderedPageBreak/>
        <w:t>(представителя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14:paraId="35D97965" w14:textId="77777777" w:rsidR="00E354C1" w:rsidRDefault="00E354C1" w:rsidP="00E354C1">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Коррупционное правонарушение</w:t>
      </w:r>
      <w:r>
        <w:rPr>
          <w:rFonts w:ascii="Times New Roman" w:hAnsi="Times New Roman" w:cs="Times New Roman"/>
          <w:sz w:val="28"/>
          <w:szCs w:val="28"/>
        </w:rPr>
        <w:t xml:space="preserve"> -  деяние,  обладающее признаками коррупции,  за которые нормативным правовым актом предусмотрена  гражданско-правовая,  дисциплинарная, административная или уголовная ответственность.</w:t>
      </w:r>
    </w:p>
    <w:p w14:paraId="7312F486" w14:textId="77777777" w:rsidR="00E354C1" w:rsidRDefault="00E354C1" w:rsidP="00E354C1">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Коррупционный  фактор</w:t>
      </w:r>
      <w:r>
        <w:rPr>
          <w:rFonts w:ascii="Times New Roman" w:hAnsi="Times New Roman" w:cs="Times New Roman"/>
          <w:sz w:val="28"/>
          <w:szCs w:val="28"/>
        </w:rPr>
        <w:t>  -  явление или совокупность явлений,  порождающих коррупционные правонарушения или способствующие их распространению.</w:t>
      </w:r>
    </w:p>
    <w:p w14:paraId="393BBAE8" w14:textId="77777777" w:rsidR="00E354C1" w:rsidRDefault="00E354C1" w:rsidP="00E354C1">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Личная заинтересованность работника </w:t>
      </w:r>
      <w:r>
        <w:rPr>
          <w:rFonts w:ascii="Times New Roman" w:hAnsi="Times New Roman" w:cs="Times New Roman"/>
          <w:sz w:val="28"/>
          <w:szCs w:val="28"/>
        </w:rPr>
        <w:t>(представителя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14:paraId="437E246E" w14:textId="77777777" w:rsidR="00E354C1" w:rsidRDefault="00E354C1" w:rsidP="00E354C1">
      <w:pPr>
        <w:spacing w:after="0" w:line="240" w:lineRule="auto"/>
        <w:ind w:firstLine="540"/>
        <w:jc w:val="both"/>
        <w:rPr>
          <w:rFonts w:ascii="Times New Roman" w:hAnsi="Times New Roman" w:cs="Times New Roman"/>
          <w:sz w:val="28"/>
          <w:szCs w:val="28"/>
        </w:rPr>
      </w:pPr>
      <w:r>
        <w:rPr>
          <w:rFonts w:ascii="Times New Roman" w:hAnsi="Times New Roman" w:cs="Times New Roman"/>
          <w:b/>
          <w:sz w:val="28"/>
          <w:szCs w:val="28"/>
        </w:rPr>
        <w:t>Предупреждение коррупции</w:t>
      </w:r>
      <w:r>
        <w:rPr>
          <w:rFonts w:ascii="Times New Roman" w:hAnsi="Times New Roman" w:cs="Times New Roman"/>
          <w:sz w:val="28"/>
          <w:szCs w:val="28"/>
        </w:rPr>
        <w:t>  -  деятельность Учреждения по антикоррупционной политике, направленной на выявление,  изучение,  ограничение либо устранение явлений,  порождающих коррупционные правонарушения или способствующие их распространению.</w:t>
      </w:r>
    </w:p>
    <w:p w14:paraId="59487B1B" w14:textId="77777777" w:rsidR="00E354C1" w:rsidRDefault="00E354C1" w:rsidP="00E354C1">
      <w:pPr>
        <w:spacing w:after="0" w:line="240" w:lineRule="auto"/>
        <w:jc w:val="both"/>
        <w:rPr>
          <w:rFonts w:ascii="Times New Roman" w:hAnsi="Times New Roman" w:cs="Times New Roman"/>
          <w:sz w:val="28"/>
          <w:szCs w:val="28"/>
        </w:rPr>
      </w:pPr>
    </w:p>
    <w:p w14:paraId="4CA7B145" w14:textId="77777777" w:rsidR="00E354C1" w:rsidRDefault="00E354C1" w:rsidP="00E354C1">
      <w:pPr>
        <w:spacing w:after="0"/>
        <w:ind w:firstLine="540"/>
        <w:jc w:val="center"/>
        <w:rPr>
          <w:rFonts w:ascii="Times New Roman" w:hAnsi="Times New Roman" w:cs="Times New Roman"/>
          <w:b/>
          <w:color w:val="000000"/>
          <w:sz w:val="28"/>
          <w:szCs w:val="28"/>
        </w:rPr>
      </w:pPr>
      <w:r>
        <w:rPr>
          <w:rFonts w:ascii="Times New Roman" w:hAnsi="Times New Roman" w:cs="Times New Roman"/>
          <w:b/>
          <w:color w:val="000000"/>
          <w:sz w:val="28"/>
          <w:szCs w:val="28"/>
        </w:rPr>
        <w:t>4. Основные принципы антикоррупционной деятельности Учреждения</w:t>
      </w:r>
    </w:p>
    <w:p w14:paraId="58488493" w14:textId="77777777" w:rsidR="00E354C1" w:rsidRDefault="00E354C1" w:rsidP="00E354C1">
      <w:pPr>
        <w:spacing w:after="0"/>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4.1. </w:t>
      </w:r>
      <w:r>
        <w:rPr>
          <w:rFonts w:ascii="Times New Roman" w:hAnsi="Times New Roman" w:cs="Times New Roman"/>
          <w:sz w:val="28"/>
          <w:szCs w:val="28"/>
        </w:rPr>
        <w:t>Принципами антикоррупционной политики Учреждения являются:</w:t>
      </w:r>
    </w:p>
    <w:p w14:paraId="7112D371" w14:textId="77777777" w:rsidR="00E354C1" w:rsidRDefault="00E354C1" w:rsidP="00E354C1">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4.1.1.Принцип неприятия коррупции во всех ее формах и проявлениях. Принцип неприятия коррупции означает строгий запрет для работников Учреждения вне зависимости от рода деятельности и занимаемой должности  прямо или косвенно, лично либо через посредничество  участвовать в коррупционных действиях.  </w:t>
      </w:r>
    </w:p>
    <w:p w14:paraId="7A46804C" w14:textId="77777777" w:rsidR="00E354C1" w:rsidRDefault="00E354C1" w:rsidP="00E354C1">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4.1.2.Принцип неотвратимости наказания. Данный принцип означает  непримиримое отношение Учреждения к любым  формам и проявлениям коррупционных действий, обоснованное разумное расследование сообщений о нарушении процедур в антикоррупционной деятельности, привлечение виновных без учета их деятельности и занимаемой должности к ответственности  в установленном действующим законодательством и локальными нормативными актами порядке. </w:t>
      </w:r>
    </w:p>
    <w:p w14:paraId="7DB4D353" w14:textId="77777777" w:rsidR="00E354C1" w:rsidRDefault="00E354C1" w:rsidP="00E354C1">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4.1.3.Принцип законности. Учреждение строго соблюдает законодательство Российской Федерации, нормы которого применимы к деятельности Учреждения  в области противодействия вовлечения в коррупционную деятельность.</w:t>
      </w:r>
    </w:p>
    <w:p w14:paraId="1D1C10C3" w14:textId="77777777" w:rsidR="00E354C1" w:rsidRDefault="00E354C1" w:rsidP="00E354C1">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4.1.4.Принцип личного примера руководства.</w:t>
      </w:r>
    </w:p>
    <w:p w14:paraId="58BBDB2F" w14:textId="77777777" w:rsidR="00E354C1" w:rsidRDefault="00E354C1" w:rsidP="00E354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w:t>
      </w:r>
    </w:p>
    <w:p w14:paraId="39D48BD1" w14:textId="77777777" w:rsidR="00E354C1" w:rsidRDefault="00E354C1" w:rsidP="00E354C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4.1.5.Принцип вовлеченности работников. Заключается в информированности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14:paraId="2A04A06D" w14:textId="77777777" w:rsidR="00E354C1" w:rsidRDefault="00E354C1" w:rsidP="00E354C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4.1.6.Принцип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Учреждения, его работников в коррупционную    деятельность,   осуществляется    с   учетом существующих в деятельности данном учреждении коррупционных рисков.</w:t>
      </w:r>
    </w:p>
    <w:p w14:paraId="0E8B44BA" w14:textId="77777777" w:rsidR="00E354C1" w:rsidRDefault="00E354C1" w:rsidP="00E354C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4.1.7.Принцип открытости работы. Информирование партнеров и общественности о принятых в Учреждении антикоррупционных стандартах работы.</w:t>
      </w:r>
    </w:p>
    <w:p w14:paraId="0FD83FDB" w14:textId="77777777" w:rsidR="00E354C1" w:rsidRDefault="00E354C1" w:rsidP="00E354C1">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4.1.8.Принцип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контроля за их исполнением.</w:t>
      </w:r>
    </w:p>
    <w:p w14:paraId="76167572" w14:textId="77777777" w:rsidR="00E354C1" w:rsidRDefault="00E354C1" w:rsidP="00E354C1">
      <w:pPr>
        <w:spacing w:after="0" w:line="240" w:lineRule="auto"/>
        <w:ind w:firstLine="540"/>
        <w:jc w:val="both"/>
        <w:rPr>
          <w:rFonts w:ascii="Times New Roman" w:hAnsi="Times New Roman" w:cs="Times New Roman"/>
          <w:color w:val="000000"/>
          <w:sz w:val="28"/>
          <w:szCs w:val="28"/>
        </w:rPr>
      </w:pPr>
    </w:p>
    <w:p w14:paraId="56A47BCA" w14:textId="77777777" w:rsidR="00E354C1" w:rsidRDefault="00E354C1" w:rsidP="00E354C1">
      <w:pPr>
        <w:spacing w:after="0" w:line="240" w:lineRule="auto"/>
        <w:ind w:firstLine="540"/>
        <w:jc w:val="center"/>
        <w:rPr>
          <w:rFonts w:ascii="Times New Roman" w:hAnsi="Times New Roman" w:cs="Times New Roman"/>
          <w:b/>
          <w:color w:val="000000"/>
          <w:sz w:val="28"/>
          <w:szCs w:val="28"/>
        </w:rPr>
      </w:pPr>
      <w:r>
        <w:rPr>
          <w:rFonts w:ascii="Times New Roman" w:hAnsi="Times New Roman" w:cs="Times New Roman"/>
          <w:b/>
          <w:color w:val="000000"/>
          <w:sz w:val="28"/>
          <w:szCs w:val="28"/>
        </w:rPr>
        <w:t>5. Цели и задачи внедрения антикоррупционной политики</w:t>
      </w:r>
    </w:p>
    <w:p w14:paraId="7F2DEB71" w14:textId="77777777" w:rsidR="00E354C1" w:rsidRDefault="00E354C1" w:rsidP="00E354C1">
      <w:pPr>
        <w:spacing w:after="0" w:line="240" w:lineRule="auto"/>
        <w:ind w:firstLine="540"/>
        <w:jc w:val="center"/>
        <w:rPr>
          <w:rFonts w:ascii="Times New Roman" w:hAnsi="Times New Roman" w:cs="Times New Roman"/>
          <w:b/>
          <w:color w:val="000000"/>
          <w:sz w:val="28"/>
          <w:szCs w:val="28"/>
        </w:rPr>
      </w:pPr>
    </w:p>
    <w:p w14:paraId="1FAE3FF2" w14:textId="77777777" w:rsidR="00E354C1" w:rsidRDefault="00E354C1" w:rsidP="00E354C1">
      <w:pPr>
        <w:spacing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5.1.Политика отражает приверженность Учреждения и ее руководства высоким этическим стандартам и принципам открытого и честного ведения деятельности в Учреждении, а также поддержанию репутации на должном уровне. </w:t>
      </w:r>
    </w:p>
    <w:p w14:paraId="7AD7DDFC" w14:textId="77777777" w:rsidR="00E354C1" w:rsidRDefault="00E354C1" w:rsidP="00E354C1">
      <w:pPr>
        <w:spacing w:line="240" w:lineRule="auto"/>
        <w:ind w:firstLine="540"/>
        <w:jc w:val="both"/>
        <w:rPr>
          <w:rFonts w:ascii="Times New Roman" w:hAnsi="Times New Roman" w:cs="Times New Roman"/>
          <w:sz w:val="28"/>
          <w:szCs w:val="28"/>
        </w:rPr>
      </w:pPr>
      <w:r>
        <w:rPr>
          <w:rFonts w:ascii="Times New Roman" w:hAnsi="Times New Roman" w:cs="Times New Roman"/>
          <w:sz w:val="28"/>
          <w:szCs w:val="28"/>
        </w:rPr>
        <w:t>5.2.Учреждение стремится противодействовать любым проявлениям коррупции в своей деятельности, считая одной из главных стратегических целей профилактику и предотвращение коррупционных явлений в своих рядах.</w:t>
      </w:r>
    </w:p>
    <w:p w14:paraId="466BF9CB" w14:textId="77777777" w:rsidR="00E354C1" w:rsidRDefault="00E354C1" w:rsidP="00E354C1">
      <w:pPr>
        <w:spacing w:line="240" w:lineRule="auto"/>
        <w:jc w:val="both"/>
        <w:rPr>
          <w:rFonts w:ascii="Times New Roman" w:hAnsi="Times New Roman" w:cs="Times New Roman"/>
          <w:sz w:val="28"/>
          <w:szCs w:val="28"/>
        </w:rPr>
      </w:pPr>
      <w:r>
        <w:rPr>
          <w:rFonts w:ascii="Times New Roman" w:hAnsi="Times New Roman" w:cs="Times New Roman"/>
          <w:sz w:val="28"/>
          <w:szCs w:val="28"/>
        </w:rPr>
        <w:t>Учреждение также ставит перед собой следующие цели:</w:t>
      </w:r>
    </w:p>
    <w:p w14:paraId="375AB44B" w14:textId="3F905CED" w:rsidR="00E354C1" w:rsidRDefault="00E354C1" w:rsidP="00E354C1">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1) минимизировать риск вовлечения ГБУСО «Минераловодский </w:t>
      </w:r>
      <w:r w:rsidR="008C4563">
        <w:rPr>
          <w:rFonts w:ascii="Times New Roman" w:hAnsi="Times New Roman" w:cs="Times New Roman"/>
          <w:sz w:val="28"/>
          <w:szCs w:val="28"/>
        </w:rPr>
        <w:t>К</w:t>
      </w:r>
      <w:r>
        <w:rPr>
          <w:rFonts w:ascii="Times New Roman" w:hAnsi="Times New Roman" w:cs="Times New Roman"/>
          <w:sz w:val="28"/>
          <w:szCs w:val="28"/>
        </w:rPr>
        <w:t>ЦСОН», руководства Учреждения и работников независимо от занимаемой должности в коррупционную деятельность;</w:t>
      </w:r>
    </w:p>
    <w:p w14:paraId="2DC36907" w14:textId="77777777" w:rsidR="00E354C1" w:rsidRDefault="00E354C1" w:rsidP="00E354C1">
      <w:pPr>
        <w:spacing w:line="240" w:lineRule="auto"/>
        <w:jc w:val="both"/>
        <w:rPr>
          <w:rFonts w:ascii="Times New Roman" w:hAnsi="Times New Roman" w:cs="Times New Roman"/>
          <w:sz w:val="28"/>
          <w:szCs w:val="28"/>
        </w:rPr>
      </w:pPr>
      <w:r>
        <w:rPr>
          <w:rFonts w:ascii="Times New Roman" w:hAnsi="Times New Roman" w:cs="Times New Roman"/>
          <w:sz w:val="28"/>
          <w:szCs w:val="28"/>
        </w:rPr>
        <w:t>2) сформировать у работников и иных лиц единообразное понимание Политики Учреждения о неприятии коррупции в любых формах и проявлениях;</w:t>
      </w:r>
    </w:p>
    <w:p w14:paraId="3CA10BD5" w14:textId="77777777" w:rsidR="00E354C1" w:rsidRDefault="00E354C1" w:rsidP="00E354C1">
      <w:pPr>
        <w:spacing w:line="240" w:lineRule="auto"/>
        <w:jc w:val="both"/>
        <w:rPr>
          <w:rFonts w:ascii="Times New Roman" w:hAnsi="Times New Roman" w:cs="Times New Roman"/>
          <w:sz w:val="28"/>
          <w:szCs w:val="28"/>
        </w:rPr>
      </w:pPr>
      <w:r>
        <w:rPr>
          <w:rFonts w:ascii="Times New Roman" w:hAnsi="Times New Roman" w:cs="Times New Roman"/>
          <w:sz w:val="28"/>
          <w:szCs w:val="28"/>
        </w:rPr>
        <w:t>3) обобщить и разъяснить основные требования антикоррупционного законодательства Российской Федерации, которые могут применяться в Учреждении;</w:t>
      </w:r>
    </w:p>
    <w:p w14:paraId="094FBF80" w14:textId="77777777" w:rsidR="00E354C1" w:rsidRDefault="00E354C1" w:rsidP="00E354C1">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4) установить обязанность работников Учреждения знать и соблюдать принципы и требования настоящей Политики, ключевые нормы применимого антикоррупционного законодательства, а также мероприятия по предотвращению коррупции.</w:t>
      </w:r>
    </w:p>
    <w:p w14:paraId="5372522A" w14:textId="77777777" w:rsidR="00E354C1" w:rsidRDefault="00E354C1" w:rsidP="00E354C1">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5.3.Реализация поставленных целей осуществляется путем решения следующих задач:</w:t>
      </w:r>
    </w:p>
    <w:p w14:paraId="63C6E5BB" w14:textId="77777777" w:rsidR="00E354C1" w:rsidRDefault="00E354C1" w:rsidP="00E354C1">
      <w:pPr>
        <w:spacing w:after="0" w:line="240" w:lineRule="auto"/>
        <w:ind w:firstLine="567"/>
        <w:jc w:val="both"/>
        <w:rPr>
          <w:rFonts w:ascii="Times New Roman" w:hAnsi="Times New Roman" w:cs="Times New Roman"/>
          <w:sz w:val="28"/>
          <w:szCs w:val="28"/>
        </w:rPr>
      </w:pPr>
      <w:r>
        <w:rPr>
          <w:sz w:val="28"/>
          <w:szCs w:val="28"/>
        </w:rPr>
        <w:t>1</w:t>
      </w:r>
      <w:r>
        <w:rPr>
          <w:rFonts w:ascii="Times New Roman" w:hAnsi="Times New Roman" w:cs="Times New Roman"/>
          <w:sz w:val="28"/>
          <w:szCs w:val="28"/>
        </w:rPr>
        <w:t>)совершенствование нормативной базы Учреждения с целью исполнения антикоррупционных положений федеральных законов, Национальной стратегии противодействия коррупции, национального плана противодействия коррупции и правовое просвещение клиентов и работников;</w:t>
      </w:r>
    </w:p>
    <w:p w14:paraId="606813EB" w14:textId="77777777" w:rsidR="00E354C1" w:rsidRDefault="00E354C1" w:rsidP="00E354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2)совершенствование работы в области кадровой политики Учреждения с целью профилактики коррупционных проявлений;</w:t>
      </w:r>
    </w:p>
    <w:p w14:paraId="13D1082C" w14:textId="77777777" w:rsidR="00E354C1" w:rsidRDefault="00E354C1" w:rsidP="00E354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3)проведение социологических исследований среди клиентов и работников Учреждения для оценки уровня коррупции в Учреждении и эффективности принимаемых антикоррупционных мер;</w:t>
      </w:r>
    </w:p>
    <w:p w14:paraId="553345BE" w14:textId="77777777" w:rsidR="00E354C1" w:rsidRDefault="00E354C1" w:rsidP="00E354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4)обеспечение реализации мер контроля деятельности работников со стороны администрации, направленных на снижение коррупционных проявлений;</w:t>
      </w:r>
    </w:p>
    <w:p w14:paraId="2B0767FC" w14:textId="77777777" w:rsidR="00E354C1" w:rsidRDefault="00E354C1" w:rsidP="00E354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5)разработка и внедрение комплекса мер и мероприятий, обеспечивающих максимально широкое участие клиентов антикоррупционной деятельности Учреждения;</w:t>
      </w:r>
    </w:p>
    <w:p w14:paraId="562CFFD8" w14:textId="77777777" w:rsidR="00E354C1" w:rsidRDefault="00E354C1" w:rsidP="00E354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6)разработка и реализация мер по объединению и сплочению на антикоррупционных позициях честных  работников.</w:t>
      </w:r>
    </w:p>
    <w:p w14:paraId="175FDE62" w14:textId="77777777" w:rsidR="00E354C1" w:rsidRDefault="00E354C1" w:rsidP="00E354C1">
      <w:pPr>
        <w:spacing w:after="0" w:line="240" w:lineRule="auto"/>
        <w:ind w:firstLine="567"/>
        <w:jc w:val="both"/>
        <w:rPr>
          <w:rFonts w:ascii="Times New Roman" w:hAnsi="Times New Roman" w:cs="Times New Roman"/>
          <w:sz w:val="28"/>
          <w:szCs w:val="28"/>
        </w:rPr>
      </w:pPr>
    </w:p>
    <w:p w14:paraId="53E31211" w14:textId="77777777" w:rsidR="00E354C1" w:rsidRDefault="00E354C1" w:rsidP="00E354C1">
      <w:pPr>
        <w:ind w:left="1080"/>
        <w:jc w:val="center"/>
        <w:rPr>
          <w:rFonts w:ascii="Times New Roman" w:hAnsi="Times New Roman" w:cs="Times New Roman"/>
          <w:b/>
          <w:sz w:val="28"/>
          <w:szCs w:val="28"/>
        </w:rPr>
      </w:pPr>
      <w:r>
        <w:rPr>
          <w:rFonts w:ascii="Times New Roman" w:hAnsi="Times New Roman" w:cs="Times New Roman"/>
          <w:b/>
          <w:color w:val="000000"/>
          <w:sz w:val="28"/>
          <w:szCs w:val="28"/>
        </w:rPr>
        <w:t xml:space="preserve">6. Область применения Политики и </w:t>
      </w:r>
      <w:r>
        <w:rPr>
          <w:rFonts w:ascii="Times New Roman" w:hAnsi="Times New Roman" w:cs="Times New Roman"/>
          <w:b/>
          <w:sz w:val="28"/>
          <w:szCs w:val="28"/>
        </w:rPr>
        <w:t>круг лиц, попадающих под ее действие</w:t>
      </w:r>
    </w:p>
    <w:p w14:paraId="4939066B"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6.1.Основным кругом лиц, попадающих под действие Политики, являются работники Учреждения, находящиеся с ним в трудовых отношениях, вне зависимости от занимаемой должности и выполняемых функций. Политика распространяется на лиц, например, физических и (или) юридических лиц, с которыми Учреждение вступает в иные договорные отношения. Антикоррупционные условия и обязательства могут закрепляться в контрактах (договорах), заключаемых Учреждением с контрагентами.</w:t>
      </w:r>
    </w:p>
    <w:p w14:paraId="2BB81475" w14:textId="77777777" w:rsidR="00E354C1" w:rsidRDefault="00E354C1" w:rsidP="00E354C1">
      <w:pPr>
        <w:shd w:val="clear" w:color="auto" w:fill="FFFFFF"/>
        <w:spacing w:before="120" w:after="120" w:line="313" w:lineRule="atLeast"/>
        <w:ind w:firstLine="540"/>
        <w:jc w:val="both"/>
        <w:textAlignment w:val="baseline"/>
        <w:rPr>
          <w:rFonts w:ascii="Times New Roman" w:hAnsi="Times New Roman"/>
          <w:sz w:val="28"/>
          <w:szCs w:val="28"/>
          <w:lang w:eastAsia="ru-RU"/>
        </w:rPr>
      </w:pPr>
      <w:r>
        <w:rPr>
          <w:rFonts w:ascii="Times New Roman" w:hAnsi="Times New Roman" w:cs="Times New Roman"/>
          <w:color w:val="000000"/>
          <w:sz w:val="28"/>
          <w:szCs w:val="28"/>
        </w:rPr>
        <w:t>6.2.</w:t>
      </w:r>
      <w:r>
        <w:rPr>
          <w:rFonts w:ascii="Times New Roman" w:hAnsi="Times New Roman"/>
          <w:sz w:val="28"/>
          <w:szCs w:val="28"/>
          <w:lang w:eastAsia="ru-RU"/>
        </w:rPr>
        <w:t>Ответственность физических лиц за коррупционные правонарушения установлена статьей 13 Федерального закона № 273-ФЗ.</w:t>
      </w:r>
    </w:p>
    <w:p w14:paraId="4FF5A152" w14:textId="77777777" w:rsidR="00E354C1" w:rsidRDefault="00E354C1" w:rsidP="00E354C1">
      <w:pPr>
        <w:shd w:val="clear" w:color="auto" w:fill="FFFFFF"/>
        <w:spacing w:before="120" w:after="120" w:line="313" w:lineRule="atLeast"/>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Трудовое законодательство не предусматривает специальных оснований для привлечения работника учреждения к дисциплинарной ответственности в связи с совершением им коррупционного правонарушения в интересах или от имени учреждения, однако в Трудовом кодексе Российской Федерации (далее – ТК РФ) существует возможность привлечения работника к дисциплинарной ответственности, согласно</w:t>
      </w:r>
    </w:p>
    <w:p w14:paraId="1D3AB84F" w14:textId="77777777" w:rsidR="00E354C1" w:rsidRDefault="00E354C1" w:rsidP="00E354C1">
      <w:pPr>
        <w:shd w:val="clear" w:color="auto" w:fill="FFFFFF"/>
        <w:spacing w:after="0" w:line="313" w:lineRule="atLeast"/>
        <w:ind w:left="-120"/>
        <w:textAlignment w:val="baseline"/>
        <w:rPr>
          <w:rFonts w:ascii="Times New Roman" w:hAnsi="Times New Roman"/>
          <w:sz w:val="28"/>
          <w:szCs w:val="28"/>
          <w:lang w:eastAsia="ru-RU"/>
        </w:rPr>
      </w:pPr>
      <w:r>
        <w:rPr>
          <w:rFonts w:ascii="Times New Roman" w:hAnsi="Times New Roman"/>
          <w:sz w:val="28"/>
          <w:szCs w:val="28"/>
          <w:lang w:eastAsia="ru-RU"/>
        </w:rPr>
        <w:lastRenderedPageBreak/>
        <w:t>- статье 192 ТК РФ, </w:t>
      </w:r>
    </w:p>
    <w:p w14:paraId="70BD694A" w14:textId="77777777" w:rsidR="00E354C1" w:rsidRDefault="00E354C1" w:rsidP="00E354C1">
      <w:pPr>
        <w:shd w:val="clear" w:color="auto" w:fill="FFFFFF"/>
        <w:spacing w:before="120" w:after="120" w:line="313" w:lineRule="atLeast"/>
        <w:jc w:val="both"/>
        <w:textAlignment w:val="baseline"/>
        <w:rPr>
          <w:rFonts w:ascii="Times New Roman" w:hAnsi="Times New Roman"/>
          <w:sz w:val="28"/>
          <w:szCs w:val="28"/>
          <w:lang w:eastAsia="ru-RU"/>
        </w:rPr>
      </w:pPr>
      <w:r>
        <w:rPr>
          <w:rFonts w:ascii="Times New Roman" w:hAnsi="Times New Roman"/>
          <w:sz w:val="28"/>
          <w:szCs w:val="28"/>
          <w:lang w:eastAsia="ru-RU"/>
        </w:rPr>
        <w:t>а также по основаниям, предусмотренным:</w:t>
      </w:r>
    </w:p>
    <w:p w14:paraId="2D7D3DBC" w14:textId="77777777" w:rsidR="00E354C1" w:rsidRPr="004E5772" w:rsidRDefault="00E354C1" w:rsidP="00E354C1">
      <w:pPr>
        <w:shd w:val="clear" w:color="auto" w:fill="FFFFFF"/>
        <w:spacing w:after="0" w:line="313" w:lineRule="atLeast"/>
        <w:ind w:left="-120"/>
        <w:textAlignment w:val="baseline"/>
        <w:rPr>
          <w:rFonts w:ascii="Times New Roman" w:hAnsi="Times New Roman" w:cs="Times New Roman"/>
          <w:sz w:val="28"/>
          <w:szCs w:val="28"/>
          <w:lang w:eastAsia="ru-RU"/>
        </w:rPr>
      </w:pPr>
      <w:r w:rsidRPr="004E5772">
        <w:rPr>
          <w:rFonts w:ascii="Times New Roman" w:hAnsi="Times New Roman" w:cs="Times New Roman"/>
        </w:rPr>
        <w:t xml:space="preserve">- </w:t>
      </w:r>
      <w:hyperlink r:id="rId11" w:history="1">
        <w:r w:rsidRPr="004E5772">
          <w:rPr>
            <w:rStyle w:val="a3"/>
            <w:rFonts w:ascii="Times New Roman" w:hAnsi="Times New Roman" w:cs="Times New Roman"/>
            <w:color w:val="auto"/>
            <w:lang w:eastAsia="ru-RU"/>
          </w:rPr>
          <w:t>пунктами 5,</w:t>
        </w:r>
      </w:hyperlink>
      <w:r w:rsidRPr="004E5772">
        <w:rPr>
          <w:rFonts w:ascii="Times New Roman" w:hAnsi="Times New Roman" w:cs="Times New Roman"/>
          <w:sz w:val="28"/>
          <w:szCs w:val="28"/>
          <w:lang w:eastAsia="ru-RU"/>
        </w:rPr>
        <w:t> </w:t>
      </w:r>
      <w:hyperlink r:id="rId12" w:history="1">
        <w:r w:rsidRPr="004E5772">
          <w:rPr>
            <w:rStyle w:val="a3"/>
            <w:rFonts w:ascii="Times New Roman" w:hAnsi="Times New Roman" w:cs="Times New Roman"/>
            <w:color w:val="auto"/>
            <w:lang w:eastAsia="ru-RU"/>
          </w:rPr>
          <w:t>6,</w:t>
        </w:r>
      </w:hyperlink>
      <w:r w:rsidRPr="004E5772">
        <w:rPr>
          <w:rFonts w:ascii="Times New Roman" w:hAnsi="Times New Roman" w:cs="Times New Roman"/>
          <w:sz w:val="28"/>
          <w:szCs w:val="28"/>
          <w:lang w:eastAsia="ru-RU"/>
        </w:rPr>
        <w:t> </w:t>
      </w:r>
      <w:hyperlink r:id="rId13" w:history="1">
        <w:r w:rsidRPr="004E5772">
          <w:rPr>
            <w:rStyle w:val="a3"/>
            <w:rFonts w:ascii="Times New Roman" w:hAnsi="Times New Roman" w:cs="Times New Roman"/>
            <w:color w:val="auto"/>
            <w:lang w:eastAsia="ru-RU"/>
          </w:rPr>
          <w:t>9</w:t>
        </w:r>
      </w:hyperlink>
      <w:r w:rsidRPr="004E5772">
        <w:rPr>
          <w:rFonts w:ascii="Times New Roman" w:hAnsi="Times New Roman" w:cs="Times New Roman"/>
          <w:sz w:val="28"/>
          <w:szCs w:val="28"/>
          <w:lang w:eastAsia="ru-RU"/>
        </w:rPr>
        <w:t> или </w:t>
      </w:r>
      <w:hyperlink r:id="rId14" w:history="1">
        <w:r w:rsidRPr="004E5772">
          <w:rPr>
            <w:rStyle w:val="a3"/>
            <w:rFonts w:ascii="Times New Roman" w:hAnsi="Times New Roman" w:cs="Times New Roman"/>
            <w:color w:val="auto"/>
            <w:lang w:eastAsia="ru-RU"/>
          </w:rPr>
          <w:t>10 части первой статьи 81</w:t>
        </w:r>
      </w:hyperlink>
      <w:r w:rsidRPr="004E5772">
        <w:rPr>
          <w:rFonts w:ascii="Times New Roman" w:hAnsi="Times New Roman" w:cs="Times New Roman"/>
          <w:sz w:val="28"/>
          <w:szCs w:val="28"/>
          <w:lang w:eastAsia="ru-RU"/>
        </w:rPr>
        <w:t> ТК РФ,</w:t>
      </w:r>
    </w:p>
    <w:p w14:paraId="38B626E5" w14:textId="77777777" w:rsidR="00E354C1" w:rsidRPr="004E5772" w:rsidRDefault="00E354C1" w:rsidP="00E354C1">
      <w:pPr>
        <w:shd w:val="clear" w:color="auto" w:fill="FFFFFF"/>
        <w:spacing w:after="0" w:line="313" w:lineRule="atLeast"/>
        <w:ind w:left="-120"/>
        <w:textAlignment w:val="baseline"/>
        <w:rPr>
          <w:rFonts w:ascii="Times New Roman" w:hAnsi="Times New Roman" w:cs="Times New Roman"/>
          <w:sz w:val="28"/>
          <w:szCs w:val="28"/>
          <w:lang w:eastAsia="ru-RU"/>
        </w:rPr>
      </w:pPr>
      <w:r w:rsidRPr="004E5772">
        <w:rPr>
          <w:rFonts w:ascii="Times New Roman" w:hAnsi="Times New Roman" w:cs="Times New Roman"/>
        </w:rPr>
        <w:t xml:space="preserve">- </w:t>
      </w:r>
      <w:hyperlink r:id="rId15" w:history="1">
        <w:r w:rsidRPr="004E5772">
          <w:rPr>
            <w:rStyle w:val="a3"/>
            <w:rFonts w:ascii="Times New Roman" w:hAnsi="Times New Roman" w:cs="Times New Roman"/>
            <w:color w:val="auto"/>
            <w:lang w:eastAsia="ru-RU"/>
          </w:rPr>
          <w:t>пунктом 1 статьи 336</w:t>
        </w:r>
      </w:hyperlink>
      <w:r w:rsidRPr="004E5772">
        <w:rPr>
          <w:rFonts w:ascii="Times New Roman" w:hAnsi="Times New Roman" w:cs="Times New Roman"/>
          <w:sz w:val="28"/>
          <w:szCs w:val="28"/>
          <w:lang w:eastAsia="ru-RU"/>
        </w:rPr>
        <w:t> ТК РФ,</w:t>
      </w:r>
    </w:p>
    <w:p w14:paraId="3EFEF19D" w14:textId="77777777" w:rsidR="00E354C1" w:rsidRDefault="00E354C1" w:rsidP="00E354C1">
      <w:pPr>
        <w:shd w:val="clear" w:color="auto" w:fill="FFFFFF"/>
        <w:spacing w:after="0" w:line="313" w:lineRule="atLeast"/>
        <w:ind w:left="-120"/>
        <w:textAlignment w:val="baseline"/>
        <w:rPr>
          <w:rFonts w:ascii="Times New Roman" w:hAnsi="Times New Roman"/>
          <w:sz w:val="28"/>
          <w:szCs w:val="28"/>
          <w:lang w:eastAsia="ru-RU"/>
        </w:rPr>
      </w:pPr>
      <w:r w:rsidRPr="004E5772">
        <w:rPr>
          <w:rFonts w:ascii="Times New Roman" w:hAnsi="Times New Roman" w:cs="Times New Roman"/>
          <w:sz w:val="28"/>
          <w:szCs w:val="28"/>
        </w:rPr>
        <w:t xml:space="preserve">- </w:t>
      </w:r>
      <w:hyperlink r:id="rId16" w:history="1">
        <w:r w:rsidRPr="004E5772">
          <w:rPr>
            <w:rStyle w:val="a3"/>
            <w:rFonts w:ascii="Times New Roman" w:hAnsi="Times New Roman" w:cs="Times New Roman"/>
            <w:color w:val="auto"/>
            <w:sz w:val="28"/>
            <w:szCs w:val="28"/>
            <w:lang w:eastAsia="ru-RU"/>
          </w:rPr>
          <w:t>пунктами 7</w:t>
        </w:r>
      </w:hyperlink>
      <w:r w:rsidRPr="004E5772">
        <w:rPr>
          <w:rFonts w:ascii="Times New Roman" w:hAnsi="Times New Roman" w:cs="Times New Roman"/>
          <w:sz w:val="28"/>
          <w:szCs w:val="28"/>
          <w:lang w:eastAsia="ru-RU"/>
        </w:rPr>
        <w:t> или </w:t>
      </w:r>
      <w:hyperlink r:id="rId17" w:history="1">
        <w:r w:rsidRPr="004E5772">
          <w:rPr>
            <w:rStyle w:val="a3"/>
            <w:rFonts w:ascii="Times New Roman" w:hAnsi="Times New Roman" w:cs="Times New Roman"/>
            <w:color w:val="auto"/>
            <w:sz w:val="28"/>
            <w:szCs w:val="28"/>
            <w:lang w:eastAsia="ru-RU"/>
          </w:rPr>
          <w:t>7.1</w:t>
        </w:r>
      </w:hyperlink>
      <w:r w:rsidRPr="004E5772">
        <w:rPr>
          <w:rFonts w:ascii="Times New Roman" w:hAnsi="Times New Roman" w:cs="Times New Roman"/>
          <w:sz w:val="28"/>
          <w:szCs w:val="28"/>
          <w:lang w:eastAsia="ru-RU"/>
        </w:rPr>
        <w:t> </w:t>
      </w:r>
      <w:hyperlink r:id="rId18" w:history="1">
        <w:r w:rsidRPr="004E5772">
          <w:rPr>
            <w:rStyle w:val="a3"/>
            <w:rFonts w:ascii="Times New Roman" w:hAnsi="Times New Roman" w:cs="Times New Roman"/>
            <w:color w:val="auto"/>
            <w:sz w:val="28"/>
            <w:szCs w:val="28"/>
            <w:lang w:eastAsia="ru-RU"/>
          </w:rPr>
          <w:t>части первой статьи 81</w:t>
        </w:r>
      </w:hyperlink>
      <w:r w:rsidRPr="004E5772">
        <w:rPr>
          <w:rFonts w:ascii="Times New Roman" w:hAnsi="Times New Roman" w:cs="Times New Roman"/>
          <w:sz w:val="28"/>
          <w:szCs w:val="28"/>
          <w:lang w:eastAsia="ru-RU"/>
        </w:rPr>
        <w:t> ТК</w:t>
      </w:r>
      <w:r w:rsidRPr="004E5772">
        <w:rPr>
          <w:rFonts w:ascii="Times New Roman" w:hAnsi="Times New Roman"/>
          <w:sz w:val="28"/>
          <w:szCs w:val="28"/>
          <w:lang w:eastAsia="ru-RU"/>
        </w:rPr>
        <w:t xml:space="preserve"> </w:t>
      </w:r>
      <w:r>
        <w:rPr>
          <w:rFonts w:ascii="Times New Roman" w:hAnsi="Times New Roman"/>
          <w:sz w:val="28"/>
          <w:szCs w:val="28"/>
          <w:lang w:eastAsia="ru-RU"/>
        </w:rPr>
        <w:t>РФ</w:t>
      </w:r>
    </w:p>
    <w:p w14:paraId="5587E661" w14:textId="77777777" w:rsidR="00E354C1" w:rsidRDefault="00E354C1" w:rsidP="00E354C1">
      <w:pPr>
        <w:shd w:val="clear" w:color="auto" w:fill="FFFFFF"/>
        <w:spacing w:before="120" w:after="120" w:line="313" w:lineRule="atLeast"/>
        <w:jc w:val="both"/>
        <w:textAlignment w:val="baseline"/>
        <w:rPr>
          <w:rFonts w:ascii="Times New Roman" w:hAnsi="Times New Roman"/>
          <w:sz w:val="28"/>
          <w:szCs w:val="28"/>
          <w:lang w:eastAsia="ru-RU"/>
        </w:rPr>
      </w:pPr>
      <w:r>
        <w:rPr>
          <w:rFonts w:ascii="Times New Roman" w:hAnsi="Times New Roman"/>
          <w:sz w:val="28"/>
          <w:szCs w:val="28"/>
          <w:lang w:eastAsia="ru-RU"/>
        </w:rPr>
        <w:t>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w:t>
      </w:r>
    </w:p>
    <w:p w14:paraId="599E08FA" w14:textId="77777777" w:rsidR="00E354C1" w:rsidRDefault="00E354C1" w:rsidP="00E354C1">
      <w:pPr>
        <w:shd w:val="clear" w:color="auto" w:fill="FFFFFF"/>
        <w:spacing w:before="120" w:after="120" w:line="313" w:lineRule="atLeast"/>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Трудовой договор может быть расторгнут работодателем, в том числе в следующих случаях:</w:t>
      </w:r>
    </w:p>
    <w:p w14:paraId="1ECB54AF" w14:textId="77777777" w:rsidR="00E354C1" w:rsidRDefault="00E354C1" w:rsidP="00E354C1">
      <w:pPr>
        <w:shd w:val="clear" w:color="auto" w:fill="FFFFFF"/>
        <w:spacing w:after="0" w:line="313" w:lineRule="atLeast"/>
        <w:jc w:val="both"/>
        <w:textAlignment w:val="baseline"/>
        <w:rPr>
          <w:rFonts w:ascii="Times New Roman" w:hAnsi="Times New Roman"/>
          <w:sz w:val="28"/>
          <w:szCs w:val="28"/>
          <w:lang w:eastAsia="ru-RU"/>
        </w:rPr>
      </w:pPr>
      <w:r>
        <w:rPr>
          <w:rFonts w:ascii="Times New Roman" w:hAnsi="Times New Roman"/>
          <w:sz w:val="28"/>
          <w:szCs w:val="28"/>
          <w:lang w:eastAsia="ru-RU"/>
        </w:rPr>
        <w:t>-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(подпункт «в» пункта 6 части 1 статьи 81 ТК РФ);</w:t>
      </w:r>
    </w:p>
    <w:p w14:paraId="797C8CB2" w14:textId="77777777" w:rsidR="00E354C1" w:rsidRDefault="00E354C1" w:rsidP="00E354C1">
      <w:pPr>
        <w:shd w:val="clear" w:color="auto" w:fill="FFFFFF"/>
        <w:spacing w:after="0" w:line="313" w:lineRule="atLeast"/>
        <w:jc w:val="both"/>
        <w:textAlignment w:val="baseline"/>
        <w:rPr>
          <w:rFonts w:ascii="Times New Roman" w:hAnsi="Times New Roman"/>
          <w:sz w:val="28"/>
          <w:szCs w:val="28"/>
          <w:lang w:eastAsia="ru-RU"/>
        </w:rPr>
      </w:pPr>
      <w:r>
        <w:rPr>
          <w:rFonts w:ascii="Times New Roman" w:hAnsi="Times New Roman"/>
          <w:sz w:val="28"/>
          <w:szCs w:val="28"/>
          <w:lang w:eastAsia="ru-RU"/>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первой статьи 81 ТК РФ);</w:t>
      </w:r>
    </w:p>
    <w:p w14:paraId="3A2E81AD" w14:textId="77777777" w:rsidR="00E354C1" w:rsidRDefault="00E354C1" w:rsidP="00E354C1">
      <w:pPr>
        <w:shd w:val="clear" w:color="auto" w:fill="FFFFFF"/>
        <w:spacing w:after="0" w:line="313" w:lineRule="atLeast"/>
        <w:jc w:val="both"/>
        <w:textAlignment w:val="baseline"/>
        <w:rPr>
          <w:rFonts w:ascii="Times New Roman" w:hAnsi="Times New Roman"/>
          <w:sz w:val="28"/>
          <w:szCs w:val="28"/>
          <w:lang w:eastAsia="ru-RU"/>
        </w:rPr>
      </w:pPr>
      <w:r>
        <w:rPr>
          <w:rFonts w:ascii="Times New Roman" w:hAnsi="Times New Roman"/>
          <w:sz w:val="28"/>
          <w:szCs w:val="28"/>
          <w:lang w:eastAsia="ru-RU"/>
        </w:rPr>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(пункт 9 части первой статьи 81 ТК РФ);</w:t>
      </w:r>
    </w:p>
    <w:p w14:paraId="25318AD0" w14:textId="77777777" w:rsidR="00E354C1" w:rsidRDefault="00E354C1" w:rsidP="00E354C1">
      <w:pPr>
        <w:shd w:val="clear" w:color="auto" w:fill="FFFFFF"/>
        <w:spacing w:after="0" w:line="313" w:lineRule="atLeast"/>
        <w:jc w:val="both"/>
        <w:textAlignment w:val="baseline"/>
        <w:rPr>
          <w:rFonts w:ascii="Times New Roman" w:hAnsi="Times New Roman"/>
          <w:sz w:val="28"/>
          <w:szCs w:val="28"/>
          <w:lang w:eastAsia="ru-RU"/>
        </w:rPr>
      </w:pPr>
      <w:r>
        <w:rPr>
          <w:rFonts w:ascii="Times New Roman" w:hAnsi="Times New Roman"/>
          <w:sz w:val="28"/>
          <w:szCs w:val="28"/>
          <w:lang w:eastAsia="ru-RU"/>
        </w:rPr>
        <w:t>- однократного грубого нарушения руководителем организации (филиала, представительства), его заместителями своих трудовых обязанностей (пункт 10 части первой статьи 81 ТК РФ).</w:t>
      </w:r>
    </w:p>
    <w:p w14:paraId="78A7138B" w14:textId="77777777" w:rsidR="00E354C1" w:rsidRDefault="00E354C1" w:rsidP="00E354C1">
      <w:pPr>
        <w:spacing w:after="0" w:line="240" w:lineRule="auto"/>
        <w:ind w:firstLine="540"/>
        <w:jc w:val="both"/>
        <w:rPr>
          <w:rFonts w:ascii="Times New Roman" w:hAnsi="Times New Roman" w:cs="Times New Roman"/>
          <w:color w:val="000000"/>
          <w:sz w:val="28"/>
          <w:szCs w:val="28"/>
        </w:rPr>
      </w:pPr>
    </w:p>
    <w:p w14:paraId="3CA5AE5D" w14:textId="77777777" w:rsidR="00E354C1" w:rsidRDefault="00E354C1" w:rsidP="00E354C1">
      <w:pPr>
        <w:numPr>
          <w:ilvl w:val="0"/>
          <w:numId w:val="1"/>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Должностные лица Учреждения, ответственные за реализацию антикоррупционной политики</w:t>
      </w:r>
    </w:p>
    <w:p w14:paraId="3B1EEACB" w14:textId="77777777" w:rsidR="00E354C1" w:rsidRDefault="00E354C1" w:rsidP="00E354C1">
      <w:pPr>
        <w:spacing w:after="0" w:line="240" w:lineRule="auto"/>
        <w:jc w:val="both"/>
        <w:rPr>
          <w:rFonts w:ascii="Times New Roman" w:hAnsi="Times New Roman" w:cs="Times New Roman"/>
          <w:sz w:val="28"/>
          <w:szCs w:val="28"/>
        </w:rPr>
      </w:pPr>
    </w:p>
    <w:p w14:paraId="2C2252C0" w14:textId="77777777" w:rsidR="00E354C1" w:rsidRDefault="00E354C1" w:rsidP="00E354C1">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7.1.Должностные лица, ответственные за предупреждение и противодействие коррупции в Учреждении, определяются локальными нормативными правовыми актами Учреждения.</w:t>
      </w:r>
    </w:p>
    <w:p w14:paraId="3BCD63E5" w14:textId="77777777" w:rsidR="00E354C1" w:rsidRDefault="00E354C1" w:rsidP="00E354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Ответственными за реализацию Антикоррупционной политики Учреждения являются следующие должностные лица:</w:t>
      </w:r>
    </w:p>
    <w:p w14:paraId="517E215B" w14:textId="77777777" w:rsidR="00E354C1" w:rsidRDefault="00E354C1" w:rsidP="00E354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директор Учреждения и его заместитель, главный бухгалтер;</w:t>
      </w:r>
    </w:p>
    <w:p w14:paraId="6ED27FBD" w14:textId="77777777" w:rsidR="00E354C1" w:rsidRDefault="00E354C1" w:rsidP="00E354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заведующие структурных подразделений.</w:t>
      </w:r>
    </w:p>
    <w:p w14:paraId="1C7B7424" w14:textId="77777777" w:rsidR="00E354C1" w:rsidRDefault="00E354C1" w:rsidP="00E354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Данные должностные лица обязаны обеспечить выполнение требований действующего законодательства о противодействии коррупции и локальных нормативных актов учреждения, направленных на реализацию мер по предупреждению коррупции соответственно в Учреждении и в курируемых и возглавляемых структурных подразделениях Учреждения.</w:t>
      </w:r>
    </w:p>
    <w:p w14:paraId="472353EE" w14:textId="77777777" w:rsidR="00E354C1" w:rsidRDefault="00E354C1" w:rsidP="00E354C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7.2.Задачи, функции полномочия должностных лиц, ответственных за противодействие коррупции:</w:t>
      </w:r>
    </w:p>
    <w:p w14:paraId="3157BCE9" w14:textId="77777777" w:rsidR="00E354C1" w:rsidRDefault="00E354C1" w:rsidP="00E354C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разработка и представление на утверждение директору учреждения проектов локальных нормативных актов учреждения, направленных на реализацию мер по предупреждению коррупции;</w:t>
      </w:r>
    </w:p>
    <w:p w14:paraId="0DF6FC42" w14:textId="77777777" w:rsidR="00E354C1" w:rsidRDefault="00E354C1" w:rsidP="00E354C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проведение контрольных мероприятий, направленных на выявление коррупционных правонарушений работниками организации;</w:t>
      </w:r>
    </w:p>
    <w:p w14:paraId="573819A3" w14:textId="77777777" w:rsidR="00E354C1" w:rsidRDefault="00E354C1" w:rsidP="00E354C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организация проведения оценки коррупционных рисков;</w:t>
      </w:r>
    </w:p>
    <w:p w14:paraId="1E3C5BC2" w14:textId="77777777" w:rsidR="00E354C1" w:rsidRDefault="00E354C1" w:rsidP="00E354C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учреждения или иными лицами;</w:t>
      </w:r>
    </w:p>
    <w:p w14:paraId="0C98D747" w14:textId="77777777" w:rsidR="00E354C1" w:rsidRDefault="00E354C1" w:rsidP="00E354C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организация заполнения и рассмотрения деклараций о конфликте интересов;</w:t>
      </w:r>
    </w:p>
    <w:p w14:paraId="5E87824D" w14:textId="77777777" w:rsidR="00E354C1" w:rsidRDefault="00E354C1" w:rsidP="00E354C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организация обучающих мероприятий по вопросам профилактики и противодействия коррупции и индивидуального консультирования работников;</w:t>
      </w:r>
    </w:p>
    <w:p w14:paraId="0F9EB711" w14:textId="77777777" w:rsidR="00E354C1" w:rsidRDefault="00E354C1" w:rsidP="00E354C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14:paraId="56E1BAA7" w14:textId="77777777" w:rsidR="00E354C1" w:rsidRDefault="00E354C1" w:rsidP="00E354C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2CC26A57" w14:textId="77777777" w:rsidR="00E354C1" w:rsidRDefault="00E354C1" w:rsidP="00E354C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-проведение оценки результатов антикоррупционной работы и подготовка соответствующих отчетных материалов руководству организации;</w:t>
      </w:r>
    </w:p>
    <w:p w14:paraId="397664FF" w14:textId="77777777" w:rsidR="00E354C1" w:rsidRDefault="00E354C1" w:rsidP="00E354C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необходимости разрабатывать план антикоррупционных мероприятий в учреждении;</w:t>
      </w:r>
    </w:p>
    <w:p w14:paraId="0E0D58DD" w14:textId="77777777" w:rsidR="00E354C1" w:rsidRDefault="00E354C1" w:rsidP="00E354C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иные задачи, функции и полномочия в соответствии с действующим законодательством и настоящей Антикоррупционной политикой.</w:t>
      </w:r>
    </w:p>
    <w:p w14:paraId="3116E20A" w14:textId="77777777" w:rsidR="00E354C1" w:rsidRDefault="00E354C1" w:rsidP="00E354C1">
      <w:pPr>
        <w:spacing w:after="0" w:line="240" w:lineRule="auto"/>
        <w:jc w:val="both"/>
        <w:rPr>
          <w:rFonts w:ascii="Times New Roman" w:hAnsi="Times New Roman" w:cs="Times New Roman"/>
          <w:sz w:val="28"/>
          <w:szCs w:val="28"/>
        </w:rPr>
      </w:pPr>
    </w:p>
    <w:p w14:paraId="55EA659C" w14:textId="77777777" w:rsidR="00E354C1" w:rsidRDefault="00E354C1" w:rsidP="00E354C1">
      <w:pPr>
        <w:numPr>
          <w:ilvl w:val="0"/>
          <w:numId w:val="1"/>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Обязанности работников и Учреждения, связанных с предупреждением и противодействием коррупции</w:t>
      </w:r>
    </w:p>
    <w:p w14:paraId="1C48F28F" w14:textId="77777777" w:rsidR="00E354C1" w:rsidRDefault="00E354C1" w:rsidP="00E354C1">
      <w:pPr>
        <w:ind w:left="984"/>
        <w:jc w:val="center"/>
        <w:rPr>
          <w:rFonts w:ascii="Times New Roman" w:hAnsi="Times New Roman" w:cs="Times New Roman"/>
          <w:b/>
          <w:color w:val="000000"/>
          <w:sz w:val="28"/>
          <w:szCs w:val="28"/>
        </w:rPr>
      </w:pPr>
    </w:p>
    <w:p w14:paraId="358E061B" w14:textId="77777777" w:rsidR="00E354C1" w:rsidRDefault="00E354C1" w:rsidP="00E354C1">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8.1.Обязанности работников Учреждения в связи с предупреждением и противодействием коррупции могут быть общими для всех работников Учреждения или специальными, то есть устанавливаться для отдельных категорий работников.</w:t>
      </w:r>
    </w:p>
    <w:p w14:paraId="248D0F74"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8.2.Общие обязанности работников в связи с предупреждением и противодействием коррупции:</w:t>
      </w:r>
    </w:p>
    <w:p w14:paraId="5296A038" w14:textId="77777777" w:rsidR="00E354C1" w:rsidRDefault="00E354C1" w:rsidP="00E354C1">
      <w:pPr>
        <w:spacing w:after="0"/>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 воздерживаться от совершения и (или) участия в совершении коррупционных правонарушений в интересах или от имени Учреждения;</w:t>
      </w:r>
    </w:p>
    <w:p w14:paraId="778D5E54" w14:textId="77777777" w:rsidR="00E354C1" w:rsidRDefault="00E354C1" w:rsidP="00E354C1">
      <w:pPr>
        <w:spacing w:after="0"/>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14:paraId="0568C27E" w14:textId="77777777" w:rsidR="00E354C1" w:rsidRDefault="00E354C1" w:rsidP="00E354C1">
      <w:pPr>
        <w:spacing w:after="0"/>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3) незамедлительно информировать непосредственного руководителя / лицо, ответственное за реализацию антикоррупционной политики / руководство Учреждения о случаях склонения работника к совершению коррупционных правонарушений;</w:t>
      </w:r>
    </w:p>
    <w:p w14:paraId="1EFA068F" w14:textId="77777777" w:rsidR="00E354C1" w:rsidRDefault="00E354C1" w:rsidP="00E354C1">
      <w:pPr>
        <w:spacing w:after="0"/>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4) незамедлительно информировать непосредственного руководителя / лицо, ответственное за реализацию антикоррупционной политики / руководство учреждения о ставшей известной работнику информации о случаях совершения коррупционных правонарушений другими работниками, контрагентами учреждения или иными лицами;</w:t>
      </w:r>
    </w:p>
    <w:p w14:paraId="78DA6AEC" w14:textId="77777777" w:rsidR="00E354C1" w:rsidRDefault="00E354C1" w:rsidP="00E354C1">
      <w:pPr>
        <w:spacing w:after="0"/>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w:t>
      </w:r>
      <w:r>
        <w:rPr>
          <w:rFonts w:ascii="Times New Roman" w:hAnsi="Times New Roman" w:cs="Times New Roman"/>
          <w:sz w:val="28"/>
          <w:szCs w:val="28"/>
        </w:rPr>
        <w:t>сообщить непосредственному руководителю или иному ответственному лицу о возможности возникновения либо возникшем у работника конфликте интересов</w:t>
      </w:r>
      <w:r>
        <w:rPr>
          <w:rFonts w:ascii="Times New Roman" w:hAnsi="Times New Roman" w:cs="Times New Roman"/>
          <w:color w:val="000000"/>
          <w:sz w:val="28"/>
          <w:szCs w:val="28"/>
        </w:rPr>
        <w:t xml:space="preserve"> в письменной форме.</w:t>
      </w:r>
    </w:p>
    <w:p w14:paraId="6E44CACE"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8.3.Работнику запрещается получать в связи с исполнением трудовых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w:t>
      </w:r>
    </w:p>
    <w:p w14:paraId="60253067"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8.4.Руководитель Учреждения отвечает за организацию всех мероприятий, направленных на реализацию принципов и требований настоящей Политики, включая назначение лиц, ответственных за разработку антикоррупционных мероприятий, их внедрение и контроль.</w:t>
      </w:r>
    </w:p>
    <w:p w14:paraId="0DBECB18"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8.5.Специальные обязанности в связи с предупреждением и противодействием коррупции могут устанавливаться для следующих категорий лиц, работающих в Учреждении: </w:t>
      </w:r>
    </w:p>
    <w:p w14:paraId="6B820BDE" w14:textId="77777777" w:rsidR="00E354C1" w:rsidRDefault="00E354C1" w:rsidP="00E354C1">
      <w:pPr>
        <w:spacing w:after="0"/>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руководства Учреждения; </w:t>
      </w:r>
    </w:p>
    <w:p w14:paraId="770E2DAB" w14:textId="77777777" w:rsidR="00E354C1" w:rsidRDefault="00E354C1" w:rsidP="00E354C1">
      <w:pPr>
        <w:spacing w:after="0"/>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лиц, ответственных за реализацию антикоррупционной политики; </w:t>
      </w:r>
    </w:p>
    <w:p w14:paraId="75FAFA38" w14:textId="77777777" w:rsidR="00E354C1" w:rsidRDefault="00E354C1" w:rsidP="00E354C1">
      <w:pPr>
        <w:spacing w:after="0" w:line="240" w:lineRule="auto"/>
        <w:ind w:firstLine="540"/>
        <w:rPr>
          <w:rFonts w:ascii="Times New Roman" w:hAnsi="Times New Roman" w:cs="Times New Roman"/>
          <w:sz w:val="28"/>
          <w:szCs w:val="28"/>
        </w:rPr>
      </w:pPr>
      <w:r>
        <w:rPr>
          <w:rFonts w:ascii="Times New Roman" w:hAnsi="Times New Roman" w:cs="Times New Roman"/>
          <w:sz w:val="28"/>
          <w:szCs w:val="28"/>
        </w:rPr>
        <w:t xml:space="preserve">3) работников, чья деятельность связана с коррупционными рисками; </w:t>
      </w:r>
    </w:p>
    <w:p w14:paraId="385E3559" w14:textId="77777777" w:rsidR="00E354C1" w:rsidRDefault="00E354C1" w:rsidP="00E354C1">
      <w:pPr>
        <w:spacing w:after="0" w:line="240" w:lineRule="auto"/>
        <w:ind w:firstLine="54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4) лиц, осуществляющих внутренний контроль и аудит, и т.д.</w:t>
      </w:r>
      <w:r>
        <w:br/>
      </w:r>
      <w:r>
        <w:rPr>
          <w:rFonts w:ascii="Times New Roman" w:hAnsi="Times New Roman" w:cs="Times New Roman"/>
          <w:sz w:val="28"/>
          <w:szCs w:val="28"/>
        </w:rPr>
        <w:t xml:space="preserve">        8.6.Задачи, функции должностных лиц или лиц, ответственных за противодействие коррупции устанавливаются в трудовых договорах и должностных инструкциях. </w:t>
      </w:r>
      <w:r>
        <w:rPr>
          <w:rFonts w:ascii="Times New Roman" w:eastAsia="Times New Roman" w:hAnsi="Times New Roman" w:cs="Times New Roman"/>
          <w:sz w:val="28"/>
          <w:szCs w:val="28"/>
          <w:lang w:eastAsia="ru-RU"/>
        </w:rPr>
        <w:t xml:space="preserve">Исходя их положений статьи 57 ТК РФ по соглашению сторон в трудовой договор, заключаемый с работником при приёме его на работу в Учреждении, могут включаться права и обязанности работника и работодателя, установленные данным локальным нормативным актом - «Антикоррупционная политика Учреждения». Обязанности работников, должностных лиц Учреждения, изложенные в настоящем документе, включаются в их должностную инструкцию. С каждым работником Учреждения подписывается обязательство (соглашение) о соблюдении принципов и требований Антикоррупционной политики </w:t>
      </w:r>
      <w:r>
        <w:rPr>
          <w:rFonts w:ascii="Times New Roman" w:eastAsia="Times New Roman" w:hAnsi="Times New Roman" w:cs="Times New Roman"/>
          <w:sz w:val="28"/>
          <w:szCs w:val="28"/>
          <w:lang w:eastAsia="ru-RU"/>
        </w:rPr>
        <w:lastRenderedPageBreak/>
        <w:t xml:space="preserve">Учреждения и норм антикоррупционного законодательства Российской Федерации при заключении трудового договора. </w:t>
      </w:r>
    </w:p>
    <w:p w14:paraId="11316CAE"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8.7.В число обязанностей должностного лица, ответственного за противодействие коррупции, включается:</w:t>
      </w:r>
    </w:p>
    <w:p w14:paraId="3022FE6B"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1)разработка и представление на утверждение руководителю Учреждения проектов локальных нормативных актов Учреждения, направленных на реализацию мер по предупреждению коррупции (антикоррупционной политики, кодекса этики и служебного поведения работников и т.д.);</w:t>
      </w:r>
    </w:p>
    <w:p w14:paraId="498712FB"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2)проведение контрольных мероприятий, направленных на выявление коррупционных правонарушений работниками Учреждения;</w:t>
      </w:r>
    </w:p>
    <w:p w14:paraId="5DF0054B"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3)организация проведения оценки коррупционных рисков;</w:t>
      </w:r>
    </w:p>
    <w:p w14:paraId="5C07ED7B"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4)прием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Учреждения или иными лицами;</w:t>
      </w:r>
    </w:p>
    <w:p w14:paraId="372E5C5A"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5)организация заполнения и рассмотрения уведомлений о конфликте интересов;</w:t>
      </w:r>
    </w:p>
    <w:p w14:paraId="0899CC47"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6)организация обучающих мероприятий по вопросам профилактики и противодействия коррупции и индивидуального консультирования работников;</w:t>
      </w:r>
    </w:p>
    <w:p w14:paraId="0F3E82A2"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7)оказание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w:t>
      </w:r>
    </w:p>
    <w:p w14:paraId="6C263539"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8)оказание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10D4CAA4"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9)проведение оценки результатов антикоррупционной работы и подготовка соответствующих отчетных материалов руководству Учреждения.</w:t>
      </w:r>
    </w:p>
    <w:p w14:paraId="4E6E9DAA"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8.8.Всем работникам Учреждения  строго запрещается, прямо или косвенно, лично или через посредничество третьих лиц участвовать в коррупционных действиях, предлагать, давать, обещать, просить и получать взятки.</w:t>
      </w:r>
    </w:p>
    <w:p w14:paraId="04A3636B" w14:textId="77777777" w:rsidR="00E354C1" w:rsidRDefault="00E354C1" w:rsidP="00E354C1">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8.9.При условии закрепления обязанностей работника в связи с предупреждением и противодействием коррупции в должностной инструкции работодатель вправе применить к работнику меры дисциплинарного взыскания за их неисполнение.</w:t>
      </w:r>
    </w:p>
    <w:p w14:paraId="0B29BF7D" w14:textId="77777777" w:rsidR="00E354C1" w:rsidRDefault="00E354C1" w:rsidP="00E354C1">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8.10.В Учреждении организуются безопасные, конфиденциальные и доступные средства информирования руководства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По адресу электронной почты (</w:t>
      </w:r>
      <w:hyperlink r:id="rId19" w:history="1">
        <w:r>
          <w:rPr>
            <w:rStyle w:val="a3"/>
          </w:rPr>
          <w:t>cson16@minsoc26.ru</w:t>
        </w:r>
      </w:hyperlink>
      <w:r>
        <w:rPr>
          <w:rFonts w:ascii="Times New Roman" w:hAnsi="Times New Roman" w:cs="Times New Roman"/>
          <w:sz w:val="28"/>
          <w:szCs w:val="28"/>
        </w:rPr>
        <w:t xml:space="preserve">) на имя директора учреждения могут поступать предложения по улучшению </w:t>
      </w:r>
      <w:r>
        <w:rPr>
          <w:rFonts w:ascii="Times New Roman" w:hAnsi="Times New Roman" w:cs="Times New Roman"/>
          <w:sz w:val="28"/>
          <w:szCs w:val="28"/>
        </w:rPr>
        <w:lastRenderedPageBreak/>
        <w:t>антикоррупционных  мероприятий  и контроля, а также запросы со стороны работников и третьих лиц.</w:t>
      </w:r>
    </w:p>
    <w:p w14:paraId="5BA3DA0D" w14:textId="77777777" w:rsidR="00E354C1" w:rsidRDefault="00E354C1" w:rsidP="00E354C1">
      <w:pPr>
        <w:spacing w:after="0" w:line="240" w:lineRule="auto"/>
        <w:ind w:firstLine="540"/>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8.11. ГБУСО «Минераловодский ЦСОН»  заявляет о том, что ни один работник не будет подвергнут санкциям (в том числе уволен, понижен в должности, лишен премии) если он сообщил о предполагаемом факте коррупции, либо если он отказался дать или получить взятку, совершить коммерческий подкуп или оказать посредничество во взяточничестве. </w:t>
      </w:r>
    </w:p>
    <w:p w14:paraId="37F1150A"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8.12. Все работники Учреждения должны руководствоваться настоящей Политикой и неукоснительно соблюдать  ее принципы и требования.</w:t>
      </w:r>
    </w:p>
    <w:p w14:paraId="36C10530" w14:textId="77777777" w:rsidR="00E354C1" w:rsidRDefault="00E354C1" w:rsidP="00E354C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основу работы по управлению конфликтом интересов в учреждении положены следующие принципы:</w:t>
      </w:r>
    </w:p>
    <w:p w14:paraId="25F0D323" w14:textId="77777777" w:rsidR="00E354C1" w:rsidRDefault="00E354C1" w:rsidP="00E354C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обязательность раскрытия сведений о реальном или потенциальном конфликте  интересов;</w:t>
      </w:r>
    </w:p>
    <w:p w14:paraId="22E0B13F" w14:textId="77777777" w:rsidR="00E354C1" w:rsidRDefault="00E354C1" w:rsidP="00E354C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индивидуальное   рассмотрение   и   оценка   репутационных   рисков  для   учреждения   при выявлении каждого конфликта интересов и его урегулирование;</w:t>
      </w:r>
    </w:p>
    <w:p w14:paraId="20FC74F6" w14:textId="77777777" w:rsidR="00E354C1" w:rsidRDefault="00E354C1" w:rsidP="00E354C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-конфиденциальность процесса раскрытия сведений о конфликте интересов и процесса его урегулирования;</w:t>
      </w:r>
    </w:p>
    <w:p w14:paraId="101FC841" w14:textId="77777777" w:rsidR="00E354C1" w:rsidRDefault="00E354C1" w:rsidP="00E354C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-соблюдение баланса интересов учреждения и работника при урегулировании конфликта интересов;</w:t>
      </w:r>
    </w:p>
    <w:p w14:paraId="2E5212A6" w14:textId="77777777" w:rsidR="00E354C1" w:rsidRDefault="00E354C1" w:rsidP="00E354C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учреждением.</w:t>
      </w:r>
    </w:p>
    <w:p w14:paraId="1DA22427" w14:textId="77777777" w:rsidR="00E354C1" w:rsidRDefault="00E354C1" w:rsidP="00E354C1">
      <w:pPr>
        <w:spacing w:after="0" w:line="24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 xml:space="preserve">8.13. </w:t>
      </w:r>
      <w:r>
        <w:rPr>
          <w:rFonts w:ascii="Times New Roman" w:eastAsia="Times New Roman" w:hAnsi="Times New Roman" w:cs="Times New Roman"/>
          <w:sz w:val="28"/>
          <w:szCs w:val="28"/>
          <w:lang w:eastAsia="ru-RU"/>
        </w:rPr>
        <w:t>Обязанности работников в связи с раскрытием и урегулированием конфликта интересов:</w:t>
      </w:r>
    </w:p>
    <w:p w14:paraId="7051A855" w14:textId="77777777" w:rsidR="00E354C1" w:rsidRDefault="00E354C1" w:rsidP="00E354C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при принятии решений по деловым (хозяйственным) вопросам и выполнении своих трудовых обязанностей руководствоваться интересами учреждения – без учета своих личных интересов, интересов своих родственников и друзей;</w:t>
      </w:r>
    </w:p>
    <w:p w14:paraId="07B3BF9D" w14:textId="77777777" w:rsidR="00E354C1" w:rsidRDefault="00E354C1" w:rsidP="00E354C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избегать (по возможности) ситуаций и обстоятельств, которые могут привести к конфликту интересов;</w:t>
      </w:r>
    </w:p>
    <w:p w14:paraId="15CAB1E5" w14:textId="77777777" w:rsidR="00E354C1" w:rsidRDefault="00E354C1" w:rsidP="00E354C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раскрывать возникший (реальный) или потенциальный конфликт интересов;</w:t>
      </w:r>
    </w:p>
    <w:p w14:paraId="1C175916" w14:textId="77777777" w:rsidR="00E354C1" w:rsidRDefault="00E354C1" w:rsidP="00E354C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содействовать урегулированию возникшего конфликта интересов.</w:t>
      </w:r>
    </w:p>
    <w:p w14:paraId="46C171FD" w14:textId="77777777" w:rsidR="00E354C1" w:rsidRDefault="00E354C1" w:rsidP="00E354C1">
      <w:pPr>
        <w:spacing w:after="0" w:line="240" w:lineRule="auto"/>
        <w:ind w:firstLine="540"/>
        <w:jc w:val="both"/>
        <w:rPr>
          <w:rFonts w:ascii="Times New Roman" w:hAnsi="Times New Roman" w:cs="Times New Roman"/>
          <w:color w:val="000000"/>
          <w:sz w:val="28"/>
          <w:szCs w:val="28"/>
        </w:rPr>
      </w:pPr>
    </w:p>
    <w:p w14:paraId="063EDE51" w14:textId="77777777" w:rsidR="00E354C1" w:rsidRDefault="00E354C1" w:rsidP="00E354C1">
      <w:pPr>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9. Перечень реализуемых Учреждением антикоррупционных мероприятий, стандартов и процедур и порядок их выполнения (применения)</w:t>
      </w:r>
    </w:p>
    <w:p w14:paraId="34E37004" w14:textId="77777777" w:rsidR="00E354C1" w:rsidRDefault="00E354C1" w:rsidP="00E354C1">
      <w:pPr>
        <w:spacing w:after="0" w:line="240" w:lineRule="auto"/>
        <w:ind w:firstLine="709"/>
        <w:jc w:val="both"/>
        <w:rPr>
          <w:rFonts w:ascii="Times New Roman" w:hAnsi="Times New Roman" w:cs="Times New Roman"/>
          <w:b/>
          <w:bCs/>
          <w:color w:val="000000"/>
          <w:sz w:val="28"/>
          <w:szCs w:val="28"/>
        </w:rPr>
      </w:pPr>
      <w:r>
        <w:rPr>
          <w:rFonts w:ascii="Times New Roman" w:hAnsi="Times New Roman" w:cs="Times New Roman"/>
          <w:sz w:val="28"/>
          <w:szCs w:val="28"/>
        </w:rPr>
        <w:t>9.1. Для достижения поставленных целей и поддержания имиджа социально ответственного Учреждения, Учреждение считает необходимым обеспечить развитие следующих направлений деятельности:</w:t>
      </w:r>
    </w:p>
    <w:p w14:paraId="144D11D6" w14:textId="77777777" w:rsidR="00E354C1" w:rsidRDefault="00E354C1" w:rsidP="00E354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проведение единой политики в области противодействия коррупции; </w:t>
      </w:r>
    </w:p>
    <w:p w14:paraId="6BB2040C" w14:textId="77777777" w:rsidR="00E354C1" w:rsidRDefault="00E354C1" w:rsidP="00E354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организация и пропаганда антикоррупционной деятельности;</w:t>
      </w:r>
    </w:p>
    <w:p w14:paraId="2752413D" w14:textId="77777777" w:rsidR="00E354C1" w:rsidRDefault="00E354C1" w:rsidP="00E354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3) создание негативного отношения к коррупционному поведению;</w:t>
      </w:r>
    </w:p>
    <w:p w14:paraId="199D84D3" w14:textId="77777777" w:rsidR="00E354C1" w:rsidRDefault="00E354C1" w:rsidP="00E354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4)введение антикоррупционных стандартов, то есть установление единой системы запретов, ограничений и дозволений, обеспечивающих предупреждение коррупции;</w:t>
      </w:r>
    </w:p>
    <w:p w14:paraId="4AFD46F4" w14:textId="77777777" w:rsidR="00E354C1" w:rsidRDefault="00E354C1" w:rsidP="00E354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5)обеспечение выполнения работниками норм антикоррупционного поведения;</w:t>
      </w:r>
    </w:p>
    <w:p w14:paraId="7197D03C" w14:textId="77777777" w:rsidR="00E354C1" w:rsidRDefault="00E354C1" w:rsidP="00E354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6)повышение уровня оплаты труда и социальной защищенности работников;</w:t>
      </w:r>
    </w:p>
    <w:p w14:paraId="681C8694" w14:textId="77777777" w:rsidR="00E354C1" w:rsidRDefault="00E354C1" w:rsidP="00E354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 усовершенствование системы отбора кадров, привлечение на работу квалифицированных специалистов;</w:t>
      </w:r>
    </w:p>
    <w:p w14:paraId="2963D47A" w14:textId="77777777" w:rsidR="00E354C1" w:rsidRDefault="00E354C1" w:rsidP="00E354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 разработка инновационных технологий, повышающих объективность и обеспечивающих прозрачность производственного процесса;</w:t>
      </w:r>
    </w:p>
    <w:p w14:paraId="75DB17B2" w14:textId="77777777" w:rsidR="00E354C1" w:rsidRDefault="00E354C1" w:rsidP="00E354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9)усиление контроля за соблюдением установленных законодательством процедур заключения контрактов (договоров), проведением конкурсов, аукционов, запросов предложений, запросов котировок на поставки товаров, выполнение работ, оказание услуг для нужд Учреждения;</w:t>
      </w:r>
    </w:p>
    <w:p w14:paraId="7128FD86" w14:textId="77777777" w:rsidR="00E354C1" w:rsidRDefault="00E354C1" w:rsidP="00E354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10)усиление контроля за решением вопросов, содержащихся в обращениях граждан и юридических лиц;</w:t>
      </w:r>
    </w:p>
    <w:p w14:paraId="4C92F33E" w14:textId="77777777" w:rsidR="00E354C1" w:rsidRDefault="00E354C1" w:rsidP="00E354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11)формирование и размещение на сайте Учреждения открытой для граждан информационной базы, систематическое информирование СМИ о состоянии дел по противодействию коррупции в Учреждении;</w:t>
      </w:r>
    </w:p>
    <w:p w14:paraId="3C8A6B37" w14:textId="77777777" w:rsidR="00E354C1" w:rsidRDefault="00E354C1" w:rsidP="00E354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12)развитие сотрудничества с государственными органами по проблемам преодоления коррупционных явлений в российском обществе.</w:t>
      </w:r>
    </w:p>
    <w:p w14:paraId="253FE0B8" w14:textId="77777777" w:rsidR="00E354C1" w:rsidRDefault="00E354C1" w:rsidP="00E354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13)повышение ответственности должностных лиц за непринятие мер по устранению причин коррупции и ответственности работников за нарушение антикоррупционного законодательства.</w:t>
      </w:r>
    </w:p>
    <w:p w14:paraId="1E9CAE1D" w14:textId="77777777" w:rsidR="00E354C1" w:rsidRDefault="00E354C1" w:rsidP="00E354C1">
      <w:pPr>
        <w:spacing w:after="0" w:line="240" w:lineRule="auto"/>
        <w:jc w:val="both"/>
        <w:rPr>
          <w:rFonts w:ascii="Times New Roman" w:hAnsi="Times New Roman" w:cs="Times New Roman"/>
          <w:color w:val="000000"/>
          <w:sz w:val="28"/>
          <w:szCs w:val="28"/>
        </w:rPr>
      </w:pPr>
      <w:r>
        <w:rPr>
          <w:rFonts w:ascii="Times New Roman" w:hAnsi="Times New Roman" w:cs="Times New Roman"/>
        </w:rPr>
        <w:t xml:space="preserve">         </w:t>
      </w:r>
      <w:r>
        <w:rPr>
          <w:rFonts w:ascii="Times New Roman" w:hAnsi="Times New Roman" w:cs="Times New Roman"/>
          <w:sz w:val="28"/>
          <w:szCs w:val="28"/>
        </w:rPr>
        <w:t>9.2.</w:t>
      </w:r>
      <w:r>
        <w:rPr>
          <w:rFonts w:ascii="Times New Roman" w:hAnsi="Times New Roman" w:cs="Times New Roman"/>
        </w:rPr>
        <w:t xml:space="preserve"> </w:t>
      </w:r>
      <w:r>
        <w:rPr>
          <w:rFonts w:ascii="Times New Roman" w:hAnsi="Times New Roman" w:cs="Times New Roman"/>
          <w:color w:val="000000"/>
          <w:sz w:val="28"/>
          <w:szCs w:val="28"/>
        </w:rPr>
        <w:t>Перечень мероприятий, которые Учреждение планирует реализовать в целях предупреждения и противодействия коррупции:</w:t>
      </w:r>
    </w:p>
    <w:tbl>
      <w:tblPr>
        <w:tblW w:w="5000" w:type="pct"/>
        <w:tblCellSpacing w:w="7"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937"/>
        <w:gridCol w:w="5402"/>
      </w:tblGrid>
      <w:tr w:rsidR="00E354C1" w14:paraId="15C3205E" w14:textId="77777777" w:rsidTr="00E354C1">
        <w:trPr>
          <w:tblCellSpacing w:w="7"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D05C02" w14:textId="77777777" w:rsidR="00E354C1" w:rsidRDefault="00E354C1">
            <w:pPr>
              <w:spacing w:after="0" w:line="240" w:lineRule="auto"/>
              <w:ind w:firstLine="709"/>
              <w:jc w:val="center"/>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Направление</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66B1E4" w14:textId="77777777" w:rsidR="00E354C1" w:rsidRDefault="00E354C1">
            <w:pPr>
              <w:spacing w:after="0" w:line="240" w:lineRule="auto"/>
              <w:ind w:firstLine="709"/>
              <w:jc w:val="center"/>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Мероприятие</w:t>
            </w:r>
          </w:p>
        </w:tc>
      </w:tr>
      <w:tr w:rsidR="00E354C1" w14:paraId="34964698" w14:textId="77777777" w:rsidTr="00E354C1">
        <w:trPr>
          <w:trHeight w:val="990"/>
          <w:tblCellSpacing w:w="7" w:type="dxa"/>
        </w:trPr>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BD73E3" w14:textId="77777777" w:rsidR="00E354C1" w:rsidRDefault="00E354C1">
            <w:pPr>
              <w:spacing w:after="0" w:line="240" w:lineRule="auto"/>
              <w:ind w:firstLine="709"/>
              <w:jc w:val="center"/>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Нормативное обеспечение, закрепление стандартов поведения и декларация намерений</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13BF14" w14:textId="77777777" w:rsidR="00E354C1" w:rsidRDefault="00E354C1">
            <w:pPr>
              <w:spacing w:after="0"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Разработка и принятие кодекса этики и служебного поведения работников организации</w:t>
            </w:r>
            <w:r>
              <w:rPr>
                <w:rFonts w:ascii="Times New Roman" w:hAnsi="Times New Roman" w:cs="Times New Roman"/>
                <w:color w:val="000000"/>
                <w:sz w:val="28"/>
                <w:szCs w:val="28"/>
              </w:rPr>
              <w:t xml:space="preserve"> </w:t>
            </w:r>
          </w:p>
        </w:tc>
      </w:tr>
      <w:tr w:rsidR="00E354C1" w14:paraId="4654C668" w14:textId="77777777" w:rsidTr="00E354C1">
        <w:trPr>
          <w:trHeight w:val="907"/>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41F1774" w14:textId="77777777" w:rsidR="00E354C1" w:rsidRDefault="00E354C1">
            <w:pPr>
              <w:spacing w:after="0"/>
              <w:rPr>
                <w:rFonts w:ascii="Times New Roman" w:eastAsia="Times New Roman" w:hAnsi="Times New Roman" w:cs="Times New Roman"/>
                <w:color w:val="000000"/>
                <w:sz w:val="28"/>
                <w:szCs w:val="28"/>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D375A3" w14:textId="77777777" w:rsidR="00E354C1" w:rsidRDefault="00E354C1">
            <w:pPr>
              <w:spacing w:after="0" w:line="240" w:lineRule="auto"/>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Разработка и внедрение положения о конфликте интересов </w:t>
            </w:r>
          </w:p>
        </w:tc>
      </w:tr>
      <w:tr w:rsidR="00E354C1" w14:paraId="351B2F6A" w14:textId="77777777" w:rsidTr="00E354C1">
        <w:trPr>
          <w:trHeight w:val="1290"/>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D4C559A" w14:textId="77777777" w:rsidR="00E354C1" w:rsidRDefault="00E354C1">
            <w:pPr>
              <w:spacing w:after="0"/>
              <w:rPr>
                <w:rFonts w:ascii="Times New Roman" w:eastAsia="Times New Roman" w:hAnsi="Times New Roman" w:cs="Times New Roman"/>
                <w:color w:val="000000"/>
                <w:sz w:val="28"/>
                <w:szCs w:val="28"/>
              </w:rPr>
            </w:pPr>
          </w:p>
        </w:tc>
        <w:tc>
          <w:tcPr>
            <w:tcW w:w="0" w:type="auto"/>
            <w:tcBorders>
              <w:top w:val="outset" w:sz="6" w:space="0" w:color="auto"/>
              <w:left w:val="outset" w:sz="6" w:space="0" w:color="auto"/>
              <w:bottom w:val="nil"/>
              <w:right w:val="outset" w:sz="6" w:space="0" w:color="auto"/>
            </w:tcBorders>
            <w:tcMar>
              <w:top w:w="15" w:type="dxa"/>
              <w:left w:w="15" w:type="dxa"/>
              <w:bottom w:w="15" w:type="dxa"/>
              <w:right w:w="15" w:type="dxa"/>
            </w:tcMar>
            <w:hideMark/>
          </w:tcPr>
          <w:p w14:paraId="347CDC46" w14:textId="77777777" w:rsidR="00E354C1" w:rsidRDefault="00E354C1">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8"/>
                <w:szCs w:val="28"/>
              </w:rPr>
              <w:t xml:space="preserve">Разработка и принятие правил, регламентирующих вопросы обмена деловыми подарками и знаками делового гостеприимства </w:t>
            </w:r>
          </w:p>
        </w:tc>
      </w:tr>
      <w:tr w:rsidR="00E354C1" w14:paraId="70236E36" w14:textId="77777777" w:rsidTr="00E354C1">
        <w:trPr>
          <w:trHeight w:val="660"/>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EF6C202" w14:textId="77777777" w:rsidR="00E354C1" w:rsidRDefault="00E354C1">
            <w:pPr>
              <w:spacing w:after="0"/>
              <w:rPr>
                <w:rFonts w:ascii="Times New Roman" w:eastAsia="Times New Roman" w:hAnsi="Times New Roman" w:cs="Times New Roman"/>
                <w:color w:val="000000"/>
                <w:sz w:val="28"/>
                <w:szCs w:val="28"/>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B7DB207" w14:textId="77777777" w:rsidR="00E354C1" w:rsidRDefault="00E354C1">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Введение антикоррупционных положений в трудовые договоры работников</w:t>
            </w:r>
          </w:p>
        </w:tc>
      </w:tr>
      <w:tr w:rsidR="00E354C1" w14:paraId="088880CC" w14:textId="77777777" w:rsidTr="00E354C1">
        <w:trPr>
          <w:trHeight w:val="980"/>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A480C40" w14:textId="77777777" w:rsidR="00E354C1" w:rsidRDefault="00E354C1">
            <w:pPr>
              <w:spacing w:after="0"/>
              <w:rPr>
                <w:rFonts w:ascii="Times New Roman" w:eastAsia="Times New Roman" w:hAnsi="Times New Roman" w:cs="Times New Roman"/>
                <w:color w:val="000000"/>
                <w:sz w:val="28"/>
                <w:szCs w:val="28"/>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90AA5D3" w14:textId="77777777" w:rsidR="00E354C1" w:rsidRDefault="00E354C1">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Введение в договоры, связанные с хозяйственной деятельностью учреждения, стандартной антикоррупционной оговорки</w:t>
            </w:r>
          </w:p>
        </w:tc>
      </w:tr>
      <w:tr w:rsidR="00E354C1" w14:paraId="16FD6EB5" w14:textId="77777777" w:rsidTr="00E354C1">
        <w:trPr>
          <w:trHeight w:val="1430"/>
          <w:tblCellSpacing w:w="7" w:type="dxa"/>
        </w:trPr>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C1D039" w14:textId="77777777" w:rsidR="00E354C1" w:rsidRDefault="00E354C1">
            <w:pPr>
              <w:spacing w:after="0" w:line="240" w:lineRule="auto"/>
              <w:ind w:firstLine="709"/>
              <w:jc w:val="center"/>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Разработка и введение специальных антикоррупционных процедур</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5E0ACC" w14:textId="77777777" w:rsidR="00E354C1" w:rsidRDefault="00E354C1">
            <w:pPr>
              <w:spacing w:after="0" w:line="240" w:lineRule="auto"/>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 </w:t>
            </w:r>
          </w:p>
          <w:p w14:paraId="6FD12A1E" w14:textId="77777777" w:rsidR="00E354C1"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pict w14:anchorId="34B3312D">
                <v:rect id="_x0000_i1025" style="width:467.75pt;height:1.8pt" o:hralign="center" o:hrstd="t" o:hr="t" fillcolor="#a0a0a0" stroked="f"/>
              </w:pict>
            </w:r>
          </w:p>
          <w:p w14:paraId="4649C453" w14:textId="77777777" w:rsidR="00E354C1" w:rsidRDefault="00E354C1">
            <w:pPr>
              <w:spacing w:after="0" w:line="240" w:lineRule="auto"/>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учреждения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 </w:t>
            </w:r>
          </w:p>
        </w:tc>
      </w:tr>
      <w:tr w:rsidR="00E354C1" w14:paraId="73193832" w14:textId="77777777" w:rsidTr="00E354C1">
        <w:trPr>
          <w:trHeight w:val="1640"/>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38CE555" w14:textId="77777777" w:rsidR="00E354C1" w:rsidRDefault="00E354C1">
            <w:pPr>
              <w:spacing w:after="0"/>
              <w:rPr>
                <w:rFonts w:ascii="Times New Roman" w:eastAsia="Times New Roman" w:hAnsi="Times New Roman" w:cs="Times New Roman"/>
                <w:color w:val="000000"/>
                <w:sz w:val="28"/>
                <w:szCs w:val="28"/>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469D9C" w14:textId="77777777" w:rsidR="00E354C1" w:rsidRDefault="00E354C1">
            <w:pPr>
              <w:spacing w:after="0" w:line="240" w:lineRule="auto"/>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E354C1" w14:paraId="2962766A" w14:textId="77777777" w:rsidTr="00E354C1">
        <w:trPr>
          <w:trHeight w:val="1650"/>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98DBDCB" w14:textId="77777777" w:rsidR="00E354C1" w:rsidRDefault="00E354C1">
            <w:pPr>
              <w:spacing w:after="0"/>
              <w:rPr>
                <w:rFonts w:ascii="Times New Roman" w:eastAsia="Times New Roman" w:hAnsi="Times New Roman" w:cs="Times New Roman"/>
                <w:color w:val="000000"/>
                <w:sz w:val="28"/>
                <w:szCs w:val="28"/>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B6D051" w14:textId="77777777" w:rsidR="00E354C1" w:rsidRDefault="00E354C1">
            <w:pPr>
              <w:spacing w:after="0" w:line="240" w:lineRule="auto"/>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E354C1" w14:paraId="54979015" w14:textId="77777777" w:rsidTr="00E354C1">
        <w:trPr>
          <w:trHeight w:val="1590"/>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16582D2" w14:textId="77777777" w:rsidR="00E354C1" w:rsidRDefault="00E354C1">
            <w:pPr>
              <w:spacing w:after="0"/>
              <w:rPr>
                <w:rFonts w:ascii="Times New Roman" w:eastAsia="Times New Roman" w:hAnsi="Times New Roman" w:cs="Times New Roman"/>
                <w:color w:val="000000"/>
                <w:sz w:val="28"/>
                <w:szCs w:val="28"/>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58829C" w14:textId="77777777" w:rsidR="00E354C1" w:rsidRDefault="00E354C1">
            <w:pPr>
              <w:spacing w:after="0" w:line="240" w:lineRule="auto"/>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 Проведение периодической оценки коррупционных рисков в целях выявления сфер деятельности учреждения, наиболее подверженных таким рискам и разработки соответствующих антикоррупционных мер</w:t>
            </w:r>
          </w:p>
        </w:tc>
      </w:tr>
      <w:tr w:rsidR="00E354C1" w14:paraId="256E7D29" w14:textId="77777777" w:rsidTr="00E354C1">
        <w:trPr>
          <w:tblCellSpacing w:w="7"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7F67BE" w14:textId="77777777" w:rsidR="00E354C1" w:rsidRDefault="00E354C1">
            <w:pPr>
              <w:spacing w:after="0" w:line="240" w:lineRule="auto"/>
              <w:ind w:firstLine="709"/>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Обучение и информирование работников</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BBD65E" w14:textId="77777777" w:rsidR="00E354C1" w:rsidRDefault="00E354C1">
            <w:pPr>
              <w:spacing w:after="0" w:line="240" w:lineRule="auto"/>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Ознакомление работников с нормативными документами, регламентирующими вопросы предупреждения и противодействия коррупции в организации </w:t>
            </w:r>
            <w:r>
              <w:rPr>
                <w:rFonts w:ascii="Times New Roman" w:hAnsi="Times New Roman" w:cs="Times New Roman"/>
                <w:color w:val="000000"/>
                <w:sz w:val="28"/>
                <w:szCs w:val="28"/>
              </w:rPr>
              <w:lastRenderedPageBreak/>
              <w:t xml:space="preserve">путем размещения на официальном сайте Учреждения </w:t>
            </w:r>
          </w:p>
          <w:p w14:paraId="281B8EAB" w14:textId="77777777" w:rsidR="00E354C1"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pict w14:anchorId="5972486A">
                <v:rect id="_x0000_i1026" style="width:467.75pt;height:1.8pt" o:hralign="center" o:hrstd="t" o:hr="t" fillcolor="#a0a0a0" stroked="f"/>
              </w:pict>
            </w:r>
          </w:p>
          <w:p w14:paraId="443D0AA4" w14:textId="77777777" w:rsidR="00E354C1" w:rsidRDefault="00E354C1">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Проведение обучающих мероприятий по вопросам профилактики и противодействия коррупции </w:t>
            </w:r>
          </w:p>
          <w:p w14:paraId="74CE0B38" w14:textId="77777777" w:rsidR="00E354C1"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pict w14:anchorId="1050E5C6">
                <v:rect id="_x0000_i1027" style="width:467.75pt;height:1.8pt" o:hralign="center" o:hrstd="t" o:hr="t" fillcolor="#a0a0a0" stroked="f"/>
              </w:pict>
            </w:r>
          </w:p>
          <w:p w14:paraId="1F9154CA" w14:textId="77777777" w:rsidR="00E354C1" w:rsidRDefault="00E354C1">
            <w:pPr>
              <w:spacing w:after="0" w:line="240" w:lineRule="auto"/>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E354C1" w14:paraId="0378284E" w14:textId="77777777" w:rsidTr="00E354C1">
        <w:trPr>
          <w:trHeight w:val="2280"/>
          <w:tblCellSpacing w:w="7" w:type="dxa"/>
        </w:trPr>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C45514" w14:textId="77777777" w:rsidR="00E354C1" w:rsidRDefault="00E354C1">
            <w:pPr>
              <w:spacing w:after="0" w:line="240" w:lineRule="auto"/>
              <w:ind w:firstLine="709"/>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lastRenderedPageBreak/>
              <w:t>Обеспечение соответствия системы внутреннего контроля и аудита учреждения требованиям антикоррупционной политики учреждения</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00A92B" w14:textId="77777777" w:rsidR="00E354C1" w:rsidRDefault="00E354C1">
            <w:pPr>
              <w:spacing w:after="0" w:line="240" w:lineRule="auto"/>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Осуществление регулярного контроля соблюдения внутренних процедур </w:t>
            </w:r>
          </w:p>
          <w:p w14:paraId="2966CCB6" w14:textId="77777777" w:rsidR="00E354C1" w:rsidRDefault="00000000">
            <w:pPr>
              <w:spacing w:after="0" w:line="240" w:lineRule="auto"/>
              <w:ind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pict w14:anchorId="0A8B998D">
                <v:rect id="_x0000_i1028" style="width:467.75pt;height:1.8pt" o:hralign="center" o:hrstd="t" o:hr="t" fillcolor="#a0a0a0" stroked="f"/>
              </w:pict>
            </w:r>
          </w:p>
          <w:p w14:paraId="67C81FC8" w14:textId="77777777" w:rsidR="00E354C1" w:rsidRDefault="00E354C1">
            <w:pPr>
              <w:spacing w:after="0" w:line="240" w:lineRule="auto"/>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E354C1" w14:paraId="1FD081FA" w14:textId="77777777" w:rsidTr="00E354C1">
        <w:trPr>
          <w:trHeight w:val="300"/>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3AEFA59" w14:textId="77777777" w:rsidR="00E354C1" w:rsidRDefault="00E354C1">
            <w:pPr>
              <w:spacing w:after="0"/>
              <w:rPr>
                <w:rFonts w:ascii="Times New Roman" w:eastAsia="Times New Roman" w:hAnsi="Times New Roman" w:cs="Times New Roman"/>
                <w:color w:val="000000"/>
                <w:sz w:val="28"/>
                <w:szCs w:val="28"/>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C70325" w14:textId="77777777" w:rsidR="00E354C1" w:rsidRDefault="00E354C1">
            <w:pPr>
              <w:spacing w:after="0" w:line="240" w:lineRule="auto"/>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Осуществление регулярного контроля экономической обоснованности расходов в сферах с высоким коррупционным риском: обмен деловыми подарками, благотворительные пожертвования</w:t>
            </w:r>
          </w:p>
        </w:tc>
      </w:tr>
      <w:tr w:rsidR="00E354C1" w14:paraId="2BEFC08D" w14:textId="77777777" w:rsidTr="00E354C1">
        <w:trPr>
          <w:tblCellSpacing w:w="7"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171E00" w14:textId="77777777" w:rsidR="00E354C1" w:rsidRDefault="00E354C1">
            <w:pPr>
              <w:spacing w:after="0" w:line="240" w:lineRule="auto"/>
              <w:ind w:firstLine="709"/>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Оценка результатов проводимой антикоррупционной работы и распространение отчетных материалов</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E6B919" w14:textId="77777777" w:rsidR="00E354C1" w:rsidRDefault="00E354C1">
            <w:pPr>
              <w:spacing w:after="0" w:line="240" w:lineRule="auto"/>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Проведение регулярной оценки результатов работы по противодействию коррупции </w:t>
            </w:r>
          </w:p>
          <w:p w14:paraId="2057B86B" w14:textId="77777777" w:rsidR="00E354C1"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pict w14:anchorId="288E67AD">
                <v:rect id="_x0000_i1029" style="width:467.75pt;height:1.8pt" o:hralign="center" o:hrstd="t" o:hr="t" fillcolor="#a0a0a0" stroked="f"/>
              </w:pict>
            </w:r>
          </w:p>
          <w:p w14:paraId="604AAD85" w14:textId="77777777" w:rsidR="00E354C1" w:rsidRDefault="00E354C1">
            <w:pPr>
              <w:spacing w:after="0" w:line="240" w:lineRule="auto"/>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Подготовка и распространение отчетных материалов о проводимой работе и достигнутых результатах в сфере противодействия коррупции</w:t>
            </w:r>
          </w:p>
        </w:tc>
      </w:tr>
      <w:tr w:rsidR="00E354C1" w14:paraId="01A1E658" w14:textId="77777777" w:rsidTr="00E354C1">
        <w:trPr>
          <w:trHeight w:val="370"/>
          <w:tblCellSpacing w:w="7" w:type="dxa"/>
        </w:trPr>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BAB704" w14:textId="77777777" w:rsidR="00E354C1" w:rsidRDefault="00E354C1">
            <w:pPr>
              <w:spacing w:after="0" w:line="240" w:lineRule="auto"/>
              <w:ind w:firstLine="709"/>
              <w:jc w:val="center"/>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Привлечение экспертов</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0BED78" w14:textId="77777777" w:rsidR="00E354C1" w:rsidRDefault="00E354C1">
            <w:pPr>
              <w:spacing w:after="0" w:line="240" w:lineRule="auto"/>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Периодическое проведение внешнего аудита</w:t>
            </w:r>
          </w:p>
        </w:tc>
      </w:tr>
      <w:tr w:rsidR="00E354C1" w14:paraId="35E8D156" w14:textId="77777777" w:rsidTr="00E354C1">
        <w:trPr>
          <w:trHeight w:val="1250"/>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B0E77F7" w14:textId="77777777" w:rsidR="00E354C1" w:rsidRDefault="00E354C1">
            <w:pPr>
              <w:spacing w:after="0"/>
              <w:rPr>
                <w:rFonts w:ascii="Times New Roman" w:eastAsia="Times New Roman" w:hAnsi="Times New Roman" w:cs="Times New Roman"/>
                <w:color w:val="000000"/>
                <w:sz w:val="28"/>
                <w:szCs w:val="28"/>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1D08D6" w14:textId="77777777" w:rsidR="00E354C1" w:rsidRDefault="00E354C1">
            <w:pPr>
              <w:spacing w:after="0" w:line="240" w:lineRule="auto"/>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Привлечение внешних независимых экспертов при осуществлении хозяйственной деятельности организации и организации антикоррупционных мер</w:t>
            </w:r>
          </w:p>
        </w:tc>
      </w:tr>
    </w:tbl>
    <w:p w14:paraId="3FB390AE" w14:textId="77777777" w:rsidR="00E354C1" w:rsidRDefault="00E354C1" w:rsidP="00E354C1">
      <w:pPr>
        <w:spacing w:after="0" w:line="240" w:lineRule="auto"/>
        <w:jc w:val="both"/>
        <w:rPr>
          <w:rFonts w:ascii="Times New Roman" w:eastAsia="Times New Roman" w:hAnsi="Times New Roman" w:cs="Times New Roman"/>
          <w:color w:val="000000"/>
          <w:sz w:val="28"/>
          <w:szCs w:val="28"/>
        </w:rPr>
      </w:pPr>
      <w:r>
        <w:rPr>
          <w:color w:val="000000"/>
          <w:sz w:val="28"/>
          <w:szCs w:val="28"/>
        </w:rPr>
        <w:t xml:space="preserve">        </w:t>
      </w:r>
      <w:r>
        <w:rPr>
          <w:rFonts w:ascii="Times New Roman" w:hAnsi="Times New Roman" w:cs="Times New Roman"/>
          <w:color w:val="000000"/>
          <w:sz w:val="28"/>
          <w:szCs w:val="28"/>
        </w:rPr>
        <w:t xml:space="preserve">9.3. Учреждение  на периодической основе выявляет, рассматривает и оценивает коррупционные риски, характерные для его деятельности в целом и для отдельных направлений в частности. </w:t>
      </w:r>
    </w:p>
    <w:p w14:paraId="66C24524"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9.4. Учреждение проводит мероприятия  по предотвращению коррупции, разумно отвечающие выявленным рискам. </w:t>
      </w:r>
    </w:p>
    <w:p w14:paraId="45E35F6D"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9.5. Учреждение  прилагает разумные усилия, чтобы минимизировать риск деловых отношений с контрагентами, которые могут быть вовлечены в коррупционную деятельность. </w:t>
      </w:r>
    </w:p>
    <w:p w14:paraId="3ED0C146"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9.6. Учреждение  размещает настоящую Политику в свободном доступе на официальном сайте в сети Интернет, открыто заявляет о неприятии коррупции, приветствует и поощряет соблюдение принципов и требований настоящей Политики всеми контрагентами, своими работниками и иными лицами.</w:t>
      </w:r>
    </w:p>
    <w:p w14:paraId="69936AC0"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9.7. В связи с возможным изменением во времени коррупционных рисков и иных факторов, оказывающих влияние на деятельность Учреждения, Учреждение осуществляет мониторинг внедренных мероприятий по предотвращению коррупции, контролирует их соблюдение, а при необходимости пересматривает и совершенствует их.</w:t>
      </w:r>
    </w:p>
    <w:p w14:paraId="57733D29" w14:textId="77777777" w:rsidR="00E354C1" w:rsidRDefault="00E354C1" w:rsidP="00E354C1">
      <w:pPr>
        <w:spacing w:after="0" w:line="240" w:lineRule="auto"/>
        <w:ind w:firstLine="540"/>
        <w:jc w:val="both"/>
        <w:rPr>
          <w:rFonts w:ascii="Times New Roman" w:hAnsi="Times New Roman" w:cs="Times New Roman"/>
          <w:color w:val="000000"/>
          <w:sz w:val="28"/>
          <w:szCs w:val="28"/>
        </w:rPr>
      </w:pPr>
    </w:p>
    <w:p w14:paraId="7AFE3FEF" w14:textId="77777777" w:rsidR="00E354C1" w:rsidRDefault="00E354C1" w:rsidP="00E354C1">
      <w:pPr>
        <w:ind w:firstLine="540"/>
        <w:jc w:val="center"/>
        <w:rPr>
          <w:rFonts w:ascii="Times New Roman" w:hAnsi="Times New Roman" w:cs="Times New Roman"/>
          <w:b/>
          <w:color w:val="000000"/>
          <w:sz w:val="28"/>
          <w:szCs w:val="28"/>
        </w:rPr>
      </w:pPr>
      <w:r>
        <w:rPr>
          <w:rFonts w:ascii="Times New Roman" w:hAnsi="Times New Roman" w:cs="Times New Roman"/>
          <w:b/>
          <w:color w:val="000000"/>
          <w:sz w:val="28"/>
          <w:szCs w:val="28"/>
        </w:rPr>
        <w:t>10. Внутренний финансовый контроль</w:t>
      </w:r>
    </w:p>
    <w:p w14:paraId="06E79F33" w14:textId="77777777" w:rsidR="00E354C1" w:rsidRDefault="00E354C1" w:rsidP="00E354C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 xml:space="preserve">10.1. </w:t>
      </w:r>
      <w:hyperlink r:id="rId20" w:history="1">
        <w:r>
          <w:rPr>
            <w:rStyle w:val="a3"/>
            <w:lang w:eastAsia="ru-RU"/>
          </w:rPr>
          <w:t>Федеральным законом</w:t>
        </w:r>
      </w:hyperlink>
      <w:r>
        <w:rPr>
          <w:rFonts w:ascii="Times New Roman" w:eastAsia="Times New Roman" w:hAnsi="Times New Roman" w:cs="Times New Roman"/>
          <w:sz w:val="28"/>
          <w:szCs w:val="28"/>
          <w:lang w:eastAsia="ru-RU"/>
        </w:rPr>
        <w:t xml:space="preserve"> от 6 декабря </w:t>
      </w:r>
      <w:smartTag w:uri="urn:schemas-microsoft-com:office:smarttags" w:element="metricconverter">
        <w:smartTagPr>
          <w:attr w:name="ProductID" w:val="2011 г"/>
        </w:smartTagPr>
        <w:r>
          <w:rPr>
            <w:rFonts w:ascii="Times New Roman" w:eastAsia="Times New Roman" w:hAnsi="Times New Roman" w:cs="Times New Roman"/>
            <w:sz w:val="28"/>
            <w:szCs w:val="28"/>
            <w:lang w:eastAsia="ru-RU"/>
          </w:rPr>
          <w:t>2011 г</w:t>
        </w:r>
      </w:smartTag>
      <w:r>
        <w:rPr>
          <w:rFonts w:ascii="Times New Roman" w:eastAsia="Times New Roman" w:hAnsi="Times New Roman" w:cs="Times New Roman"/>
          <w:sz w:val="28"/>
          <w:szCs w:val="28"/>
          <w:lang w:eastAsia="ru-RU"/>
        </w:rPr>
        <w:t>. N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14:paraId="7ED3263D" w14:textId="77777777" w:rsidR="00E354C1" w:rsidRDefault="00E354C1" w:rsidP="00E354C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Система внутреннего контроля и аудита учреждения может способствовать профилактике и выявлению коррупционных правонарушений в деятельности учреждения.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учреждением, в том числе:</w:t>
      </w:r>
    </w:p>
    <w:p w14:paraId="056EF3A4" w14:textId="77777777" w:rsidR="00E354C1" w:rsidRDefault="00E354C1" w:rsidP="00E354C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14:paraId="0C858943" w14:textId="77777777" w:rsidR="00E354C1" w:rsidRDefault="00E354C1" w:rsidP="00E354C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контроль документирования операций хозяйственной деятельности учреждения;</w:t>
      </w:r>
    </w:p>
    <w:p w14:paraId="79EF8908" w14:textId="77777777" w:rsidR="00E354C1" w:rsidRDefault="00E354C1" w:rsidP="00E354C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проверка экономической обоснованности осуществляемых операций в сферах коррупционного риска.</w:t>
      </w:r>
    </w:p>
    <w:p w14:paraId="7568F2DC" w14:textId="77777777" w:rsidR="00E354C1" w:rsidRDefault="00E354C1" w:rsidP="00E354C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антикоррупционные правила и процедуры, так и иные правила и процедуры, имеющие опосредованное значение (например, некоторые общие нормы и </w:t>
      </w:r>
      <w:r>
        <w:rPr>
          <w:rFonts w:ascii="Times New Roman" w:eastAsia="Times New Roman" w:hAnsi="Times New Roman" w:cs="Times New Roman"/>
          <w:sz w:val="28"/>
          <w:szCs w:val="28"/>
          <w:lang w:eastAsia="ru-RU"/>
        </w:rPr>
        <w:lastRenderedPageBreak/>
        <w:t>стандарты поведения, представленные в кодексе этики и служебного поведения организации).</w:t>
      </w:r>
    </w:p>
    <w:p w14:paraId="5639E4F8" w14:textId="77777777" w:rsidR="00E354C1" w:rsidRDefault="00E354C1" w:rsidP="00E354C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14:paraId="0611F276"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Внутренний финансовый контроль направлен на создание системы соблюдения законодательства Российской Федерации в сфере финансовой деятельности, внутренних процедур составления и исполнения бюджета (плана), повышение качества составления и достоверности бухгалтерской отчетности и ведения бухгалтерского учета, а также на повышение результативности использования средств Учреждения.</w:t>
      </w:r>
    </w:p>
    <w:p w14:paraId="798F4FB6"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10.2. Основной целью внутреннего финансового контроля является подтверждение достоверности бухгалтерского учета и отчетности учреждения, соблюдение действующего законодательства Российской Федерации, регулирующего порядок осуществления финансово-хозяйственной деятельности. Система внутреннего контроля призвана обеспечить:</w:t>
      </w:r>
    </w:p>
    <w:p w14:paraId="09F1F7D3"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 точность и полноту документации бухгалтерского учета;</w:t>
      </w:r>
    </w:p>
    <w:p w14:paraId="22BD1320"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2) своевременность подготовки достоверной бухгалтерской отчетности;</w:t>
      </w:r>
    </w:p>
    <w:p w14:paraId="4A937250"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3) предотвращение ошибок и искажений;</w:t>
      </w:r>
    </w:p>
    <w:p w14:paraId="1595500A"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4) исполнение приказов и распоряжений руководителя Учреждения;</w:t>
      </w:r>
    </w:p>
    <w:p w14:paraId="1C2C5578"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5) выполнение планов финансово-хозяйственной деятельности Учреждения;</w:t>
      </w:r>
    </w:p>
    <w:p w14:paraId="6BD79B28"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6) сохранность имущества Учреждения.</w:t>
      </w:r>
    </w:p>
    <w:p w14:paraId="49684112" w14:textId="77777777" w:rsidR="00E354C1" w:rsidRDefault="00E354C1" w:rsidP="00E354C1">
      <w:pPr>
        <w:spacing w:after="0" w:line="240" w:lineRule="auto"/>
        <w:ind w:firstLine="624"/>
        <w:jc w:val="both"/>
        <w:rPr>
          <w:rFonts w:ascii="Times New Roman" w:hAnsi="Times New Roman" w:cs="Times New Roman"/>
          <w:color w:val="000000"/>
          <w:sz w:val="28"/>
          <w:szCs w:val="28"/>
        </w:rPr>
      </w:pPr>
      <w:r>
        <w:rPr>
          <w:rFonts w:ascii="Times New Roman" w:hAnsi="Times New Roman" w:cs="Times New Roman"/>
          <w:color w:val="000000"/>
          <w:sz w:val="28"/>
          <w:szCs w:val="28"/>
        </w:rPr>
        <w:t>10.3. Система внутреннего контроля и аудита должна учитывать требования антикоррупционной политики, реализуемой Учреждением, в том числе:</w:t>
      </w:r>
    </w:p>
    <w:p w14:paraId="3F952CFA" w14:textId="77777777" w:rsidR="00E354C1" w:rsidRDefault="00E354C1" w:rsidP="00E354C1">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14:paraId="58EB39B4" w14:textId="77777777" w:rsidR="00E354C1" w:rsidRDefault="00E354C1" w:rsidP="00E354C1">
      <w:pPr>
        <w:numPr>
          <w:ilvl w:val="0"/>
          <w:numId w:val="2"/>
        </w:numPr>
        <w:spacing w:after="0" w:line="240" w:lineRule="auto"/>
        <w:ind w:left="0" w:firstLine="624"/>
        <w:jc w:val="both"/>
        <w:rPr>
          <w:rFonts w:ascii="Times New Roman" w:hAnsi="Times New Roman" w:cs="Times New Roman"/>
          <w:color w:val="000000"/>
          <w:sz w:val="28"/>
          <w:szCs w:val="28"/>
        </w:rPr>
      </w:pPr>
      <w:r>
        <w:rPr>
          <w:rFonts w:ascii="Times New Roman" w:hAnsi="Times New Roman" w:cs="Times New Roman"/>
          <w:color w:val="000000"/>
          <w:sz w:val="28"/>
          <w:szCs w:val="28"/>
        </w:rPr>
        <w:t>контроль документирования операций хозяйственной деятельности Учреждения;</w:t>
      </w:r>
    </w:p>
    <w:p w14:paraId="531181C9" w14:textId="77777777" w:rsidR="00E354C1" w:rsidRDefault="00E354C1" w:rsidP="00E354C1">
      <w:pPr>
        <w:numPr>
          <w:ilvl w:val="0"/>
          <w:numId w:val="2"/>
        </w:numPr>
        <w:spacing w:after="0" w:line="240" w:lineRule="auto"/>
        <w:ind w:left="0" w:firstLine="624"/>
        <w:jc w:val="both"/>
        <w:rPr>
          <w:rFonts w:ascii="Times New Roman" w:hAnsi="Times New Roman" w:cs="Times New Roman"/>
          <w:color w:val="000000"/>
          <w:sz w:val="28"/>
          <w:szCs w:val="28"/>
        </w:rPr>
      </w:pPr>
      <w:r>
        <w:rPr>
          <w:rFonts w:ascii="Times New Roman" w:hAnsi="Times New Roman" w:cs="Times New Roman"/>
          <w:color w:val="000000"/>
          <w:sz w:val="28"/>
          <w:szCs w:val="28"/>
        </w:rPr>
        <w:t>проверка экономической обоснованности осуществляемых операций в сферах коррупционного риска.</w:t>
      </w:r>
    </w:p>
    <w:p w14:paraId="61ACDC3A"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10.4. Основными задачами внутреннего контроля являются:</w:t>
      </w:r>
    </w:p>
    <w:p w14:paraId="3F897F9A"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 установление соответствия проводимых финансовых операций в части финансово-хозяйственной деятельности и их отражение в бухгалтерском учете и отчетности требованиям нормативных правовых актов;</w:t>
      </w:r>
    </w:p>
    <w:p w14:paraId="18F10B51"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 установление соответствия осуществляемых операций регламентам, полномочиям работников;</w:t>
      </w:r>
    </w:p>
    <w:p w14:paraId="724BEA21"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3) соблюдение установленных технологических процессов и операций при осуществлении функциональной деятельности;</w:t>
      </w:r>
    </w:p>
    <w:p w14:paraId="6561EDAB"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4) анализ системы внутреннего контроля Учреждения, позволяющий выявить существенные аспекты, влияющие на ее эффективность.</w:t>
      </w:r>
    </w:p>
    <w:p w14:paraId="78E7B8B9"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10.5. Внутренний контроль в Учреждении основываются на следующих принципах:</w:t>
      </w:r>
    </w:p>
    <w:p w14:paraId="6CA677DB"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принцип законности - неуклонное и точное соблюдение всеми субъектами внутреннего контроля норм и правил, установленных нормативными законодательством Российской Федерации;</w:t>
      </w:r>
    </w:p>
    <w:p w14:paraId="49510711"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принцип независимости - субъекты внутреннего контроля при выполнении своих функциональных обязанностей независимы от объектов внутреннего контроля;</w:t>
      </w:r>
    </w:p>
    <w:p w14:paraId="4488F06A"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принцип объективности - внутренний контроль осуществляется с использованием фактических документальных данных в порядке, установленном законодательством Российской Федерации, путем применения методов, обеспечивающих получение полной и достоверной информации;</w:t>
      </w:r>
    </w:p>
    <w:p w14:paraId="547BF929"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принцип ответственности - каждый субъект внутреннего контроля за ненадлежащее выполнение контрольных функций несет ответственность в соответствии с законодательством Российской Федерации;</w:t>
      </w:r>
    </w:p>
    <w:p w14:paraId="33126DE4"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принцип системности - проведение контрольных мероприятий всех сторон деятельности объекта внутреннего контроля и его взаимосвязей в структуре управления.</w:t>
      </w:r>
    </w:p>
    <w:p w14:paraId="650E8F0E"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10.6. Система внутреннего контроля Учреждения включает в себя следующие взаимосвязанные компоненты:</w:t>
      </w:r>
    </w:p>
    <w:p w14:paraId="7A92F402"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контрольная среда, включающая в себя соблюдение принципов осуществления финансового контроля, профессиональную и коммуникативную компетентность работников Учреждения, их стиль работы, организационную структуру, наделение ответственностью и полномочиями;</w:t>
      </w:r>
    </w:p>
    <w:p w14:paraId="72A7EE74"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оценка рисков - представляющая собой идентификацию и анализ соответствующих рисков при достижении определенных задач, связанных между собой на различных уровнях;</w:t>
      </w:r>
    </w:p>
    <w:p w14:paraId="2F73D08D"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деятельность по контролю, обобщающая политику и процедуры, которые помогают гарантировать выполнение приказов и распоряжений руководства и требований законодательства Российской Федерации;</w:t>
      </w:r>
    </w:p>
    <w:p w14:paraId="0914872B"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деятельность по информационному обеспечению и обмену информацией, направленная на своевременное и эффективное выявление данных, их регистрацию и обмен ими, в целях формирования у всех субъектов внутреннего контроля понимания принятых в учреждении политики и процедур внутреннего контроля и обеспечения их исполнения;</w:t>
      </w:r>
    </w:p>
    <w:p w14:paraId="73923D35"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мониторинг системы внутреннего контроля - процесс, включающий в себя функции управления и надзора, во время которого оценивается качество работы системы внутреннего контроля.</w:t>
      </w:r>
    </w:p>
    <w:p w14:paraId="4C430A1F" w14:textId="77777777" w:rsidR="00E354C1" w:rsidRDefault="00E354C1" w:rsidP="00E354C1">
      <w:pPr>
        <w:spacing w:after="0" w:line="240" w:lineRule="auto"/>
        <w:ind w:firstLine="624"/>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10.7. 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14:paraId="42E82872" w14:textId="77777777" w:rsidR="00E354C1" w:rsidRDefault="00E354C1" w:rsidP="00E354C1">
      <w:pPr>
        <w:tabs>
          <w:tab w:val="left" w:pos="851"/>
        </w:tabs>
        <w:spacing w:after="0" w:line="240" w:lineRule="auto"/>
        <w:ind w:firstLine="624"/>
        <w:jc w:val="both"/>
        <w:rPr>
          <w:rFonts w:ascii="Times New Roman" w:hAnsi="Times New Roman" w:cs="Times New Roman"/>
          <w:color w:val="000000"/>
          <w:sz w:val="28"/>
          <w:szCs w:val="28"/>
        </w:rPr>
      </w:pPr>
      <w:r>
        <w:rPr>
          <w:rFonts w:ascii="Times New Roman" w:hAnsi="Times New Roman" w:cs="Times New Roman"/>
          <w:color w:val="000000"/>
          <w:sz w:val="28"/>
          <w:szCs w:val="28"/>
        </w:rPr>
        <w:t>- оплата услуг, характер которых не определен либо вызывает сомнения;</w:t>
      </w:r>
    </w:p>
    <w:p w14:paraId="5F646771" w14:textId="77777777" w:rsidR="00E354C1" w:rsidRDefault="00E354C1" w:rsidP="00E354C1">
      <w:pPr>
        <w:tabs>
          <w:tab w:val="left" w:pos="851"/>
        </w:tabs>
        <w:spacing w:after="0" w:line="240" w:lineRule="auto"/>
        <w:ind w:firstLine="624"/>
        <w:jc w:val="both"/>
        <w:rPr>
          <w:rFonts w:ascii="Times New Roman" w:hAnsi="Times New Roman" w:cs="Times New Roman"/>
          <w:color w:val="000000"/>
          <w:sz w:val="28"/>
          <w:szCs w:val="28"/>
        </w:rPr>
      </w:pPr>
      <w:r>
        <w:rPr>
          <w:rFonts w:ascii="Times New Roman" w:hAnsi="Times New Roman" w:cs="Times New Roman"/>
          <w:color w:val="000000"/>
          <w:sz w:val="28"/>
          <w:szCs w:val="28"/>
        </w:rPr>
        <w:t>- предоставление дорогостоящих подарков, оплата транспортных, развлекательных услуг, предоставление иных ценностей или благ внешним консультантам, государственным или муниципальным служащим;</w:t>
      </w:r>
    </w:p>
    <w:p w14:paraId="29E14593" w14:textId="77777777" w:rsidR="00E354C1" w:rsidRDefault="00E354C1" w:rsidP="00E354C1">
      <w:pPr>
        <w:tabs>
          <w:tab w:val="left" w:pos="851"/>
        </w:tabs>
        <w:spacing w:after="0" w:line="240" w:lineRule="auto"/>
        <w:ind w:firstLine="624"/>
        <w:jc w:val="both"/>
        <w:rPr>
          <w:rFonts w:ascii="Times New Roman" w:hAnsi="Times New Roman" w:cs="Times New Roman"/>
          <w:color w:val="000000"/>
          <w:sz w:val="28"/>
          <w:szCs w:val="28"/>
        </w:rPr>
      </w:pPr>
      <w:r>
        <w:rPr>
          <w:rFonts w:ascii="Times New Roman" w:hAnsi="Times New Roman" w:cs="Times New Roman"/>
          <w:color w:val="000000"/>
          <w:sz w:val="28"/>
          <w:szCs w:val="28"/>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14:paraId="4236E4FB" w14:textId="77777777" w:rsidR="00E354C1" w:rsidRDefault="00E354C1" w:rsidP="00E354C1">
      <w:pPr>
        <w:tabs>
          <w:tab w:val="left" w:pos="851"/>
        </w:tabs>
        <w:spacing w:after="0" w:line="240" w:lineRule="auto"/>
        <w:ind w:firstLine="624"/>
        <w:jc w:val="both"/>
        <w:rPr>
          <w:rFonts w:ascii="Times New Roman" w:hAnsi="Times New Roman" w:cs="Times New Roman"/>
          <w:color w:val="000000"/>
          <w:sz w:val="28"/>
          <w:szCs w:val="28"/>
        </w:rPr>
      </w:pPr>
      <w:r>
        <w:rPr>
          <w:rFonts w:ascii="Times New Roman" w:hAnsi="Times New Roman" w:cs="Times New Roman"/>
          <w:color w:val="000000"/>
          <w:sz w:val="28"/>
          <w:szCs w:val="28"/>
        </w:rPr>
        <w:t>- закупки или продажи по ценам, значительно отличающимся от рыночных;</w:t>
      </w:r>
    </w:p>
    <w:p w14:paraId="4EFB3D16" w14:textId="77777777" w:rsidR="00E354C1" w:rsidRDefault="00E354C1" w:rsidP="00E354C1">
      <w:pPr>
        <w:tabs>
          <w:tab w:val="left" w:pos="851"/>
        </w:tabs>
        <w:spacing w:after="0" w:line="240" w:lineRule="auto"/>
        <w:ind w:left="624"/>
        <w:jc w:val="both"/>
        <w:rPr>
          <w:rFonts w:ascii="Times New Roman" w:hAnsi="Times New Roman" w:cs="Times New Roman"/>
          <w:color w:val="000000"/>
          <w:sz w:val="28"/>
          <w:szCs w:val="28"/>
        </w:rPr>
      </w:pPr>
      <w:r>
        <w:rPr>
          <w:rFonts w:ascii="Times New Roman" w:hAnsi="Times New Roman" w:cs="Times New Roman"/>
          <w:color w:val="000000"/>
          <w:sz w:val="28"/>
          <w:szCs w:val="28"/>
        </w:rPr>
        <w:t>- сомнительные платежи наличными.</w:t>
      </w:r>
    </w:p>
    <w:p w14:paraId="17634EE9"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10.8. Внутренний финансовый контроль в Учреждении осуществляется в следующих формах:</w:t>
      </w:r>
    </w:p>
    <w:p w14:paraId="57D6F2EC"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b/>
          <w:color w:val="000000"/>
          <w:sz w:val="28"/>
          <w:szCs w:val="28"/>
        </w:rPr>
        <w:t>Предварительный контроль</w:t>
      </w:r>
      <w:r>
        <w:rPr>
          <w:rFonts w:ascii="Times New Roman" w:hAnsi="Times New Roman" w:cs="Times New Roman"/>
          <w:color w:val="000000"/>
          <w:sz w:val="28"/>
          <w:szCs w:val="28"/>
        </w:rPr>
        <w:t>. Он осуществляется до начала совершения хозяйственной операции. Позволяет определить, насколько целесообразной и правомерной будет та или иная операция. Предварительный контроль осуществляет руководитель учреждения, его заместитель, главный бухгалтер;</w:t>
      </w:r>
    </w:p>
    <w:p w14:paraId="6C321D00"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b/>
          <w:color w:val="000000"/>
          <w:sz w:val="28"/>
          <w:szCs w:val="28"/>
        </w:rPr>
        <w:t>Текущий контроль</w:t>
      </w:r>
      <w:r>
        <w:rPr>
          <w:rFonts w:ascii="Times New Roman" w:hAnsi="Times New Roman" w:cs="Times New Roman"/>
          <w:color w:val="000000"/>
          <w:sz w:val="28"/>
          <w:szCs w:val="28"/>
        </w:rPr>
        <w:t>. Это проведение повседневного анализа соблюдения процедур исполнения бюджета (плана), ведения бухгалтерского учета, осуществление мониторингов расходования целевых средств по назначению, оценка эффективности и результативности их расходования. Ведение текущего контроля осуществляется на постоянной основе специалистами, осуществляющими бухгалтерский учет и отчетность учреждения;</w:t>
      </w:r>
    </w:p>
    <w:p w14:paraId="598F7DF6"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b/>
          <w:color w:val="000000"/>
          <w:sz w:val="28"/>
          <w:szCs w:val="28"/>
        </w:rPr>
        <w:t>Последующий контроль</w:t>
      </w:r>
      <w:r>
        <w:rPr>
          <w:rFonts w:ascii="Times New Roman" w:hAnsi="Times New Roman" w:cs="Times New Roman"/>
          <w:color w:val="000000"/>
          <w:sz w:val="28"/>
          <w:szCs w:val="28"/>
        </w:rPr>
        <w:t xml:space="preserve"> проводится по итогам совершения хозяйственных операций. Осуществляется путем анализа и проверки бухгалтерской документации и отчетности, проведения инвентаризаций и иных необходимых процедур. Для проведения последующего контроля приказом по Учреждению может быть создана комиссия по внутреннему контролю. </w:t>
      </w:r>
    </w:p>
    <w:p w14:paraId="70E03509"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10.9. Система контроля состояния бухгалтерского учета включает в себя надзор и проверку:</w:t>
      </w:r>
    </w:p>
    <w:p w14:paraId="645F7EF9"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 соблюдения требований законодательства Российской Федерации, регулирующего порядок осуществления финансово-хозяйственной деятельности;</w:t>
      </w:r>
    </w:p>
    <w:p w14:paraId="3E96F518"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2) точности и полноты составления документов и регистров бухгалтерского учета;</w:t>
      </w:r>
    </w:p>
    <w:p w14:paraId="40455D01"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3) предотвращения возможных ошибок и искажений в учете и отчетности;</w:t>
      </w:r>
    </w:p>
    <w:p w14:paraId="400DCD8C"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4) исполнения приказов и распоряжений руководства;</w:t>
      </w:r>
    </w:p>
    <w:p w14:paraId="6C935A0F"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5) контроля за сохранностью финансовых и нефинансовых активов Учреждения.</w:t>
      </w:r>
    </w:p>
    <w:p w14:paraId="6BF2E85C"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10.10. Последующий контроль осуществляется путем проведения как плановых, так и внеплановых проверок. Плановые проверки проводятся с определенной периодичностью, утверждаемой приказом директора Учреждения, а также перед составлением бухгалтерской отчетности.</w:t>
      </w:r>
    </w:p>
    <w:p w14:paraId="60C8F573"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10.10.1. Основными объектами плановой проверки являются:</w:t>
      </w:r>
    </w:p>
    <w:p w14:paraId="187D2980"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соблюдение законодательства РФ, регулирующего порядок ведения бухгалтерского учета и норм учетной политики;</w:t>
      </w:r>
    </w:p>
    <w:p w14:paraId="14ADDC7C"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правильность и своевременность отражения всех хозяйственных операций в бухгалтерском учете;</w:t>
      </w:r>
    </w:p>
    <w:p w14:paraId="6CF03160"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полнота и правильность документального оформления операций;</w:t>
      </w:r>
    </w:p>
    <w:p w14:paraId="55A30FC8"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своевременность и полнота проведения инвентаризаций;</w:t>
      </w:r>
    </w:p>
    <w:p w14:paraId="6BA158AD"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достоверность отчетности.</w:t>
      </w:r>
    </w:p>
    <w:p w14:paraId="27D3C9B4"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10.10.2. В ходе проведения внеплановой проверки осуществляется контроль по вопросам, в отношении которых есть информация о возможных нарушениях.</w:t>
      </w:r>
    </w:p>
    <w:p w14:paraId="02EDC4C1"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10.11. Лица, ответственные за проведение проверки, осуществляют анализ выявленных нарушений, определяют их причины и разрабатывают предложения для принятия мер по их устранению и недопущению в дальнейшем.</w:t>
      </w:r>
    </w:p>
    <w:p w14:paraId="76A1C2BA"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Результаты проведения предварительного и текущего контроля оформляются в виде служебных записок на имя директора Учреждения, к которым могут прилагаться перечень мероприятий по устранению недостатков и нарушений, если таковые были выявлены, а также рекомендации по недопущению возможных ошибок.</w:t>
      </w:r>
    </w:p>
    <w:p w14:paraId="36B856A1"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10.12. В систему субъектов внутреннего контроля входят:</w:t>
      </w:r>
    </w:p>
    <w:p w14:paraId="58E02F09"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руководитель Учреждения и его заместитель;</w:t>
      </w:r>
    </w:p>
    <w:p w14:paraId="2B79503A"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комиссия по внутреннему контролю;</w:t>
      </w:r>
    </w:p>
    <w:p w14:paraId="68078062"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руководители и работники Учреждения на всех уровнях.</w:t>
      </w:r>
    </w:p>
    <w:p w14:paraId="02D51C1A"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10.13. Разграничение полномочий и ответственности органов, задействованных в функционировании системы внутреннего контроля, определяется внутренними документами Учреждения, в том числе положениями о соответствующих структурных подразделениях, а также организационно-распорядительными документами Учреждения и должностными инструкциями работников.</w:t>
      </w:r>
    </w:p>
    <w:p w14:paraId="44A3C585"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10.14. Субъекты внутреннего контроля в рамках их компетенции и в соответствии со своими функциональными обязанностями несут ответственность за разработку, документирование, внедрение, мониторинг и развитие внутреннего контроля во вверенных им сферах деятельности.</w:t>
      </w:r>
    </w:p>
    <w:p w14:paraId="59DD625F"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10.15. Лица, допустившие недостатки, искажения и нарушения, несут дисциплинарную ответственность в соответствии с требованиями Трудового кодекса Российской Федерации.</w:t>
      </w:r>
    </w:p>
    <w:p w14:paraId="1D13CC4D"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10.16. Оценка эффективности системы внутреннего контроля в учреждении осуществляется субъектами внутреннего контроля и рассматривается на специальных совещаниях, проводимых руководителем Учреждения.</w:t>
      </w:r>
    </w:p>
    <w:p w14:paraId="1B916E22"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10.17. Непосредственная оценка адекватности, достаточности и эффективности системы внутреннего контроля, а также контроль за соблюдением процедур внутреннего контроля осуществляется комиссией по внутреннему контролю.</w:t>
      </w:r>
    </w:p>
    <w:p w14:paraId="353ABEC2"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В рамках указанных полномочий комиссия по внутреннему контролю представляет руководителю Учреждения результаты проверок эффективности действующих процедур внутреннего контроля и в случае необходимости разработанные совместно с главным бухгалтером предложения по их совершенствованию.</w:t>
      </w:r>
    </w:p>
    <w:p w14:paraId="29B4D8FE"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10.18. Результаты проведения последующего контроля оформляются в виде акта, подписанного всеми членами комиссии, который направляется с сопроводительной служебной запиской руководителю Учреждения. </w:t>
      </w:r>
    </w:p>
    <w:p w14:paraId="19F54AD0"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Акт проверки должен включать в себя следующие сведения:</w:t>
      </w:r>
    </w:p>
    <w:p w14:paraId="7243CC6D"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план проведения проверки (утверждается руководителем учреждения);</w:t>
      </w:r>
    </w:p>
    <w:p w14:paraId="2E065AA6"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характер и состояние систем бухгалтерского учета и отчетности,</w:t>
      </w:r>
    </w:p>
    <w:p w14:paraId="44D05F42"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виды, методы и приемы, применяемые в процессе проведения контрольных мероприятий;</w:t>
      </w:r>
    </w:p>
    <w:p w14:paraId="08E32F5C"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анализ соблюдения законодательства РФ, регламентирующего порядок осуществления финансово-хозяйственной деятельности;</w:t>
      </w:r>
    </w:p>
    <w:p w14:paraId="0E9CA1BC"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выводы о результатах проведения контроля;</w:t>
      </w:r>
    </w:p>
    <w:p w14:paraId="29F55D73"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описание принятых мер и перечень мероприятий по устранению недостатков и нарушений, выявленных в ходе последующего контроля, рекомендации по недопущению возможных ошибок.</w:t>
      </w:r>
    </w:p>
    <w:p w14:paraId="450EC870"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10.19. Работники Учреждения, допустившие недостатки, искажения и нарушения, в письменной форме представляют директору Учреждения объяснения по вопросам, относящимся к результатам проведения контроля.</w:t>
      </w:r>
    </w:p>
    <w:p w14:paraId="632C4B59"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10.20. По результатам проведения проверки главным бухгалтером учреждения (или лицом уполномоченным руководителем учреждения) разрабатывается план мероприятий по устранению выявленных недостатков и нарушений с указанием сроков и ответственных лиц, который утверждается руководителем учреждения.</w:t>
      </w:r>
    </w:p>
    <w:p w14:paraId="35538D4B" w14:textId="77777777" w:rsidR="00E354C1" w:rsidRDefault="00E354C1" w:rsidP="00E354C1">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По истечении установленного срока главный бухгалтер незамедлительно информирует руководителя Учреждения о выполнении мероприятий или их неисполнении с указанием причин.</w:t>
      </w:r>
    </w:p>
    <w:p w14:paraId="616048AA" w14:textId="77777777" w:rsidR="00E354C1" w:rsidRDefault="00E354C1" w:rsidP="00E354C1">
      <w:pPr>
        <w:spacing w:after="0" w:line="240" w:lineRule="auto"/>
        <w:ind w:firstLine="540"/>
        <w:jc w:val="both"/>
        <w:rPr>
          <w:rFonts w:ascii="Times New Roman" w:hAnsi="Times New Roman" w:cs="Times New Roman"/>
          <w:color w:val="000000"/>
          <w:sz w:val="28"/>
          <w:szCs w:val="28"/>
        </w:rPr>
      </w:pPr>
    </w:p>
    <w:p w14:paraId="45D09A78" w14:textId="77777777" w:rsidR="00E354C1" w:rsidRDefault="00E354C1" w:rsidP="00E354C1">
      <w:pPr>
        <w:pStyle w:val="2"/>
        <w:jc w:val="center"/>
        <w:rPr>
          <w:i w:val="0"/>
          <w:lang w:val="ru-RU"/>
        </w:rPr>
      </w:pPr>
      <w:r>
        <w:rPr>
          <w:i w:val="0"/>
          <w:color w:val="000000"/>
          <w:lang w:val="ru-RU"/>
        </w:rPr>
        <w:t>11</w:t>
      </w:r>
      <w:r>
        <w:rPr>
          <w:i w:val="0"/>
          <w:color w:val="000000"/>
        </w:rPr>
        <w:t xml:space="preserve">. </w:t>
      </w:r>
      <w:r>
        <w:rPr>
          <w:i w:val="0"/>
        </w:rPr>
        <w:t>Сотрудничество с правоохранительными органами в сфере противодействия коррупции</w:t>
      </w:r>
    </w:p>
    <w:p w14:paraId="6EC2B8F8" w14:textId="77777777" w:rsidR="00E354C1" w:rsidRDefault="00E354C1" w:rsidP="00E354C1">
      <w:pPr>
        <w:rPr>
          <w:lang w:eastAsia="x-none"/>
        </w:rPr>
      </w:pPr>
    </w:p>
    <w:p w14:paraId="3F3EF7F5" w14:textId="77777777" w:rsidR="00E354C1" w:rsidRDefault="00E354C1" w:rsidP="00E354C1">
      <w:pPr>
        <w:spacing w:after="0" w:line="240" w:lineRule="auto"/>
        <w:ind w:firstLine="624"/>
        <w:jc w:val="both"/>
        <w:rPr>
          <w:rFonts w:ascii="Times New Roman" w:hAnsi="Times New Roman" w:cs="Times New Roman"/>
          <w:sz w:val="28"/>
          <w:szCs w:val="28"/>
          <w:lang w:eastAsia="ru-RU"/>
        </w:rPr>
      </w:pPr>
      <w:r>
        <w:rPr>
          <w:rFonts w:ascii="Times New Roman" w:hAnsi="Times New Roman" w:cs="Times New Roman"/>
          <w:sz w:val="28"/>
          <w:szCs w:val="28"/>
        </w:rPr>
        <w:lastRenderedPageBreak/>
        <w:t xml:space="preserve">11.1. Сотрудничество с правоохранительными органами является важным показателем действительной приверженности Учреждения декларируемым антикоррупционным стандартам поведения. </w:t>
      </w:r>
    </w:p>
    <w:p w14:paraId="6DBB4133" w14:textId="77777777" w:rsidR="00E354C1" w:rsidRDefault="00E354C1" w:rsidP="00E354C1">
      <w:pPr>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11.2. Сотрудничество с правоохранительными органами может проявляться в форме:</w:t>
      </w:r>
    </w:p>
    <w:p w14:paraId="43C14181" w14:textId="77777777" w:rsidR="00E354C1" w:rsidRDefault="00E354C1" w:rsidP="00E354C1">
      <w:pPr>
        <w:pStyle w:val="a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 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14:paraId="67FAD4FE" w14:textId="77777777" w:rsidR="00E354C1" w:rsidRDefault="00E354C1" w:rsidP="00E354C1">
      <w:pPr>
        <w:pStyle w:val="a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1CC9FA07" w14:textId="77777777" w:rsidR="00E354C1" w:rsidRDefault="00E354C1" w:rsidP="00E354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Руководству Учреждения и ее работникам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14:paraId="0B89ABA6" w14:textId="77777777" w:rsidR="00E354C1" w:rsidRDefault="00E354C1" w:rsidP="00E354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Руководство и работники не должны допускать вмешательства в выполнение служебных обязанностей должностными лицами судебных или правоохранительных органов.</w:t>
      </w:r>
    </w:p>
    <w:p w14:paraId="3B8AAF42" w14:textId="77777777" w:rsidR="00E354C1" w:rsidRDefault="00E354C1" w:rsidP="00E354C1">
      <w:pPr>
        <w:jc w:val="both"/>
        <w:rPr>
          <w:sz w:val="24"/>
          <w:szCs w:val="24"/>
          <w:lang w:eastAsia="x-none"/>
        </w:rPr>
      </w:pPr>
    </w:p>
    <w:p w14:paraId="52725A68" w14:textId="77777777" w:rsidR="00E354C1" w:rsidRDefault="00E354C1" w:rsidP="00E354C1">
      <w:pPr>
        <w:spacing w:after="0" w:line="240" w:lineRule="auto"/>
        <w:jc w:val="center"/>
        <w:rPr>
          <w:rFonts w:ascii="Times New Roman" w:hAnsi="Times New Roman" w:cs="Times New Roman"/>
          <w:b/>
          <w:color w:val="000000"/>
          <w:sz w:val="28"/>
          <w:szCs w:val="28"/>
          <w:lang w:eastAsia="ru-RU"/>
        </w:rPr>
      </w:pPr>
      <w:r>
        <w:rPr>
          <w:rFonts w:ascii="Times New Roman" w:hAnsi="Times New Roman" w:cs="Times New Roman"/>
          <w:b/>
          <w:color w:val="000000"/>
          <w:sz w:val="28"/>
          <w:szCs w:val="28"/>
        </w:rPr>
        <w:t>12.Ответственность работников Учреждения за несоблюдение требований антикоррупционной политики</w:t>
      </w:r>
    </w:p>
    <w:p w14:paraId="0803230C" w14:textId="77777777" w:rsidR="00E354C1" w:rsidRDefault="00E354C1" w:rsidP="00E354C1">
      <w:pPr>
        <w:spacing w:after="0" w:line="240" w:lineRule="auto"/>
        <w:ind w:left="600"/>
        <w:rPr>
          <w:b/>
          <w:color w:val="000000"/>
          <w:sz w:val="28"/>
          <w:szCs w:val="28"/>
          <w:lang w:eastAsia="ru-RU"/>
        </w:rPr>
      </w:pPr>
    </w:p>
    <w:p w14:paraId="7B643FF9" w14:textId="77777777" w:rsidR="00E354C1" w:rsidRDefault="00E354C1" w:rsidP="00E354C1">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12.1.</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Работники, должностные лица Учреждения виновные в  организации, подготовке и совершении коррупционных правонарушений или правонарушений, создающих условия для совершения коррупционных правонарушений несут ответственность в соответствии с </w:t>
      </w:r>
      <w:hyperlink r:id="rId21" w:history="1">
        <w:r>
          <w:rPr>
            <w:rStyle w:val="a3"/>
            <w:color w:val="000000"/>
          </w:rPr>
          <w:t>законодательством</w:t>
        </w:r>
      </w:hyperlink>
      <w:r>
        <w:rPr>
          <w:rFonts w:ascii="Times New Roman" w:hAnsi="Times New Roman" w:cs="Times New Roman"/>
          <w:color w:val="000000"/>
          <w:sz w:val="28"/>
          <w:szCs w:val="28"/>
        </w:rPr>
        <w:t xml:space="preserve"> Российской Федерации.</w:t>
      </w:r>
    </w:p>
    <w:p w14:paraId="4FF731A3" w14:textId="77777777" w:rsidR="00E354C1" w:rsidRDefault="00E354C1" w:rsidP="00E354C1">
      <w:pPr>
        <w:pStyle w:val="a4"/>
        <w:tabs>
          <w:tab w:val="left" w:pos="0"/>
        </w:tabs>
        <w:spacing w:after="0" w:line="240" w:lineRule="auto"/>
        <w:ind w:left="0" w:firstLine="624"/>
        <w:jc w:val="both"/>
        <w:rPr>
          <w:rFonts w:ascii="Times New Roman" w:hAnsi="Times New Roman" w:cs="Times New Roman"/>
          <w:sz w:val="28"/>
          <w:szCs w:val="28"/>
        </w:rPr>
      </w:pPr>
      <w:r>
        <w:rPr>
          <w:rFonts w:ascii="Times New Roman" w:hAnsi="Times New Roman" w:cs="Times New Roman"/>
          <w:sz w:val="28"/>
          <w:szCs w:val="28"/>
        </w:rPr>
        <w:t xml:space="preserve">12.2. Общие нормы, устанавливающие ответственность юридических лиц за коррупционные правонарушения, закреплены в статье 14 Федерального закона  </w:t>
      </w:r>
      <w:r>
        <w:rPr>
          <w:rFonts w:ascii="Times New Roman" w:hAnsi="Times New Roman" w:cs="Times New Roman"/>
          <w:bCs/>
          <w:color w:val="000000"/>
          <w:sz w:val="28"/>
          <w:szCs w:val="28"/>
        </w:rPr>
        <w:t xml:space="preserve">от 25.12.2008 года № 273-ФЗ </w:t>
      </w:r>
      <w:r>
        <w:rPr>
          <w:rFonts w:ascii="Times New Roman" w:hAnsi="Times New Roman" w:cs="Times New Roman"/>
          <w:sz w:val="28"/>
          <w:szCs w:val="28"/>
        </w:rPr>
        <w:t xml:space="preserve">«О противодействии коррупции». В соответствии с данной статьей,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w:t>
      </w:r>
    </w:p>
    <w:p w14:paraId="59380F8F" w14:textId="77777777" w:rsidR="00E354C1" w:rsidRDefault="00E354C1" w:rsidP="00E354C1">
      <w:pPr>
        <w:pStyle w:val="a4"/>
        <w:tabs>
          <w:tab w:val="left" w:pos="0"/>
        </w:tabs>
        <w:spacing w:after="0" w:line="240" w:lineRule="auto"/>
        <w:ind w:left="0" w:firstLine="624"/>
        <w:jc w:val="both"/>
        <w:rPr>
          <w:rFonts w:ascii="Times New Roman" w:hAnsi="Times New Roman" w:cs="Times New Roman"/>
          <w:sz w:val="28"/>
          <w:szCs w:val="28"/>
        </w:rPr>
      </w:pPr>
      <w:r>
        <w:rPr>
          <w:rFonts w:ascii="Times New Roman" w:hAnsi="Times New Roman" w:cs="Times New Roman"/>
          <w:sz w:val="28"/>
          <w:szCs w:val="28"/>
        </w:rPr>
        <w:t xml:space="preserve">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w:t>
      </w:r>
      <w:r>
        <w:rPr>
          <w:rFonts w:ascii="Times New Roman" w:hAnsi="Times New Roman" w:cs="Times New Roman"/>
          <w:sz w:val="28"/>
          <w:szCs w:val="28"/>
        </w:rPr>
        <w:lastRenderedPageBreak/>
        <w:t xml:space="preserve">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w:t>
      </w:r>
    </w:p>
    <w:p w14:paraId="56B9B684" w14:textId="77777777" w:rsidR="00E354C1" w:rsidRDefault="00E354C1" w:rsidP="00E354C1">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12.3. Ответственность физических лиц за коррупционные правонарушения установлена статьей 13 Федерального закона</w:t>
      </w:r>
      <w:r>
        <w:rPr>
          <w:rFonts w:ascii="Times New Roman" w:hAnsi="Times New Roman" w:cs="Times New Roman"/>
          <w:bCs/>
          <w:color w:val="000000"/>
          <w:sz w:val="28"/>
          <w:szCs w:val="28"/>
        </w:rPr>
        <w:t xml:space="preserve"> от 25.12.2008 года № 273-ФЗ</w:t>
      </w:r>
      <w:r>
        <w:rPr>
          <w:rFonts w:ascii="Times New Roman" w:hAnsi="Times New Roman" w:cs="Times New Roman"/>
          <w:sz w:val="28"/>
          <w:szCs w:val="28"/>
        </w:rPr>
        <w:t xml:space="preserve">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14:paraId="2D9BD06D" w14:textId="77777777" w:rsidR="00E354C1" w:rsidRDefault="00E354C1" w:rsidP="00E354C1">
      <w:pPr>
        <w:spacing w:after="0" w:line="240" w:lineRule="auto"/>
        <w:ind w:firstLine="5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12.4.</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8"/>
          <w:szCs w:val="28"/>
          <w:lang w:eastAsia="ru-RU"/>
        </w:rPr>
        <w:t>Порядок раскрытия конфликта интересов работником учреждения и порядок его урегулирования</w:t>
      </w:r>
    </w:p>
    <w:p w14:paraId="4D97C3B5" w14:textId="77777777" w:rsidR="00E354C1" w:rsidRDefault="00E354C1" w:rsidP="00E354C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 процедур раскрытия конфликта интересов:</w:t>
      </w:r>
    </w:p>
    <w:p w14:paraId="523BD5FD" w14:textId="77777777" w:rsidR="00E354C1" w:rsidRDefault="00E354C1" w:rsidP="00E354C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раскрытие сведений о конфликте интересов при приеме на работу;</w:t>
      </w:r>
    </w:p>
    <w:p w14:paraId="5C8D1F94" w14:textId="77777777" w:rsidR="00E354C1" w:rsidRDefault="00E354C1" w:rsidP="00E354C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раскрытие сведений о конфликте интересов при назначении на новую должность;</w:t>
      </w:r>
    </w:p>
    <w:p w14:paraId="2D015459" w14:textId="77777777" w:rsidR="00E354C1" w:rsidRDefault="00E354C1" w:rsidP="00E354C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разовое раскрытие сведений по мере возникновения ситуаций конфликта интересов;</w:t>
      </w:r>
    </w:p>
    <w:p w14:paraId="270D9D2B" w14:textId="77777777" w:rsidR="00E354C1" w:rsidRDefault="00E354C1" w:rsidP="00E354C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раскрытие сведений о конфликте интересов в ходе проведения аттестации.</w:t>
      </w:r>
    </w:p>
    <w:p w14:paraId="5053555C" w14:textId="77777777" w:rsidR="00E354C1" w:rsidRDefault="00E354C1" w:rsidP="00E354C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Раскрытие сведений о конфликте интересов осуществляется в письменном виде. Может быть допустимым первоначальное раскрытие конфликта интересов в устой форме с последующей фиксацией в письменном виде.</w:t>
      </w:r>
    </w:p>
    <w:p w14:paraId="27FE82FD" w14:textId="77777777" w:rsidR="00E354C1" w:rsidRDefault="00E354C1" w:rsidP="00E354C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конфликта интересов, определяется директором учреждения.</w:t>
      </w:r>
    </w:p>
    <w:p w14:paraId="69F3F235" w14:textId="77777777" w:rsidR="00E354C1" w:rsidRDefault="00E354C1" w:rsidP="00E354C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Учреждение берет па себя обязательство конфиденциального рассмотрения представленных сведений и урегулирования конфликта интересов.</w:t>
      </w:r>
    </w:p>
    <w:p w14:paraId="4E9FD456" w14:textId="77777777" w:rsidR="00E354C1" w:rsidRDefault="00E354C1" w:rsidP="00E354C1">
      <w:pPr>
        <w:spacing w:after="0" w:line="240" w:lineRule="auto"/>
        <w:ind w:firstLine="708"/>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z w:val="28"/>
          <w:szCs w:val="28"/>
          <w:lang w:eastAsia="ru-RU"/>
        </w:rPr>
        <w:t>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w:t>
      </w:r>
      <w:r>
        <w:rPr>
          <w:rFonts w:ascii="Times New Roman" w:eastAsia="Times New Roman" w:hAnsi="Times New Roman" w:cs="Times New Roman"/>
          <w:spacing w:val="1"/>
          <w:sz w:val="28"/>
          <w:szCs w:val="28"/>
          <w:lang w:eastAsia="ru-RU"/>
        </w:rPr>
        <w:t>.</w:t>
      </w:r>
    </w:p>
    <w:p w14:paraId="64A1D576" w14:textId="77777777" w:rsidR="00E354C1" w:rsidRDefault="00E354C1" w:rsidP="00E354C1">
      <w:pPr>
        <w:spacing w:after="0" w:line="240" w:lineRule="auto"/>
        <w:rPr>
          <w:rFonts w:ascii="Times New Roman" w:eastAsia="Times New Roman" w:hAnsi="Times New Roman" w:cs="Times New Roman"/>
          <w:sz w:val="24"/>
          <w:szCs w:val="24"/>
          <w:lang w:eastAsia="ru-RU"/>
        </w:rPr>
      </w:pPr>
    </w:p>
    <w:p w14:paraId="2F86F120" w14:textId="77777777" w:rsidR="00E354C1" w:rsidRDefault="00E354C1" w:rsidP="00E354C1">
      <w:pPr>
        <w:spacing w:after="0" w:line="240" w:lineRule="auto"/>
        <w:ind w:left="36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13.Оценка коррупционных рисков</w:t>
      </w:r>
    </w:p>
    <w:p w14:paraId="66DD299F" w14:textId="77777777" w:rsidR="00E354C1" w:rsidRDefault="00E354C1" w:rsidP="00E354C1">
      <w:pPr>
        <w:spacing w:after="0" w:line="240" w:lineRule="auto"/>
        <w:jc w:val="center"/>
        <w:rPr>
          <w:rFonts w:ascii="Times New Roman" w:eastAsia="Times New Roman" w:hAnsi="Times New Roman" w:cs="Times New Roman"/>
          <w:b/>
          <w:sz w:val="24"/>
          <w:szCs w:val="24"/>
          <w:lang w:eastAsia="ru-RU"/>
        </w:rPr>
      </w:pPr>
    </w:p>
    <w:p w14:paraId="4D92A02A" w14:textId="77777777" w:rsidR="00E354C1" w:rsidRDefault="00E354C1" w:rsidP="00E354C1">
      <w:pPr>
        <w:spacing w:after="0"/>
        <w:ind w:firstLine="360"/>
        <w:jc w:val="both"/>
        <w:rPr>
          <w:rFonts w:ascii="Times New Roman" w:hAnsi="Times New Roman" w:cs="Times New Roman"/>
          <w:sz w:val="28"/>
          <w:szCs w:val="28"/>
        </w:rPr>
      </w:pPr>
      <w:r>
        <w:rPr>
          <w:rFonts w:ascii="Times New Roman" w:hAnsi="Times New Roman" w:cs="Times New Roman"/>
          <w:sz w:val="28"/>
          <w:szCs w:val="28"/>
          <w:lang w:eastAsia="ru-RU"/>
        </w:rPr>
        <w:t>13.1.</w:t>
      </w:r>
      <w:r>
        <w:rPr>
          <w:rFonts w:ascii="Times New Roman" w:hAnsi="Times New Roman" w:cs="Times New Roman"/>
          <w:sz w:val="28"/>
          <w:szCs w:val="28"/>
        </w:rPr>
        <w:t>Целью оценки коррупционных рисков является определение конкретных экономических процессов и хозяйственных операций в деятельности учреждения, при реализации которых наиболее высока вероятность совершения работниками учреждения коррупционных правонарушений, как в целях получения личной выгоды, так и в целях получения выгоды учреждением.</w:t>
      </w:r>
    </w:p>
    <w:p w14:paraId="0D173836" w14:textId="77777777" w:rsidR="00E354C1" w:rsidRDefault="00E354C1" w:rsidP="00E354C1">
      <w:pPr>
        <w:spacing w:after="0"/>
        <w:ind w:firstLine="360"/>
        <w:jc w:val="both"/>
        <w:rPr>
          <w:rFonts w:ascii="Times New Roman" w:hAnsi="Times New Roman" w:cs="Times New Roman"/>
          <w:sz w:val="28"/>
          <w:szCs w:val="28"/>
        </w:rPr>
      </w:pPr>
      <w:r>
        <w:rPr>
          <w:rFonts w:ascii="Times New Roman" w:hAnsi="Times New Roman" w:cs="Times New Roman"/>
          <w:sz w:val="28"/>
          <w:szCs w:val="28"/>
        </w:rPr>
        <w:lastRenderedPageBreak/>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учреждения и рационально использовать ресурсы, направляемые на проведение работы по профилактике коррупции.</w:t>
      </w:r>
    </w:p>
    <w:p w14:paraId="4ED437FF" w14:textId="77777777" w:rsidR="00E354C1" w:rsidRDefault="00E354C1" w:rsidP="00E354C1">
      <w:pPr>
        <w:spacing w:after="0"/>
        <w:ind w:firstLine="360"/>
        <w:jc w:val="both"/>
        <w:rPr>
          <w:rFonts w:ascii="Times New Roman" w:hAnsi="Times New Roman" w:cs="Times New Roman"/>
          <w:sz w:val="28"/>
          <w:szCs w:val="28"/>
        </w:rPr>
      </w:pPr>
      <w:r>
        <w:rPr>
          <w:rFonts w:ascii="Times New Roman" w:hAnsi="Times New Roman" w:cs="Times New Roman"/>
          <w:sz w:val="28"/>
          <w:szCs w:val="28"/>
        </w:rPr>
        <w:t>Оценка коррупционных рисков проводится на регулярной основе. При этом возможен следующий порядок проведения оценки коррупционных рисков:</w:t>
      </w:r>
    </w:p>
    <w:p w14:paraId="3E751D4F" w14:textId="77777777" w:rsidR="00E354C1" w:rsidRDefault="00E354C1" w:rsidP="00E354C1">
      <w:pPr>
        <w:spacing w:after="0"/>
        <w:jc w:val="both"/>
        <w:rPr>
          <w:rFonts w:ascii="Times New Roman" w:hAnsi="Times New Roman" w:cs="Times New Roman"/>
          <w:sz w:val="28"/>
          <w:szCs w:val="28"/>
        </w:rPr>
      </w:pPr>
      <w:r>
        <w:rPr>
          <w:rFonts w:ascii="Times New Roman" w:hAnsi="Times New Roman" w:cs="Times New Roman"/>
          <w:sz w:val="28"/>
          <w:szCs w:val="28"/>
        </w:rPr>
        <w:t>- представить деятельность учреждения в виде отдельных хозяйственных процессов, в каждом из которых выделить составные элементы (подпроцессы);</w:t>
      </w:r>
    </w:p>
    <w:p w14:paraId="2DF23A37" w14:textId="77777777" w:rsidR="00E354C1" w:rsidRDefault="00E354C1" w:rsidP="00E354C1">
      <w:pPr>
        <w:spacing w:after="0"/>
        <w:jc w:val="both"/>
        <w:rPr>
          <w:rFonts w:ascii="Times New Roman" w:hAnsi="Times New Roman" w:cs="Times New Roman"/>
          <w:sz w:val="28"/>
          <w:szCs w:val="28"/>
          <w:lang w:eastAsia="ru-RU"/>
        </w:rPr>
      </w:pPr>
      <w:r>
        <w:rPr>
          <w:rFonts w:ascii="Times New Roman" w:hAnsi="Times New Roman" w:cs="Times New Roman"/>
          <w:sz w:val="28"/>
          <w:szCs w:val="28"/>
        </w:rPr>
        <w:t>- выделить «критические точки»- для каждого процесса и определить те элементы (подпроцессы), при</w:t>
      </w:r>
      <w:r>
        <w:rPr>
          <w:rFonts w:ascii="Times New Roman" w:hAnsi="Times New Roman" w:cs="Times New Roman"/>
          <w:sz w:val="28"/>
          <w:szCs w:val="28"/>
          <w:lang w:eastAsia="ru-RU"/>
        </w:rPr>
        <w:t xml:space="preserve"> реализации которых наиболее вероятно возникновение коррупционных правонарушений.</w:t>
      </w:r>
    </w:p>
    <w:p w14:paraId="40B013A4" w14:textId="77777777" w:rsidR="00E354C1" w:rsidRDefault="00E354C1" w:rsidP="00E354C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14:paraId="3DEE553E" w14:textId="77777777" w:rsidR="00E354C1" w:rsidRDefault="00E354C1" w:rsidP="00E354C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14:paraId="7B48FD1E" w14:textId="77777777" w:rsidR="00E354C1" w:rsidRDefault="00E354C1" w:rsidP="00E354C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должности в организации, которые являются «ключевыми» для совершения коррупционного правонарушения - участие каких должностных лиц учреждения необходимо, чтобы совершение коррупционного правонарушения стало возможным;</w:t>
      </w:r>
    </w:p>
    <w:p w14:paraId="3A2360AF" w14:textId="77777777" w:rsidR="00E354C1" w:rsidRDefault="00E354C1" w:rsidP="00E354C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вероятные формы осуществления коррупционных платежей.</w:t>
      </w:r>
    </w:p>
    <w:p w14:paraId="7A40EBEB" w14:textId="77777777" w:rsidR="00E354C1" w:rsidRDefault="00E354C1" w:rsidP="00E354C1">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основании проведенного анализа подготовить «карту коррупционных рисков учреждения» - сводное описание «критических точек» и возможных коррупционных правонарушений.</w:t>
      </w:r>
    </w:p>
    <w:p w14:paraId="27A7881D" w14:textId="77777777" w:rsidR="00E354C1" w:rsidRDefault="00E354C1" w:rsidP="00E354C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w:t>
      </w:r>
    </w:p>
    <w:p w14:paraId="611D902F" w14:textId="77777777" w:rsidR="00E354C1" w:rsidRDefault="00E354C1" w:rsidP="00E354C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детальную регламентацию способа и сроков совершения действий работником в «критической точке»;</w:t>
      </w:r>
    </w:p>
    <w:p w14:paraId="46313823" w14:textId="77777777" w:rsidR="00E354C1" w:rsidRDefault="00E354C1" w:rsidP="00E354C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-реинжиниринг функций, в том числе их перераспределение между структурными подразделениями внутри организации;</w:t>
      </w:r>
    </w:p>
    <w:p w14:paraId="6943611E" w14:textId="77777777" w:rsidR="00E354C1" w:rsidRDefault="00E354C1" w:rsidP="00E354C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-введение или расширение процессуальных форм внешнего взаимодействия работников учреждения (с представителями </w:t>
      </w:r>
      <w:hyperlink r:id="rId22" w:anchor="sub_1024" w:history="1">
        <w:r>
          <w:rPr>
            <w:rStyle w:val="a3"/>
            <w:lang w:eastAsia="ru-RU"/>
          </w:rPr>
          <w:t>контрагентов</w:t>
        </w:r>
      </w:hyperlink>
      <w:r>
        <w:rPr>
          <w:rFonts w:ascii="Times New Roman" w:eastAsia="Times New Roman" w:hAnsi="Times New Roman" w:cs="Times New Roman"/>
          <w:sz w:val="28"/>
          <w:szCs w:val="28"/>
          <w:lang w:eastAsia="ru-RU"/>
        </w:rPr>
        <w:t>,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14:paraId="58F1A3E6" w14:textId="77777777" w:rsidR="00E354C1" w:rsidRDefault="00E354C1" w:rsidP="00E354C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-установление дополнительных форм отчетности работников о результатах принятых решений;</w:t>
      </w:r>
    </w:p>
    <w:p w14:paraId="49298CE4" w14:textId="77777777" w:rsidR="00E354C1" w:rsidRDefault="00E354C1" w:rsidP="00E354C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-введение ограничений, затрудняющих осуществление коррупционных платежей и т.д.</w:t>
      </w:r>
    </w:p>
    <w:p w14:paraId="5A0ED49A" w14:textId="77777777" w:rsidR="00E354C1" w:rsidRDefault="00E354C1" w:rsidP="00E354C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05FF069E" w14:textId="77777777" w:rsidR="00E354C1" w:rsidRDefault="00E354C1" w:rsidP="00E354C1">
      <w:pPr>
        <w:autoSpaceDE w:val="0"/>
        <w:autoSpaceDN w:val="0"/>
        <w:adjustRightInd w:val="0"/>
        <w:spacing w:after="0" w:line="240" w:lineRule="auto"/>
        <w:ind w:left="36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14.Консультирование и обучение работников учреждения</w:t>
      </w:r>
    </w:p>
    <w:p w14:paraId="23AD99BE" w14:textId="77777777" w:rsidR="00E354C1" w:rsidRDefault="00E354C1" w:rsidP="00E354C1">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55EFC64B" w14:textId="77777777" w:rsidR="00E354C1" w:rsidRDefault="00E354C1" w:rsidP="00E354C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ab/>
      </w:r>
      <w:r>
        <w:rPr>
          <w:rFonts w:ascii="Times New Roman" w:eastAsia="Times New Roman" w:hAnsi="Times New Roman" w:cs="Times New Roman"/>
          <w:sz w:val="28"/>
          <w:szCs w:val="28"/>
          <w:lang w:eastAsia="ru-RU"/>
        </w:rPr>
        <w:t>14.1.При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14:paraId="6A9714E5" w14:textId="77777777" w:rsidR="00E354C1" w:rsidRDefault="00E354C1" w:rsidP="00E354C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Цели и задачи обучения определяют тематику и форму занятий. Обучение может, в частности, проводится по следующей тематике:</w:t>
      </w:r>
    </w:p>
    <w:p w14:paraId="41097360" w14:textId="77777777" w:rsidR="00E354C1" w:rsidRDefault="00E354C1" w:rsidP="00E354C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hyperlink r:id="rId23" w:anchor="sub_1021" w:history="1">
        <w:r>
          <w:rPr>
            <w:rStyle w:val="a3"/>
            <w:lang w:eastAsia="ru-RU"/>
          </w:rPr>
          <w:t>коррупция</w:t>
        </w:r>
      </w:hyperlink>
      <w:r>
        <w:rPr>
          <w:rFonts w:ascii="Times New Roman" w:eastAsia="Times New Roman" w:hAnsi="Times New Roman" w:cs="Times New Roman"/>
          <w:sz w:val="28"/>
          <w:szCs w:val="28"/>
          <w:lang w:eastAsia="ru-RU"/>
        </w:rPr>
        <w:t xml:space="preserve"> в государственном и частном секторах экономики (теоретическая);</w:t>
      </w:r>
    </w:p>
    <w:p w14:paraId="229C1014" w14:textId="77777777" w:rsidR="00E354C1" w:rsidRDefault="00E354C1" w:rsidP="00E354C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юридическая ответственность за совершение коррупционных правонарушений;</w:t>
      </w:r>
    </w:p>
    <w:p w14:paraId="58219FD0" w14:textId="77777777" w:rsidR="00E354C1" w:rsidRDefault="00E354C1" w:rsidP="00E354C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14:paraId="1CFCD285" w14:textId="77777777" w:rsidR="00E354C1" w:rsidRDefault="00E354C1" w:rsidP="00E354C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выявление и разрешение конфликта интересов при выполнении трудовых обязанностей (прикладная);</w:t>
      </w:r>
    </w:p>
    <w:p w14:paraId="2A24F7A2" w14:textId="77777777" w:rsidR="00E354C1" w:rsidRDefault="00E354C1" w:rsidP="00E354C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14:paraId="673CC7FB" w14:textId="77777777" w:rsidR="00E354C1" w:rsidRDefault="00E354C1" w:rsidP="00E354C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взаимодействие с правоохранительными органами по вопросам профилактики и противодействия коррупции (прикладная).</w:t>
      </w:r>
    </w:p>
    <w:p w14:paraId="21D0E8FD" w14:textId="77777777" w:rsidR="00E354C1" w:rsidRDefault="00E354C1" w:rsidP="00E354C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организации обучения следует учитывать категорию обучаемых лиц. Стандартно выделяются следующие группы обучаемых: лица, ответственные за противодействие коррупции в учреждении; руководящие работники; иные работники учреждения. В зависимости от времени проведения можно выделить следующие виды обучения:</w:t>
      </w:r>
    </w:p>
    <w:p w14:paraId="6686EE9A" w14:textId="77777777" w:rsidR="00E354C1" w:rsidRDefault="00E354C1" w:rsidP="00E354C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обучение по вопросам профилактики и противодействия коррупции непосредственно после приема на работу;</w:t>
      </w:r>
    </w:p>
    <w:p w14:paraId="617C68BA" w14:textId="77777777" w:rsidR="00E354C1" w:rsidRDefault="00E354C1" w:rsidP="00E354C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14:paraId="7CCA9F27" w14:textId="77777777" w:rsidR="00E354C1" w:rsidRDefault="00E354C1" w:rsidP="00E354C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периодическое обучение работников учреждения с целью поддержания их знаний и навыков в сфере противодействия коррупции на должном уровне;</w:t>
      </w:r>
    </w:p>
    <w:p w14:paraId="0448977A" w14:textId="77777777" w:rsidR="00E354C1" w:rsidRDefault="00E354C1" w:rsidP="00E354C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14:paraId="6FE7E3FB" w14:textId="77777777" w:rsidR="00E354C1" w:rsidRDefault="00E354C1" w:rsidP="00E354C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Консультирование по вопросам противодействия коррупции обычно осуществляется в индивидуальном порядке. В этом случае целесообразно определить лиц учреждения, ответственных за проведение такого консультирования. Консультирование по частным вопросам противодействия </w:t>
      </w:r>
      <w:r>
        <w:rPr>
          <w:rFonts w:ascii="Times New Roman" w:eastAsia="Times New Roman" w:hAnsi="Times New Roman" w:cs="Times New Roman"/>
          <w:sz w:val="28"/>
          <w:szCs w:val="28"/>
          <w:lang w:eastAsia="ru-RU"/>
        </w:rPr>
        <w:lastRenderedPageBreak/>
        <w:t>коррупции и урегулирования конфликта интересов рекомендуется проводить в конфиденциальном порядке.</w:t>
      </w:r>
    </w:p>
    <w:p w14:paraId="2E220B05" w14:textId="77777777" w:rsidR="00E354C1" w:rsidRDefault="00E354C1" w:rsidP="00E354C1">
      <w:pPr>
        <w:widowControl w:val="0"/>
        <w:autoSpaceDE w:val="0"/>
        <w:autoSpaceDN w:val="0"/>
        <w:adjustRightInd w:val="0"/>
        <w:ind w:firstLine="540"/>
        <w:jc w:val="both"/>
        <w:rPr>
          <w:color w:val="000000"/>
          <w:sz w:val="28"/>
          <w:szCs w:val="28"/>
        </w:rPr>
      </w:pPr>
    </w:p>
    <w:p w14:paraId="6B0D9BF3" w14:textId="77777777" w:rsidR="00E354C1" w:rsidRDefault="00E354C1" w:rsidP="00E354C1">
      <w:pPr>
        <w:tabs>
          <w:tab w:val="num" w:pos="851"/>
        </w:tabs>
        <w:ind w:left="1080"/>
        <w:jc w:val="center"/>
        <w:rPr>
          <w:rFonts w:ascii="Times New Roman" w:hAnsi="Times New Roman" w:cs="Times New Roman"/>
          <w:b/>
          <w:color w:val="000000"/>
          <w:sz w:val="28"/>
          <w:szCs w:val="28"/>
        </w:rPr>
      </w:pPr>
      <w:r>
        <w:rPr>
          <w:rFonts w:ascii="Times New Roman" w:hAnsi="Times New Roman" w:cs="Times New Roman"/>
          <w:b/>
          <w:color w:val="000000"/>
          <w:sz w:val="28"/>
          <w:szCs w:val="28"/>
        </w:rPr>
        <w:t>15. Порядок  внесения изменений и дополнений в антикоррупционную политику Учреждения</w:t>
      </w:r>
    </w:p>
    <w:p w14:paraId="0424B104" w14:textId="77777777" w:rsidR="00E354C1" w:rsidRDefault="00E354C1" w:rsidP="00E354C1">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15.1. В процессе работы должен осуществляться регулярный мониторинг хода и эффективности реализации Политики. Должностное лицо, на которое возложены функции по профилактике и противодействию коррупции, ежегодно представляет руководству Учреждения соответствующий отчет. Если по результатам мониторинга возникают сомнения в эффективности реализуемых антикоррупционных мероприятий, в Политику вносятся изменения и дополнения.</w:t>
      </w:r>
    </w:p>
    <w:p w14:paraId="0EA7A41F" w14:textId="2049CD76" w:rsidR="00E354C1" w:rsidRDefault="00E354C1" w:rsidP="00E354C1">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15.2. Пересмотр принятой антикоррупционной политики ГБУСО «Минераловодский </w:t>
      </w:r>
      <w:r w:rsidR="008C4563">
        <w:rPr>
          <w:rFonts w:ascii="Times New Roman" w:hAnsi="Times New Roman" w:cs="Times New Roman"/>
          <w:color w:val="000000"/>
          <w:sz w:val="28"/>
          <w:szCs w:val="28"/>
        </w:rPr>
        <w:t>К</w:t>
      </w:r>
      <w:r>
        <w:rPr>
          <w:rFonts w:ascii="Times New Roman" w:hAnsi="Times New Roman" w:cs="Times New Roman"/>
          <w:color w:val="000000"/>
          <w:sz w:val="28"/>
          <w:szCs w:val="28"/>
        </w:rPr>
        <w:t>ЦСОН» может проводиться и в иных случаях, таких как, внесение изменений в Трудовой кодекс Российской Федерации, законодательство о противодействии коррупции, изменение организационно-правовой формы Учреждения и в иных случаях. </w:t>
      </w:r>
    </w:p>
    <w:p w14:paraId="504FFF8B" w14:textId="77777777" w:rsidR="00E354C1" w:rsidRDefault="00E354C1" w:rsidP="00E354C1">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15.3. Изменения и дополнения в настоящее Положение вносятся приказами директора Учреждения.</w:t>
      </w:r>
    </w:p>
    <w:p w14:paraId="280B5FDF" w14:textId="77777777" w:rsidR="00E354C1" w:rsidRDefault="00E354C1" w:rsidP="00E354C1">
      <w:pPr>
        <w:widowControl w:val="0"/>
        <w:autoSpaceDE w:val="0"/>
        <w:autoSpaceDN w:val="0"/>
        <w:adjustRightInd w:val="0"/>
        <w:ind w:firstLine="540"/>
        <w:jc w:val="both"/>
        <w:rPr>
          <w:color w:val="000000"/>
          <w:sz w:val="28"/>
          <w:szCs w:val="28"/>
        </w:rPr>
      </w:pPr>
    </w:p>
    <w:p w14:paraId="5769C8D3" w14:textId="77777777" w:rsidR="00E354C1" w:rsidRDefault="00E354C1" w:rsidP="00E354C1">
      <w:pPr>
        <w:tabs>
          <w:tab w:val="num" w:pos="851"/>
        </w:tabs>
        <w:ind w:left="1080"/>
        <w:jc w:val="both"/>
        <w:rPr>
          <w:b/>
          <w:color w:val="000000"/>
          <w:sz w:val="28"/>
          <w:szCs w:val="28"/>
        </w:rPr>
      </w:pPr>
    </w:p>
    <w:p w14:paraId="104A2630" w14:textId="77777777" w:rsidR="00E354C1" w:rsidRDefault="00E354C1" w:rsidP="00E354C1">
      <w:pPr>
        <w:widowControl w:val="0"/>
        <w:autoSpaceDE w:val="0"/>
        <w:autoSpaceDN w:val="0"/>
        <w:adjustRightInd w:val="0"/>
        <w:ind w:firstLine="540"/>
        <w:jc w:val="center"/>
        <w:rPr>
          <w:b/>
          <w:color w:val="000000"/>
          <w:sz w:val="28"/>
          <w:szCs w:val="28"/>
        </w:rPr>
      </w:pPr>
    </w:p>
    <w:p w14:paraId="07A7C99F" w14:textId="77777777" w:rsidR="00E354C1" w:rsidRDefault="00E354C1" w:rsidP="00E354C1">
      <w:pPr>
        <w:widowControl w:val="0"/>
        <w:autoSpaceDE w:val="0"/>
        <w:autoSpaceDN w:val="0"/>
        <w:adjustRightInd w:val="0"/>
        <w:ind w:firstLine="540"/>
        <w:jc w:val="both"/>
      </w:pPr>
    </w:p>
    <w:p w14:paraId="4AEE857E" w14:textId="77777777" w:rsidR="00E354C1" w:rsidRDefault="00E354C1" w:rsidP="00E354C1">
      <w:pPr>
        <w:widowControl w:val="0"/>
        <w:autoSpaceDE w:val="0"/>
        <w:autoSpaceDN w:val="0"/>
        <w:adjustRightInd w:val="0"/>
        <w:ind w:firstLine="540"/>
        <w:jc w:val="both"/>
      </w:pPr>
    </w:p>
    <w:p w14:paraId="3B841D79" w14:textId="77777777" w:rsidR="00E354C1" w:rsidRDefault="00E354C1" w:rsidP="00E354C1"/>
    <w:p w14:paraId="566B779C" w14:textId="77777777" w:rsidR="00E354C1" w:rsidRDefault="00E354C1" w:rsidP="00E354C1"/>
    <w:p w14:paraId="26567D35" w14:textId="77777777" w:rsidR="000D3D9D" w:rsidRDefault="000D3D9D"/>
    <w:sectPr w:rsidR="000D3D9D">
      <w:headerReference w:type="default" r:id="rId2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DF25B" w14:textId="77777777" w:rsidR="009C23C8" w:rsidRDefault="009C23C8" w:rsidP="004E5772">
      <w:pPr>
        <w:spacing w:after="0" w:line="240" w:lineRule="auto"/>
      </w:pPr>
      <w:r>
        <w:separator/>
      </w:r>
    </w:p>
  </w:endnote>
  <w:endnote w:type="continuationSeparator" w:id="0">
    <w:p w14:paraId="255EE11D" w14:textId="77777777" w:rsidR="009C23C8" w:rsidRDefault="009C23C8" w:rsidP="004E5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CC99C" w14:textId="77777777" w:rsidR="009C23C8" w:rsidRDefault="009C23C8" w:rsidP="004E5772">
      <w:pPr>
        <w:spacing w:after="0" w:line="240" w:lineRule="auto"/>
      </w:pPr>
      <w:r>
        <w:separator/>
      </w:r>
    </w:p>
  </w:footnote>
  <w:footnote w:type="continuationSeparator" w:id="0">
    <w:p w14:paraId="33927FB4" w14:textId="77777777" w:rsidR="009C23C8" w:rsidRDefault="009C23C8" w:rsidP="004E57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709255"/>
      <w:docPartObj>
        <w:docPartGallery w:val="Page Numbers (Top of Page)"/>
        <w:docPartUnique/>
      </w:docPartObj>
    </w:sdtPr>
    <w:sdtContent>
      <w:p w14:paraId="62D15B3C" w14:textId="409E3290" w:rsidR="004E5772" w:rsidRDefault="004E5772">
        <w:pPr>
          <w:pStyle w:val="a5"/>
          <w:jc w:val="center"/>
        </w:pPr>
        <w:r>
          <w:fldChar w:fldCharType="begin"/>
        </w:r>
        <w:r>
          <w:instrText>PAGE   \* MERGEFORMAT</w:instrText>
        </w:r>
        <w:r>
          <w:fldChar w:fldCharType="separate"/>
        </w:r>
        <w:r>
          <w:t>2</w:t>
        </w:r>
        <w:r>
          <w:fldChar w:fldCharType="end"/>
        </w:r>
      </w:p>
    </w:sdtContent>
  </w:sdt>
  <w:p w14:paraId="2F3761C8" w14:textId="77777777" w:rsidR="004E5772" w:rsidRDefault="004E577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CF52EA"/>
    <w:multiLevelType w:val="hybridMultilevel"/>
    <w:tmpl w:val="8BA021B6"/>
    <w:lvl w:ilvl="0" w:tplc="9DDC9884">
      <w:start w:val="7"/>
      <w:numFmt w:val="decimal"/>
      <w:lvlText w:val="%1."/>
      <w:lvlJc w:val="left"/>
      <w:pPr>
        <w:ind w:left="360" w:hanging="360"/>
      </w:pPr>
    </w:lvl>
    <w:lvl w:ilvl="1" w:tplc="04190019">
      <w:start w:val="1"/>
      <w:numFmt w:val="lowerLetter"/>
      <w:lvlText w:val="%2."/>
      <w:lvlJc w:val="left"/>
      <w:pPr>
        <w:ind w:left="1704" w:hanging="360"/>
      </w:pPr>
    </w:lvl>
    <w:lvl w:ilvl="2" w:tplc="0419001B">
      <w:start w:val="1"/>
      <w:numFmt w:val="lowerRoman"/>
      <w:lvlText w:val="%3."/>
      <w:lvlJc w:val="right"/>
      <w:pPr>
        <w:ind w:left="2424" w:hanging="180"/>
      </w:pPr>
    </w:lvl>
    <w:lvl w:ilvl="3" w:tplc="0419000F">
      <w:start w:val="1"/>
      <w:numFmt w:val="decimal"/>
      <w:lvlText w:val="%4."/>
      <w:lvlJc w:val="left"/>
      <w:pPr>
        <w:ind w:left="3144" w:hanging="360"/>
      </w:pPr>
    </w:lvl>
    <w:lvl w:ilvl="4" w:tplc="04190019">
      <w:start w:val="1"/>
      <w:numFmt w:val="lowerLetter"/>
      <w:lvlText w:val="%5."/>
      <w:lvlJc w:val="left"/>
      <w:pPr>
        <w:ind w:left="3864" w:hanging="360"/>
      </w:pPr>
    </w:lvl>
    <w:lvl w:ilvl="5" w:tplc="0419001B">
      <w:start w:val="1"/>
      <w:numFmt w:val="lowerRoman"/>
      <w:lvlText w:val="%6."/>
      <w:lvlJc w:val="right"/>
      <w:pPr>
        <w:ind w:left="4584" w:hanging="180"/>
      </w:pPr>
    </w:lvl>
    <w:lvl w:ilvl="6" w:tplc="0419000F">
      <w:start w:val="1"/>
      <w:numFmt w:val="decimal"/>
      <w:lvlText w:val="%7."/>
      <w:lvlJc w:val="left"/>
      <w:pPr>
        <w:ind w:left="5304" w:hanging="360"/>
      </w:pPr>
    </w:lvl>
    <w:lvl w:ilvl="7" w:tplc="04190019">
      <w:start w:val="1"/>
      <w:numFmt w:val="lowerLetter"/>
      <w:lvlText w:val="%8."/>
      <w:lvlJc w:val="left"/>
      <w:pPr>
        <w:ind w:left="6024" w:hanging="360"/>
      </w:pPr>
    </w:lvl>
    <w:lvl w:ilvl="8" w:tplc="0419001B">
      <w:start w:val="1"/>
      <w:numFmt w:val="lowerRoman"/>
      <w:lvlText w:val="%9."/>
      <w:lvlJc w:val="right"/>
      <w:pPr>
        <w:ind w:left="6744" w:hanging="180"/>
      </w:pPr>
    </w:lvl>
  </w:abstractNum>
  <w:abstractNum w:abstractNumId="1" w15:restartNumberingAfterBreak="0">
    <w:nsid w:val="771418F0"/>
    <w:multiLevelType w:val="hybridMultilevel"/>
    <w:tmpl w:val="1A162464"/>
    <w:lvl w:ilvl="0" w:tplc="7FA08F4E">
      <w:start w:val="2"/>
      <w:numFmt w:val="decimal"/>
      <w:lvlText w:val="%1)"/>
      <w:lvlJc w:val="left"/>
      <w:pPr>
        <w:ind w:left="984" w:hanging="360"/>
      </w:pPr>
    </w:lvl>
    <w:lvl w:ilvl="1" w:tplc="04190019">
      <w:start w:val="1"/>
      <w:numFmt w:val="lowerLetter"/>
      <w:lvlText w:val="%2."/>
      <w:lvlJc w:val="left"/>
      <w:pPr>
        <w:ind w:left="1704" w:hanging="360"/>
      </w:pPr>
    </w:lvl>
    <w:lvl w:ilvl="2" w:tplc="0419001B">
      <w:start w:val="1"/>
      <w:numFmt w:val="lowerRoman"/>
      <w:lvlText w:val="%3."/>
      <w:lvlJc w:val="right"/>
      <w:pPr>
        <w:ind w:left="2424" w:hanging="180"/>
      </w:pPr>
    </w:lvl>
    <w:lvl w:ilvl="3" w:tplc="0419000F">
      <w:start w:val="1"/>
      <w:numFmt w:val="decimal"/>
      <w:lvlText w:val="%4."/>
      <w:lvlJc w:val="left"/>
      <w:pPr>
        <w:ind w:left="3144" w:hanging="360"/>
      </w:pPr>
    </w:lvl>
    <w:lvl w:ilvl="4" w:tplc="04190019">
      <w:start w:val="1"/>
      <w:numFmt w:val="lowerLetter"/>
      <w:lvlText w:val="%5."/>
      <w:lvlJc w:val="left"/>
      <w:pPr>
        <w:ind w:left="3864" w:hanging="360"/>
      </w:pPr>
    </w:lvl>
    <w:lvl w:ilvl="5" w:tplc="0419001B">
      <w:start w:val="1"/>
      <w:numFmt w:val="lowerRoman"/>
      <w:lvlText w:val="%6."/>
      <w:lvlJc w:val="right"/>
      <w:pPr>
        <w:ind w:left="4584" w:hanging="180"/>
      </w:pPr>
    </w:lvl>
    <w:lvl w:ilvl="6" w:tplc="0419000F">
      <w:start w:val="1"/>
      <w:numFmt w:val="decimal"/>
      <w:lvlText w:val="%7."/>
      <w:lvlJc w:val="left"/>
      <w:pPr>
        <w:ind w:left="5304" w:hanging="360"/>
      </w:pPr>
    </w:lvl>
    <w:lvl w:ilvl="7" w:tplc="04190019">
      <w:start w:val="1"/>
      <w:numFmt w:val="lowerLetter"/>
      <w:lvlText w:val="%8."/>
      <w:lvlJc w:val="left"/>
      <w:pPr>
        <w:ind w:left="6024" w:hanging="360"/>
      </w:pPr>
    </w:lvl>
    <w:lvl w:ilvl="8" w:tplc="0419001B">
      <w:start w:val="1"/>
      <w:numFmt w:val="lowerRoman"/>
      <w:lvlText w:val="%9."/>
      <w:lvlJc w:val="right"/>
      <w:pPr>
        <w:ind w:left="6744" w:hanging="180"/>
      </w:pPr>
    </w:lvl>
  </w:abstractNum>
  <w:num w:numId="1" w16cid:durableId="897518223">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343769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D9D"/>
    <w:rsid w:val="000D3D9D"/>
    <w:rsid w:val="00497D08"/>
    <w:rsid w:val="004E5772"/>
    <w:rsid w:val="00605F57"/>
    <w:rsid w:val="00805195"/>
    <w:rsid w:val="008C4563"/>
    <w:rsid w:val="00920C21"/>
    <w:rsid w:val="009C23C8"/>
    <w:rsid w:val="00BD48B1"/>
    <w:rsid w:val="00E354C1"/>
    <w:rsid w:val="00F22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3D86E8A"/>
  <w15:chartTrackingRefBased/>
  <w15:docId w15:val="{FDDF6056-6713-444F-B6A1-E67CE6CC3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54C1"/>
    <w:pPr>
      <w:spacing w:after="200" w:line="276" w:lineRule="auto"/>
    </w:pPr>
  </w:style>
  <w:style w:type="paragraph" w:styleId="2">
    <w:name w:val="heading 2"/>
    <w:basedOn w:val="a"/>
    <w:next w:val="a"/>
    <w:link w:val="20"/>
    <w:uiPriority w:val="99"/>
    <w:semiHidden/>
    <w:unhideWhenUsed/>
    <w:qFormat/>
    <w:rsid w:val="00E354C1"/>
    <w:pPr>
      <w:keepNext/>
      <w:spacing w:after="0" w:line="240" w:lineRule="auto"/>
      <w:ind w:firstLine="624"/>
      <w:jc w:val="both"/>
      <w:outlineLvl w:val="1"/>
    </w:pPr>
    <w:rPr>
      <w:rFonts w:ascii="Times New Roman" w:eastAsia="Times New Roman" w:hAnsi="Times New Roman"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rsid w:val="00E354C1"/>
    <w:rPr>
      <w:rFonts w:ascii="Times New Roman" w:eastAsia="Times New Roman" w:hAnsi="Times New Roman" w:cs="Times New Roman"/>
      <w:b/>
      <w:bCs/>
      <w:i/>
      <w:iCs/>
      <w:sz w:val="28"/>
      <w:szCs w:val="28"/>
      <w:lang w:val="x-none" w:eastAsia="x-none"/>
    </w:rPr>
  </w:style>
  <w:style w:type="character" w:styleId="a3">
    <w:name w:val="Hyperlink"/>
    <w:basedOn w:val="a0"/>
    <w:uiPriority w:val="99"/>
    <w:semiHidden/>
    <w:unhideWhenUsed/>
    <w:rsid w:val="00E354C1"/>
    <w:rPr>
      <w:color w:val="0563C1" w:themeColor="hyperlink"/>
      <w:u w:val="single"/>
    </w:rPr>
  </w:style>
  <w:style w:type="paragraph" w:styleId="a4">
    <w:name w:val="List Paragraph"/>
    <w:basedOn w:val="a"/>
    <w:uiPriority w:val="34"/>
    <w:qFormat/>
    <w:rsid w:val="00E354C1"/>
    <w:pPr>
      <w:ind w:left="720"/>
      <w:contextualSpacing/>
    </w:pPr>
  </w:style>
  <w:style w:type="paragraph" w:styleId="a5">
    <w:name w:val="header"/>
    <w:basedOn w:val="a"/>
    <w:link w:val="a6"/>
    <w:uiPriority w:val="99"/>
    <w:unhideWhenUsed/>
    <w:rsid w:val="004E577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E5772"/>
  </w:style>
  <w:style w:type="paragraph" w:styleId="a7">
    <w:name w:val="footer"/>
    <w:basedOn w:val="a"/>
    <w:link w:val="a8"/>
    <w:uiPriority w:val="99"/>
    <w:unhideWhenUsed/>
    <w:rsid w:val="004E577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E5772"/>
  </w:style>
  <w:style w:type="paragraph" w:styleId="a9">
    <w:name w:val="Balloon Text"/>
    <w:basedOn w:val="a"/>
    <w:link w:val="aa"/>
    <w:uiPriority w:val="99"/>
    <w:semiHidden/>
    <w:unhideWhenUsed/>
    <w:rsid w:val="00BD48B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D48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41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B8BAB2C60AEF94C73BB6567A5B957E24068C915224E648B9B3DED43FF21BD8E2F1CB618EA3211713w0G" TargetMode="External"/><Relationship Id="rId13" Type="http://schemas.openxmlformats.org/officeDocument/2006/relationships/hyperlink" Target="file:///\\192.168.0.1\d$\Users_Documents\&#208;&#167;&#208;&#181;&#209;&#128;&#208;&#189;&#209;&#139;&#209;&#133;%20&#208;&#144;\&#208;&#159;&#209;&#128;&#208;&#190;&#209;&#130;&#208;&#184;&#208;&#178;&#208;&#190;&#208;&#180;&#208;&#181;&#208;&#185;&#209;&#129;&#209;&#130;&#208;&#178;&#208;&#184;&#208;&#181;%20&#208;&#186;&#208;&#190;&#209;&#128;&#209;&#128;&#209;&#131;&#208;&#191;&#209;&#134;&#208;&#184;&#208;&#184;\&#208;&#144;&#208;&#189;&#209;&#130;&#208;&#184;&#208;&#186;&#208;&#190;&#209;&#128;&#209;&#128;&#209;&#131;&#208;&#191;&#209;&#134;&#208;&#184;&#208;&#190;&#208;&#189;&#208;&#189;&#208;&#176;&#209;&#143;%20&#208;&#191;&#208;&#190;&#208;" TargetMode="External"/><Relationship Id="rId18" Type="http://schemas.openxmlformats.org/officeDocument/2006/relationships/hyperlink" Target="file:///\\192.168.0.1\d$\Users_Documents\&#208;&#167;&#208;&#181;&#209;&#128;&#208;&#189;&#209;&#139;&#209;&#133;%20&#208;&#144;\&#208;&#159;&#209;&#128;&#208;&#190;&#209;&#130;&#208;&#184;&#208;&#178;&#208;&#190;&#208;&#180;&#208;&#181;&#208;&#185;&#209;&#129;&#209;&#130;&#208;&#178;&#208;&#184;&#208;&#181;%20&#208;&#186;&#208;&#190;&#209;&#128;&#209;&#128;&#209;&#131;&#208;&#191;&#209;&#134;&#208;&#184;&#208;&#184;\&#208;&#144;&#208;&#189;&#209;&#130;&#208;&#184;&#208;&#186;&#208;&#190;&#209;&#128;&#209;&#128;&#209;&#131;&#208;&#191;&#209;&#134;&#208;&#184;&#208;&#190;&#208;&#189;&#208;&#189;&#208;&#176;&#209;&#143;%20&#208;&#191;&#208;&#190;&#208;"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998BFA788B11EEE727EBB73F019C3B23405F86DD2FD6C6BC6BFCE1963C95CC1BF04E862CE53A81C5j97AI" TargetMode="External"/><Relationship Id="rId7" Type="http://schemas.openxmlformats.org/officeDocument/2006/relationships/hyperlink" Target="consultantplus://offline/ref=703D0F6A4A585E20E72C1EF23128A7498B2C5D0F7571CAB3675FC9ZBwCE" TargetMode="External"/><Relationship Id="rId12" Type="http://schemas.openxmlformats.org/officeDocument/2006/relationships/hyperlink" Target="file:///\\192.168.0.1\d$\Users_Documents\&#208;&#167;&#208;&#181;&#209;&#128;&#208;&#189;&#209;&#139;&#209;&#133;%20&#208;&#144;\&#208;&#159;&#209;&#128;&#208;&#190;&#209;&#130;&#208;&#184;&#208;&#178;&#208;&#190;&#208;&#180;&#208;&#181;&#208;&#185;&#209;&#129;&#209;&#130;&#208;&#178;&#208;&#184;&#208;&#181;%20&#208;&#186;&#208;&#190;&#209;&#128;&#209;&#128;&#209;&#131;&#208;&#191;&#209;&#134;&#208;&#184;&#208;&#184;\&#208;&#144;&#208;&#189;&#209;&#130;&#208;&#184;&#208;&#186;&#208;&#190;&#209;&#128;&#209;&#128;&#209;&#131;&#208;&#191;&#209;&#134;&#208;&#184;&#208;&#190;&#208;&#189;&#208;&#189;&#208;&#176;&#209;&#143;%20&#208;&#191;&#208;&#190;&#208;" TargetMode="External"/><Relationship Id="rId17" Type="http://schemas.openxmlformats.org/officeDocument/2006/relationships/hyperlink" Target="file:///\\192.168.0.1\d$\Users_Documents\&#208;&#167;&#208;&#181;&#209;&#128;&#208;&#189;&#209;&#139;&#209;&#133;%20&#208;&#144;\&#208;&#159;&#209;&#128;&#208;&#190;&#209;&#130;&#208;&#184;&#208;&#178;&#208;&#190;&#208;&#180;&#208;&#181;&#208;&#185;&#209;&#129;&#209;&#130;&#208;&#178;&#208;&#184;&#208;&#181;%20&#208;&#186;&#208;&#190;&#209;&#128;&#209;&#128;&#209;&#131;&#208;&#191;&#209;&#134;&#208;&#184;&#208;&#184;\&#208;&#144;&#208;&#189;&#209;&#130;&#208;&#184;&#208;&#186;&#208;&#190;&#209;&#128;&#209;&#128;&#209;&#131;&#208;&#191;&#209;&#134;&#208;&#184;&#208;&#190;&#208;&#189;&#208;&#189;&#208;&#176;&#209;&#143;%20&#208;&#191;&#208;&#190;&#208;"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192.168.0.1\d$\Users_Documents\&#208;&#167;&#208;&#181;&#209;&#128;&#208;&#189;&#209;&#139;&#209;&#133;%20&#208;&#144;\&#208;&#159;&#209;&#128;&#208;&#190;&#209;&#130;&#208;&#184;&#208;&#178;&#208;&#190;&#208;&#180;&#208;&#181;&#208;&#185;&#209;&#129;&#209;&#130;&#208;&#178;&#208;&#184;&#208;&#181;%20&#208;&#186;&#208;&#190;&#209;&#128;&#209;&#128;&#209;&#131;&#208;&#191;&#209;&#134;&#208;&#184;&#208;&#184;\&#208;&#144;&#208;&#189;&#209;&#130;&#208;&#184;&#208;&#186;&#208;&#190;&#209;&#128;&#209;&#128;&#209;&#131;&#208;&#191;&#209;&#134;&#208;&#184;&#208;&#190;&#208;&#189;&#208;&#189;&#208;&#176;&#209;&#143;%20&#208;&#191;&#208;&#190;&#208;" TargetMode="External"/><Relationship Id="rId20" Type="http://schemas.openxmlformats.org/officeDocument/2006/relationships/hyperlink" Target="garantF1://70003036.1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192.168.0.1\d$\Users_Documents\&#208;&#167;&#208;&#181;&#209;&#128;&#208;&#189;&#209;&#139;&#209;&#133;%20&#208;&#144;\&#208;&#159;&#209;&#128;&#208;&#190;&#209;&#130;&#208;&#184;&#208;&#178;&#208;&#190;&#208;&#180;&#208;&#181;&#208;&#185;&#209;&#129;&#209;&#130;&#208;&#178;&#208;&#184;&#208;&#181;%20&#208;&#186;&#208;&#190;&#209;&#128;&#209;&#128;&#209;&#131;&#208;&#191;&#209;&#134;&#208;&#184;&#208;&#184;\&#208;&#144;&#208;&#189;&#209;&#130;&#208;&#184;&#208;&#186;&#208;&#190;&#209;&#128;&#209;&#128;&#209;&#131;&#208;&#191;&#209;&#134;&#208;&#184;&#208;&#190;&#208;&#189;&#208;&#189;&#208;&#176;&#209;&#143;%20&#208;&#191;&#208;&#190;&#208;"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file:///\\192.168.0.1\d$\Users_Documents\&#208;&#167;&#208;&#181;&#209;&#128;&#208;&#189;&#209;&#139;&#209;&#133;%20&#208;&#144;\&#208;&#159;&#209;&#128;&#208;&#190;&#209;&#130;&#208;&#184;&#208;&#178;&#208;&#190;&#208;&#180;&#208;&#181;&#208;&#185;&#209;&#129;&#209;&#130;&#208;&#178;&#208;&#184;&#208;&#181;%20&#208;&#186;&#208;&#190;&#209;&#128;&#209;&#128;&#209;&#131;&#208;&#191;&#209;&#134;&#208;&#184;&#208;&#184;\&#208;&#144;&#208;&#189;&#209;&#130;&#208;&#184;&#208;&#186;&#208;&#190;&#209;&#128;&#209;&#128;&#209;&#131;&#208;&#191;&#209;&#134;&#208;&#184;&#208;&#190;&#208;&#189;&#208;&#189;&#208;&#176;&#209;&#143;%20&#208;&#191;&#208;&#190;&#208;" TargetMode="External"/><Relationship Id="rId23" Type="http://schemas.openxmlformats.org/officeDocument/2006/relationships/hyperlink" Target="file:///C:\Users\user\Desktop\&#1087;&#1086;%20&#1082;&#1086;&#1088;&#1088;&#1091;&#1087;&#1094;&#1080;&#1080;\&#1085;&#1072;&#1096;&#1080;%20&#1076;&#1086;&#1082;&#1091;&#1084;&#1077;&#1085;&#1090;&#1099;\&#1082;&#1086;&#1088;&#1088;&#1091;&#1087;&#1094;&#1080;&#1103;\&#1085;&#1072;&#1096;&#1072;%20&#1072;&#1085;&#1090;&#1080;&#1082;&#1086;&#1088;&#1088;&#1091;&#1087;&#1080;&#1086;&#1085;.&#1087;&#1086;&#1083;&#1080;&#1090;&#1080;&#1082;&#1072;.docx" TargetMode="External"/><Relationship Id="rId10" Type="http://schemas.openxmlformats.org/officeDocument/2006/relationships/hyperlink" Target="consultantplus://offline/ref=7DB8BAB2C60AEF94C73BB6567A5B957E24058E91522DE648B9B3DED43FF21BD8E2F1CB648B1Aw2G" TargetMode="External"/><Relationship Id="rId19" Type="http://schemas.openxmlformats.org/officeDocument/2006/relationships/hyperlink" Target="mailto:cson16@minsoc26.ru" TargetMode="External"/><Relationship Id="rId4" Type="http://schemas.openxmlformats.org/officeDocument/2006/relationships/webSettings" Target="webSettings.xml"/><Relationship Id="rId9" Type="http://schemas.openxmlformats.org/officeDocument/2006/relationships/hyperlink" Target="consultantplus://offline/ref=7DB8BAB2C60AEF94C73BB6567A5B957E24068C915224E648B9B3DED43FF21BD8E2F1CB618EA3211713w5G" TargetMode="External"/><Relationship Id="rId14" Type="http://schemas.openxmlformats.org/officeDocument/2006/relationships/hyperlink" Target="file:///\\192.168.0.1\d$\Users_Documents\&#208;&#167;&#208;&#181;&#209;&#128;&#208;&#189;&#209;&#139;&#209;&#133;%20&#208;&#144;\&#208;&#159;&#209;&#128;&#208;&#190;&#209;&#130;&#208;&#184;&#208;&#178;&#208;&#190;&#208;&#180;&#208;&#181;&#208;&#185;&#209;&#129;&#209;&#130;&#208;&#178;&#208;&#184;&#208;&#181;%20&#208;&#186;&#208;&#190;&#209;&#128;&#209;&#128;&#209;&#131;&#208;&#191;&#209;&#134;&#208;&#184;&#208;&#184;\&#208;&#144;&#208;&#189;&#209;&#130;&#208;&#184;&#208;&#186;&#208;&#190;&#209;&#128;&#209;&#128;&#209;&#131;&#208;&#191;&#209;&#134;&#208;&#184;&#208;&#190;&#208;&#189;&#208;&#189;&#208;&#176;&#209;&#143;%20&#208;&#191;&#208;&#190;&#208;" TargetMode="External"/><Relationship Id="rId22" Type="http://schemas.openxmlformats.org/officeDocument/2006/relationships/hyperlink" Target="file:///C:\Users\user\Desktop\&#1087;&#1086;%20&#1082;&#1086;&#1088;&#1088;&#1091;&#1087;&#1094;&#1080;&#1080;\&#1085;&#1072;&#1096;&#1080;%20&#1076;&#1086;&#1082;&#1091;&#1084;&#1077;&#1085;&#1090;&#1099;\&#1082;&#1086;&#1088;&#1088;&#1091;&#1087;&#1094;&#1080;&#1103;\&#1085;&#1072;&#1096;&#1072;%20&#1072;&#1085;&#1090;&#1080;&#1082;&#1086;&#1088;&#1088;&#1091;&#1087;&#1080;&#1086;&#1085;.&#1087;&#1086;&#1083;&#1080;&#1090;&#1080;&#1082;&#107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8619</Words>
  <Characters>49129</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7</cp:revision>
  <cp:lastPrinted>2018-10-01T10:02:00Z</cp:lastPrinted>
  <dcterms:created xsi:type="dcterms:W3CDTF">2018-04-06T11:33:00Z</dcterms:created>
  <dcterms:modified xsi:type="dcterms:W3CDTF">2026-07-20T07:23:00Z</dcterms:modified>
</cp:coreProperties>
</file>