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11E3" w14:textId="77777777" w:rsidR="004911B4" w:rsidRDefault="004911B4" w:rsidP="00BE1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DD8CC8E" w14:textId="2AE29461" w:rsidR="004911B4" w:rsidRDefault="004911B4" w:rsidP="004911B4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4911B4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Паспорт инновационного проекта</w:t>
      </w:r>
    </w:p>
    <w:p w14:paraId="516309B4" w14:textId="5F782EA2" w:rsidR="00B0084D" w:rsidRDefault="00B0084D" w:rsidP="004911B4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5C672E14" w14:textId="77777777" w:rsidR="00B0084D" w:rsidRPr="00B0084D" w:rsidRDefault="00B0084D" w:rsidP="00B0084D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B0084D">
        <w:rPr>
          <w:rFonts w:ascii="Times New Roman" w:hAnsi="Times New Roman" w:cs="Times New Roman"/>
          <w:color w:val="333333"/>
          <w:sz w:val="28"/>
          <w:szCs w:val="28"/>
        </w:rPr>
        <w:t xml:space="preserve">«Нужно любить то, что делаешь, </w:t>
      </w:r>
    </w:p>
    <w:p w14:paraId="20A1DA70" w14:textId="0C52B06F" w:rsidR="00B0084D" w:rsidRPr="00B0084D" w:rsidRDefault="00B0084D" w:rsidP="00B0084D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B0084D">
        <w:rPr>
          <w:rFonts w:ascii="Times New Roman" w:hAnsi="Times New Roman" w:cs="Times New Roman"/>
          <w:color w:val="333333"/>
          <w:sz w:val="28"/>
          <w:szCs w:val="28"/>
        </w:rPr>
        <w:t>и тогда труд возвышается до творчества»</w:t>
      </w:r>
    </w:p>
    <w:p w14:paraId="5B47413A" w14:textId="579E4308" w:rsidR="00B0084D" w:rsidRPr="00B0084D" w:rsidRDefault="00B0084D" w:rsidP="00B0084D">
      <w:pPr>
        <w:widowControl w:val="0"/>
        <w:suppressAutoHyphens/>
        <w:spacing w:after="0" w:line="240" w:lineRule="auto"/>
        <w:jc w:val="right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proofErr w:type="spellStart"/>
      <w:r w:rsidRPr="00B0084D">
        <w:rPr>
          <w:rFonts w:ascii="Times New Roman" w:hAnsi="Times New Roman" w:cs="Times New Roman"/>
          <w:color w:val="333333"/>
          <w:sz w:val="28"/>
          <w:szCs w:val="28"/>
        </w:rPr>
        <w:t>М.Горького</w:t>
      </w:r>
      <w:proofErr w:type="spellEnd"/>
    </w:p>
    <w:p w14:paraId="512C1231" w14:textId="77777777" w:rsidR="004911B4" w:rsidRPr="004911B4" w:rsidRDefault="004911B4" w:rsidP="004911B4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tbl>
      <w:tblPr>
        <w:tblW w:w="9765" w:type="dxa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3628"/>
        <w:gridCol w:w="5591"/>
      </w:tblGrid>
      <w:tr w:rsidR="00311069" w:rsidRPr="00311069" w14:paraId="5DC3E3C6" w14:textId="77777777" w:rsidTr="005014F9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C2BAE5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88958C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инновации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DDD1BC" w14:textId="01DB9445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Инновационная технология </w:t>
            </w:r>
            <w:proofErr w:type="gram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социо-культурной</w:t>
            </w:r>
            <w:proofErr w:type="gramEnd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реабилитации в полустационарном и стационарном социальном обслуживании техника ажурного вырезания «</w:t>
            </w:r>
            <w:proofErr w:type="spell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Вытынанка</w:t>
            </w:r>
            <w:proofErr w:type="spellEnd"/>
            <w:r w:rsidRPr="00311069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311069" w:rsidRPr="00311069" w14:paraId="73346CA0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0611E6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E97EC4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Тема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B119B8" w14:textId="21CCAFDE" w:rsidR="004911B4" w:rsidRPr="00311069" w:rsidRDefault="004911B4" w:rsidP="003110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работа с гражданами пожилого возраста и инвалидами с</w:t>
            </w: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помощью ажурного вырезания в технике «</w:t>
            </w:r>
            <w:proofErr w:type="spellStart"/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вытынанка</w:t>
            </w:r>
            <w:proofErr w:type="spellEnd"/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11069" w:rsidRPr="00311069" w14:paraId="6B799AC5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382C96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135713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Направление инновационной деятельности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0052EA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Социально-культурное</w:t>
            </w:r>
          </w:p>
        </w:tc>
      </w:tr>
      <w:tr w:rsidR="00311069" w:rsidRPr="00311069" w14:paraId="0FFC523B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336783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16CE73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FB0504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ГБУСО «Минераловодский КЦСОН»</w:t>
            </w:r>
          </w:p>
        </w:tc>
      </w:tr>
      <w:tr w:rsidR="00311069" w:rsidRPr="00311069" w14:paraId="347EB790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EB6ADD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6F7A6D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Адрес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B86EC7" w14:textId="77777777" w:rsidR="004911B4" w:rsidRPr="00311069" w:rsidRDefault="004911B4" w:rsidP="003110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357201, Ставропольский край, г. Минеральные Воды, ул. Фрунзе,52</w:t>
            </w:r>
          </w:p>
        </w:tc>
      </w:tr>
      <w:tr w:rsidR="00311069" w:rsidRPr="00311069" w14:paraId="5F2F4631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54DF1C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00202B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Телефон/факс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DEFA26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8(87922)7-67-36</w:t>
            </w:r>
          </w:p>
        </w:tc>
      </w:tr>
      <w:tr w:rsidR="00311069" w:rsidRPr="00311069" w14:paraId="4925D2E9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A49D18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2B6CA6" w14:textId="58FC61B8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Сайт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F3E85C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мцсон.рф</w:t>
            </w:r>
            <w:proofErr w:type="spellEnd"/>
            <w:proofErr w:type="gramEnd"/>
          </w:p>
        </w:tc>
      </w:tr>
      <w:tr w:rsidR="00311069" w:rsidRPr="00311069" w14:paraId="019FEA7A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19050B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E34D04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Адрес электронной почты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0E5A03" w14:textId="77777777" w:rsidR="004911B4" w:rsidRPr="00311069" w:rsidRDefault="00000000" w:rsidP="00311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4911B4" w:rsidRPr="0031106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cson</w:t>
              </w:r>
              <w:r w:rsidR="004911B4" w:rsidRPr="0031106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16@</w:t>
              </w:r>
              <w:r w:rsidR="004911B4" w:rsidRPr="0031106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minsoc</w:t>
              </w:r>
              <w:r w:rsidR="004911B4" w:rsidRPr="0031106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26.</w:t>
              </w:r>
              <w:proofErr w:type="spellStart"/>
              <w:r w:rsidR="004911B4" w:rsidRPr="0031106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11069" w:rsidRPr="00311069" w14:paraId="687A316C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F30570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247F96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Руководитель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3FAA6F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Директор Чистякова Елена Викторовна</w:t>
            </w:r>
          </w:p>
        </w:tc>
      </w:tr>
      <w:tr w:rsidR="00311069" w:rsidRPr="00311069" w14:paraId="7E94F041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C6F8EB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80C71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11FFF3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Заместитель директора по общим вопросам </w:t>
            </w:r>
            <w:proofErr w:type="spell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Недбай</w:t>
            </w:r>
            <w:proofErr w:type="spellEnd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Н.А.</w:t>
            </w:r>
          </w:p>
        </w:tc>
      </w:tr>
      <w:tr w:rsidR="00311069" w:rsidRPr="00311069" w14:paraId="4C48B335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D1EBCB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4FA017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Ответственный исполнитель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BD67ED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Культорганизатор</w:t>
            </w:r>
            <w:proofErr w:type="spellEnd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стационарного отделения временного (постоянного) проживания граждан пожилого возраста и инвалидов Качанова О.С.</w:t>
            </w:r>
          </w:p>
        </w:tc>
      </w:tr>
      <w:tr w:rsidR="00311069" w:rsidRPr="00311069" w14:paraId="4464F1A0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0FD65E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9F8D05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Консультант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F1CD7C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</w:tr>
      <w:tr w:rsidR="00311069" w:rsidRPr="00311069" w14:paraId="239231F0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967052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5FFAE3" w14:textId="653DBDB0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28D577" w14:textId="66FCD4E6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Приказ директора ГБУСО «Минераловодский </w:t>
            </w:r>
            <w:proofErr w:type="gram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КЦСОН»  от</w:t>
            </w:r>
            <w:proofErr w:type="gramEnd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895528"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09</w:t>
            </w: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.0</w:t>
            </w:r>
            <w:r w:rsidR="00895528"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.202</w:t>
            </w:r>
            <w:r w:rsidR="00895528"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года № </w:t>
            </w:r>
            <w:r w:rsidR="00895528"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</w:tr>
      <w:tr w:rsidR="00311069" w:rsidRPr="00311069" w14:paraId="61933E61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9299D5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244B76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Кадровый состав специалистов, участвующих в реализации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6FA17D" w14:textId="59BFB543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Заведующий социально-оздоровительного отделения, </w:t>
            </w:r>
            <w:proofErr w:type="spell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культорганизатор</w:t>
            </w:r>
            <w:proofErr w:type="spellEnd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социально-оздоровительного отделения, </w:t>
            </w:r>
            <w:proofErr w:type="spell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культорганизатор</w:t>
            </w:r>
            <w:proofErr w:type="spellEnd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311069" w:rsidRPr="00311069" w14:paraId="1DCD794A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CD06BF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88C2BA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Категория участников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A31E48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получатели социальных услуг социально-оздоровительного отделения, стационарного отделения временного (постоянного) проживания граждан пожилого возраста и инвалидов – граждане пожилого возраста и инвалиды</w:t>
            </w:r>
          </w:p>
        </w:tc>
      </w:tr>
      <w:tr w:rsidR="00311069" w:rsidRPr="00311069" w14:paraId="08F1B557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B2CA25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01EB78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Продолжительность реализации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B34883" w14:textId="3E8586CE" w:rsidR="00311069" w:rsidRPr="00311069" w:rsidRDefault="00311069" w:rsidP="003110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Б</w:t>
            </w:r>
            <w:r w:rsidR="004911B4"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ессрочно</w:t>
            </w:r>
          </w:p>
        </w:tc>
      </w:tr>
      <w:tr w:rsidR="00311069" w:rsidRPr="00311069" w14:paraId="4B450EB1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C685B9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17.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04F01C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Используемые ресурсы: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C3D36" w14:textId="77777777" w:rsidR="004911B4" w:rsidRPr="00311069" w:rsidRDefault="004911B4" w:rsidP="003110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  <w:tr w:rsidR="00311069" w:rsidRPr="00311069" w14:paraId="15925703" w14:textId="77777777" w:rsidTr="005014F9">
        <w:trPr>
          <w:trHeight w:val="2111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51807B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BAC2E7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- материально-технические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F35AAE" w14:textId="25021624" w:rsidR="00004B7F" w:rsidRPr="00311069" w:rsidRDefault="004911B4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социально-оздоровительного отделения, компьютерная техника, DVD- плеер, музыкальное оборудование, цветная бумага, цветной картон, ножницы, </w:t>
            </w:r>
            <w:r w:rsidR="00FA294C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схемы </w:t>
            </w:r>
            <w:proofErr w:type="spellStart"/>
            <w:r w:rsidR="00FA294C" w:rsidRPr="00311069">
              <w:rPr>
                <w:rFonts w:ascii="Times New Roman" w:hAnsi="Times New Roman" w:cs="Times New Roman"/>
                <w:sz w:val="24"/>
                <w:szCs w:val="24"/>
              </w:rPr>
              <w:t>вытынанок</w:t>
            </w:r>
            <w:proofErr w:type="spellEnd"/>
            <w:r w:rsidR="00FA294C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, проектор, белая и разноцветная офисная бумага, бумага для пастели двух контрастных цветов, карандаш простой, ножницы канцелярские и ножницы маленькие (маникюрные), канцелярский нож, клей </w:t>
            </w:r>
            <w:r w:rsidR="003A31ED" w:rsidRPr="003110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294C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</w:t>
            </w:r>
            <w:r w:rsidR="003A31ED" w:rsidRPr="00311069">
              <w:rPr>
                <w:rFonts w:ascii="Times New Roman" w:hAnsi="Times New Roman" w:cs="Times New Roman"/>
                <w:sz w:val="24"/>
                <w:szCs w:val="24"/>
              </w:rPr>
              <w:t>, бумага для акварели</w:t>
            </w:r>
            <w:r w:rsidR="00004B7F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, Обычно для выполнения </w:t>
            </w:r>
            <w:proofErr w:type="spellStart"/>
            <w:r w:rsidR="00004B7F" w:rsidRPr="00311069">
              <w:rPr>
                <w:rFonts w:ascii="Times New Roman" w:hAnsi="Times New Roman" w:cs="Times New Roman"/>
                <w:sz w:val="24"/>
                <w:szCs w:val="24"/>
              </w:rPr>
              <w:t>вытынанок</w:t>
            </w:r>
            <w:proofErr w:type="spellEnd"/>
            <w:r w:rsidR="00004B7F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тонкую, но прочную бумагу разных сортов.</w:t>
            </w:r>
          </w:p>
          <w:p w14:paraId="2CEAB442" w14:textId="77777777" w:rsidR="00004B7F" w:rsidRPr="00311069" w:rsidRDefault="00004B7F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Для работы необходимы: острые ножницы разной длины, прямые, изогнутые и фигурные. Для мелких деталей обычно используют маникюрные.</w:t>
            </w:r>
          </w:p>
          <w:p w14:paraId="21332BC5" w14:textId="7BA4E2EA" w:rsidR="00004B7F" w:rsidRPr="00311069" w:rsidRDefault="00004B7F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В первую очередь понадобиться качественный, острый и удобный нож. Это должен быть макетный или канцелярский, который должен быть хорошо заточен и иметь острый кончик, чтобы им было удобнее вырезать мелкие элементы.</w:t>
            </w:r>
          </w:p>
          <w:p w14:paraId="4322EBD3" w14:textId="77777777" w:rsidR="00004B7F" w:rsidRPr="00311069" w:rsidRDefault="00004B7F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Маникюрные ножнички — они помогут вырезать более объемные детали;</w:t>
            </w:r>
          </w:p>
          <w:p w14:paraId="2DBDCD87" w14:textId="77777777" w:rsidR="00004B7F" w:rsidRPr="00311069" w:rsidRDefault="00004B7F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Макетный коврик, на котором будет удобно и просто вырезать детали;</w:t>
            </w:r>
          </w:p>
          <w:p w14:paraId="65827FA5" w14:textId="77777777" w:rsidR="00004B7F" w:rsidRPr="00311069" w:rsidRDefault="00004B7F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Дырокол — для создания круглых отверстий;</w:t>
            </w:r>
          </w:p>
          <w:p w14:paraId="1204C983" w14:textId="73850B0D" w:rsidR="00FA294C" w:rsidRPr="00311069" w:rsidRDefault="00004B7F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Линейка- она поможет правильно делать прямые срезы</w:t>
            </w:r>
          </w:p>
          <w:p w14:paraId="51DFE649" w14:textId="67BB4E09" w:rsidR="004911B4" w:rsidRPr="00311069" w:rsidRDefault="004911B4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069" w:rsidRPr="00311069" w14:paraId="008C512B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20D56C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A86713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- финансовые (в том числе по источникам)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8731BE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внебюджетные</w:t>
            </w:r>
          </w:p>
        </w:tc>
      </w:tr>
      <w:tr w:rsidR="00311069" w:rsidRPr="00311069" w14:paraId="241B5A50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129DF0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41C652" w14:textId="0CA2EDB8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- кадровые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621DBA" w14:textId="253E52B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культорганизатор</w:t>
            </w:r>
            <w:proofErr w:type="spellEnd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социально-оздоровительного отделения, </w:t>
            </w:r>
            <w:proofErr w:type="spellStart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культорганизатор</w:t>
            </w:r>
            <w:proofErr w:type="spellEnd"/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311069" w:rsidRPr="00311069" w14:paraId="3802E59A" w14:textId="77777777" w:rsidTr="005014F9">
        <w:trPr>
          <w:trHeight w:val="1079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647E90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582970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Цель внедрения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3A8056" w14:textId="1A39E240" w:rsidR="004911B4" w:rsidRPr="00311069" w:rsidRDefault="004911B4" w:rsidP="0031106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311069">
              <w:t>-</w:t>
            </w:r>
            <w:r w:rsidR="00B0084D" w:rsidRPr="00311069">
              <w:t xml:space="preserve"> </w:t>
            </w:r>
            <w:r w:rsidR="009C016D" w:rsidRPr="00311069">
              <w:t xml:space="preserve">эффективное развитие в самых различных </w:t>
            </w:r>
            <w:proofErr w:type="spellStart"/>
            <w:r w:rsidR="009C016D" w:rsidRPr="00311069">
              <w:t>направлениях:конструкторское</w:t>
            </w:r>
            <w:proofErr w:type="spellEnd"/>
            <w:r w:rsidR="009C016D" w:rsidRPr="00311069">
              <w:t xml:space="preserve"> мышление, художественно-эстетический вкус, образное и пространственное мышление.</w:t>
            </w:r>
          </w:p>
          <w:p w14:paraId="2E5A2422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психосоциальная реабилитация людей старшего возраста;</w:t>
            </w:r>
          </w:p>
          <w:p w14:paraId="5328EB5E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оздавать эмоциональный комфорт;</w:t>
            </w:r>
          </w:p>
          <w:p w14:paraId="755F0B42" w14:textId="77777777" w:rsidR="00C4291E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-тренировка воли у получателя услуг</w:t>
            </w:r>
            <w:r w:rsidR="00C4291E"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C7B79F7" w14:textId="7E0A8A0D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знаний о современной технике – </w:t>
            </w:r>
            <w:proofErr w:type="spellStart"/>
            <w:r w:rsidR="007D444B" w:rsidRPr="00311069">
              <w:rPr>
                <w:rFonts w:ascii="Times New Roman" w:hAnsi="Times New Roman" w:cs="Times New Roman"/>
                <w:sz w:val="24"/>
                <w:szCs w:val="24"/>
              </w:rPr>
              <w:t>вытынанка</w:t>
            </w:r>
            <w:proofErr w:type="spellEnd"/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, изучение особенностей и приемов </w:t>
            </w:r>
            <w:r w:rsidR="007D444B" w:rsidRPr="00311069">
              <w:rPr>
                <w:rFonts w:ascii="Times New Roman" w:hAnsi="Times New Roman" w:cs="Times New Roman"/>
                <w:sz w:val="24"/>
                <w:szCs w:val="24"/>
              </w:rPr>
              <w:t>ажурного вырезания</w:t>
            </w: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, освоения основных элементов и различных узоров</w:t>
            </w:r>
          </w:p>
        </w:tc>
      </w:tr>
      <w:tr w:rsidR="00311069" w:rsidRPr="00311069" w14:paraId="4D884277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2F1BDC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19.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4CBBBC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Задачи внедрения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0C9E4D" w14:textId="77777777" w:rsidR="00C4291E" w:rsidRPr="00311069" w:rsidRDefault="000A176D" w:rsidP="0031106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110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Образовательные</w:t>
            </w:r>
            <w:r w:rsidRPr="00311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</w:p>
          <w:p w14:paraId="053819AA" w14:textId="37BCA4D7" w:rsidR="000A176D" w:rsidRPr="00311069" w:rsidRDefault="000A176D" w:rsidP="0031106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  с</w:t>
            </w:r>
            <w:proofErr w:type="gramEnd"/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одним из традиционных видов славянского декоративно-прикладного искусства – </w:t>
            </w:r>
            <w:proofErr w:type="spellStart"/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вытынанкой</w:t>
            </w:r>
            <w:proofErr w:type="spellEnd"/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основными приемами ее выполнения.</w:t>
            </w:r>
          </w:p>
          <w:p w14:paraId="42C65109" w14:textId="77777777" w:rsidR="00C4291E" w:rsidRPr="00311069" w:rsidRDefault="000A176D" w:rsidP="0031106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Развивающие</w:t>
            </w:r>
            <w:r w:rsidRPr="00311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43D3173" w14:textId="0E21D3C8" w:rsidR="000A176D" w:rsidRPr="00311069" w:rsidRDefault="000A176D" w:rsidP="0031106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творческое воображение, фантазию, самостоятельность мышления, познавательные интересы, интеллектуальные способности. Формировать двигательную сферу (овладение моторикой мелких мышц рук при разметке и вырезании, развивать двигательную сноровку, соразмерность движений при работе), совершенствовать навыки работы с бумагой различными инструментами.</w:t>
            </w:r>
          </w:p>
          <w:p w14:paraId="4F9657A1" w14:textId="77777777" w:rsidR="00C4291E" w:rsidRPr="00311069" w:rsidRDefault="000A176D" w:rsidP="0031106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Воспитательные</w:t>
            </w:r>
            <w:r w:rsidRPr="00311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4AF43A" w14:textId="55ACA596" w:rsidR="004911B4" w:rsidRPr="00311069" w:rsidRDefault="000A176D" w:rsidP="0031106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уважительное отношение к искусству и традициям своего народа, воспитывать аккуратность, эстетический вкус</w:t>
            </w:r>
          </w:p>
        </w:tc>
      </w:tr>
      <w:tr w:rsidR="00311069" w:rsidRPr="00311069" w14:paraId="720A75B7" w14:textId="77777777" w:rsidTr="005014F9">
        <w:trPr>
          <w:trHeight w:val="3630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6AB08F" w14:textId="77777777" w:rsidR="004911B4" w:rsidRPr="00311069" w:rsidRDefault="004911B4" w:rsidP="0031106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20.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045C47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highlight w:val="yellow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Практическая значимость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DF3786" w14:textId="77777777" w:rsidR="00311069" w:rsidRDefault="006A4107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A31ED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ехнологию </w:t>
            </w:r>
            <w:proofErr w:type="spellStart"/>
            <w:r w:rsidR="003A31ED" w:rsidRPr="00311069">
              <w:rPr>
                <w:rFonts w:ascii="Times New Roman" w:hAnsi="Times New Roman" w:cs="Times New Roman"/>
                <w:sz w:val="24"/>
                <w:szCs w:val="24"/>
              </w:rPr>
              <w:t>вытынанки</w:t>
            </w:r>
            <w:proofErr w:type="spellEnd"/>
            <w:r w:rsidR="003A31ED" w:rsidRPr="00311069">
              <w:rPr>
                <w:rFonts w:ascii="Times New Roman" w:hAnsi="Times New Roman" w:cs="Times New Roman"/>
                <w:sz w:val="24"/>
                <w:szCs w:val="24"/>
              </w:rPr>
              <w:t>, можно освоить самостоятельно в домашних условиях, при этом овладев знаниями об этом виде искусстве продолжать совершенствовать технику прорезывания, добиваться идеальных силуэтных линий.</w:t>
            </w:r>
          </w:p>
          <w:p w14:paraId="5F0F8913" w14:textId="283329EA" w:rsidR="004911B4" w:rsidRPr="00311069" w:rsidRDefault="00311069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911B4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занятия  граждане пожилого возраста отвлекаются от своих жизненных проблем и трудностей, в благоприятной атмосфере (при групповых занятиях) общаются друг с другом, благодаря чему решается одна из основных проблем пожилых людей – чувство ненужности, ощущения неспособности созидания, недостаток общения и т.д. Занятия способствуют не только развитию самостоятельности, оригинальности, интеллектуально – творческих качеств личности получателя социальных услуг, но и социально – медицинской реабилитации пожилых, так как основная функция </w:t>
            </w:r>
            <w:proofErr w:type="spellStart"/>
            <w:r w:rsidR="006A4107" w:rsidRPr="00311069">
              <w:rPr>
                <w:rFonts w:ascii="Times New Roman" w:hAnsi="Times New Roman" w:cs="Times New Roman"/>
                <w:sz w:val="24"/>
                <w:szCs w:val="24"/>
              </w:rPr>
              <w:t>вытынанки</w:t>
            </w:r>
            <w:proofErr w:type="spellEnd"/>
            <w:r w:rsidR="004911B4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 – это развитие мелкой моторики, что способствует активизации и развитию мозговой активности полушарий головного мозга. Работая в данной технике, улучшается память, мышление, внимание граждан пожилого возраста и инвалидов.      Техника </w:t>
            </w:r>
            <w:proofErr w:type="spellStart"/>
            <w:r w:rsidR="006A4107" w:rsidRPr="00311069">
              <w:rPr>
                <w:rFonts w:ascii="Times New Roman" w:hAnsi="Times New Roman" w:cs="Times New Roman"/>
                <w:sz w:val="24"/>
                <w:szCs w:val="24"/>
              </w:rPr>
              <w:t>вытынанка</w:t>
            </w:r>
            <w:proofErr w:type="spellEnd"/>
            <w:r w:rsidR="004911B4"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 очень оригинальная, удивительная и интересная. В процессе обучения технике </w:t>
            </w:r>
            <w:proofErr w:type="spellStart"/>
            <w:r w:rsidR="006A4107" w:rsidRPr="00311069">
              <w:rPr>
                <w:rFonts w:ascii="Times New Roman" w:hAnsi="Times New Roman" w:cs="Times New Roman"/>
                <w:sz w:val="24"/>
                <w:szCs w:val="24"/>
              </w:rPr>
              <w:t>вытынанка</w:t>
            </w:r>
            <w:proofErr w:type="spellEnd"/>
            <w:r w:rsidR="004911B4" w:rsidRPr="00311069">
              <w:rPr>
                <w:rFonts w:ascii="Times New Roman" w:hAnsi="Times New Roman" w:cs="Times New Roman"/>
                <w:sz w:val="24"/>
                <w:szCs w:val="24"/>
              </w:rPr>
              <w:t>, у получателей услуг формируется чувство успеха, уверенность в себе</w:t>
            </w:r>
          </w:p>
        </w:tc>
      </w:tr>
      <w:tr w:rsidR="00311069" w:rsidRPr="00311069" w14:paraId="1B36818D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52E931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C8AC16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highlight w:val="yellow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Описание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2F13BF" w14:textId="1E425A32" w:rsidR="003C6739" w:rsidRPr="00311069" w:rsidRDefault="003C6739" w:rsidP="0031106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311069">
              <w:t xml:space="preserve">Обычный материал — бумага — приобретает новое современное направление, им можно работать в разных техниках. Наш выбор - один из традиционных </w:t>
            </w:r>
            <w:r w:rsidRPr="00311069">
              <w:lastRenderedPageBreak/>
              <w:t xml:space="preserve">видов славянского декоративно-прикладного искусства - </w:t>
            </w:r>
            <w:proofErr w:type="spellStart"/>
            <w:r w:rsidRPr="00311069">
              <w:t>вытынанка</w:t>
            </w:r>
            <w:proofErr w:type="spellEnd"/>
            <w:r w:rsidRPr="00311069">
              <w:t xml:space="preserve">. С его помощью можно украсить альбом, рамку для фотографии, открытку, сделать игрушку, подставку под горячее, декоративную посуду, картину и многое другое. Очень оригинальными и красивыми получаются коробки и шкатулки украшенные </w:t>
            </w:r>
            <w:proofErr w:type="spellStart"/>
            <w:r w:rsidRPr="00311069">
              <w:t>вытынанкой</w:t>
            </w:r>
            <w:proofErr w:type="spellEnd"/>
            <w:r w:rsidRPr="00311069">
              <w:t>. Выбор данного творчества обусловливается тем, что готовыми изделиями можно приукрасить свой интерьер и любимую вещь, не прибегая к дорогостоящим материалам или покупая работы у мастеров, но за большие деньги. Готовые работы можно использовать при оформлении интерьера, подобрав нужный образ рисунка и цветовую гамму можно выделить какую-либо вещь.</w:t>
            </w:r>
          </w:p>
          <w:p w14:paraId="5714E7B0" w14:textId="03D30D00" w:rsidR="00723081" w:rsidRPr="00311069" w:rsidRDefault="00723081" w:rsidP="0031106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311069">
              <w:t>Актуальность опыта в том, что с помощью искусства «</w:t>
            </w:r>
            <w:proofErr w:type="spellStart"/>
            <w:r w:rsidRPr="00311069">
              <w:t>вытынанка</w:t>
            </w:r>
            <w:proofErr w:type="spellEnd"/>
            <w:r w:rsidRPr="00311069">
              <w:t>» возможно развитие творческого воображения, фантазии, самостоятельности мышления, познавательных интересов и интеллектуальных способностей. Все это необходимо современному человеку, чтобы осознать себя гармонично развитой личностью. Создавая свой мир из бумаги, человек готовится стать созидателем доброго мира. Мобилизовав свою фантазию и творческие способности, по своему вкусу создаёт красоту, реализуя при этом своё извечное стремление творить.</w:t>
            </w:r>
          </w:p>
          <w:p w14:paraId="41F6E6FD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rPr>
                <w:b/>
                <w:bCs/>
                <w:i/>
                <w:iCs/>
              </w:rPr>
              <w:t xml:space="preserve">Последовательность выполнения </w:t>
            </w:r>
            <w:proofErr w:type="spellStart"/>
            <w:r w:rsidRPr="00311069">
              <w:rPr>
                <w:b/>
                <w:bCs/>
                <w:i/>
                <w:iCs/>
              </w:rPr>
              <w:t>вытынанки</w:t>
            </w:r>
            <w:proofErr w:type="spellEnd"/>
            <w:r w:rsidRPr="00311069">
              <w:rPr>
                <w:b/>
                <w:bCs/>
                <w:i/>
                <w:iCs/>
              </w:rPr>
              <w:t>.</w:t>
            </w:r>
          </w:p>
          <w:p w14:paraId="380847AC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Лист бумаги сложить пополам цветом внутрь (это будет лицевая сторона) и с помощью кальки или копировальной бумаги перевести узор со схемы (мы приводим рисунок только одной открытки). Далее вырезать узор ножницами, начиная с самых мелких деталей и постепенно переходя к более крупным. Чтобы вырезать глаз у птички, сложить бумагу в нужном месте пополам и вырезать маленький полукруг. По такому же принципу вырезаются все симметричные детали. Чтобы вырезать асимметричные детали, нужно проколоть дырочку внутри вырезаемого пространства, ввести туда ножницы и аккуратно вырезать бумагу. Иногда прорезается линия и от нее идут различные насечки.</w:t>
            </w:r>
          </w:p>
          <w:p w14:paraId="30B265DB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 xml:space="preserve">Вырезав узор, аккуратно развернуть </w:t>
            </w:r>
            <w:proofErr w:type="spellStart"/>
            <w:r w:rsidRPr="00311069">
              <w:t>вытинанку</w:t>
            </w:r>
            <w:proofErr w:type="spellEnd"/>
            <w:r w:rsidRPr="00311069">
              <w:t xml:space="preserve"> (в процессе работы этого делать не стоит). Получилась симметричная картинка, которую нужно выровнять. Для этого положим ее в тяжелую книгу или легонько прогладим утюгом через лист бумаги.</w:t>
            </w:r>
          </w:p>
          <w:p w14:paraId="46FA4A44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 xml:space="preserve">Из листа картона вырезать прямоугольник размером 22х17 см (размер открытки может быть произвольным, главное, чтобы композиция на ней </w:t>
            </w:r>
            <w:r w:rsidRPr="00311069">
              <w:lastRenderedPageBreak/>
              <w:t xml:space="preserve">размещалась свободно). Полученный прямоугольник перегнуть пополам по вертикальной линии. Чтобы открытка складывалась легче, линию сгиба можно легонько подрезать лезвием. Пометить на лицевой стороне открытки вертикальную осевую линию. По центру </w:t>
            </w:r>
            <w:proofErr w:type="spellStart"/>
            <w:r w:rsidRPr="00311069">
              <w:t>вытинанки</w:t>
            </w:r>
            <w:proofErr w:type="spellEnd"/>
            <w:r w:rsidRPr="00311069">
              <w:t xml:space="preserve"> с изнаночной стороны нанести маленькие капельки клея и аккуратно наложить ее на картон, совмещая осевые линии. Затем постепенно приподнимать картинку справа и слева и приклеить края. Бумагу при этом не натягивать и не прижимать, чтобы не деформировать узор. Если капли клея оказались большими, излишки снять.</w:t>
            </w:r>
          </w:p>
          <w:p w14:paraId="0AFFE607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Чтобы открытка имела законченный вид, ее можно взять в рамочку, добавить надписи и т. д. Если картон открытки двухсторонний темный, внутри приклеить кусочек светлой бумаги для поздравления.</w:t>
            </w:r>
          </w:p>
          <w:p w14:paraId="232EE886" w14:textId="729940F4" w:rsidR="00004B7F" w:rsidRPr="00311069" w:rsidRDefault="00311069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В</w:t>
            </w:r>
            <w:r w:rsidR="00004B7F" w:rsidRPr="00311069">
              <w:t xml:space="preserve">се части узора в </w:t>
            </w:r>
            <w:proofErr w:type="spellStart"/>
            <w:r w:rsidR="00004B7F" w:rsidRPr="00311069">
              <w:t>вытинанке</w:t>
            </w:r>
            <w:proofErr w:type="spellEnd"/>
            <w:r w:rsidR="00004B7F" w:rsidRPr="00311069">
              <w:t xml:space="preserve"> должны соединяться между собой</w:t>
            </w:r>
            <w:r w:rsidRPr="00311069">
              <w:t xml:space="preserve">. </w:t>
            </w:r>
            <w:r w:rsidR="00004B7F" w:rsidRPr="00311069">
              <w:t xml:space="preserve">Вырезанные ажурные узоры обычно наклеивают на основу (картон, бумагу) при помощи клея, содержащего минимальное количество влаги, иначе бумага деформируется. Лучше всего подходит клеящий карандаш. Обычно сначала фиксируется центральная линия </w:t>
            </w:r>
            <w:proofErr w:type="spellStart"/>
            <w:r w:rsidR="00004B7F" w:rsidRPr="00311069">
              <w:t>вытинанки</w:t>
            </w:r>
            <w:proofErr w:type="spellEnd"/>
            <w:r w:rsidR="00004B7F" w:rsidRPr="00311069">
              <w:t xml:space="preserve"> (линия сгиба). Затем постепенно, параллельно центральной линии, клеем смазывают участки бумаги и аккуратно приклеивают их к основе с одной стороны линии сгиба, а затем то же выполняют, с другой стороны.</w:t>
            </w:r>
          </w:p>
          <w:p w14:paraId="7C1C721B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rPr>
                <w:b/>
                <w:bCs/>
              </w:rPr>
              <w:t>Технологическая последовательность</w:t>
            </w:r>
          </w:p>
          <w:p w14:paraId="6A5278EE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1. Подбор материала</w:t>
            </w:r>
          </w:p>
          <w:p w14:paraId="78F63DDD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2. Распечатка схемы деталей</w:t>
            </w:r>
          </w:p>
          <w:p w14:paraId="19B04DB6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3. Вырезание</w:t>
            </w:r>
          </w:p>
          <w:p w14:paraId="1BA1ED80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4. Склеивание</w:t>
            </w:r>
          </w:p>
          <w:p w14:paraId="2E210BB0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rPr>
                <w:b/>
                <w:bCs/>
              </w:rPr>
              <w:t>Этапы работы</w:t>
            </w:r>
          </w:p>
          <w:p w14:paraId="44CA1DA7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1.Выбрали инструменты, бумагу, переходим к подготовительному этапу работы- тщательному переносу изображения со схемы на бумагу. Для этого используем копировальную бумагу. Изображение готово, начинаем вырезать.</w:t>
            </w:r>
          </w:p>
          <w:p w14:paraId="18E06AC9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2.Вырезаем все мелкие детали.</w:t>
            </w:r>
          </w:p>
          <w:p w14:paraId="746D4FB2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3.Затем прорезаем сплошные линии контура, а также соединительные отрезки возле изображения.</w:t>
            </w:r>
          </w:p>
          <w:p w14:paraId="20976616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 xml:space="preserve">4. Пунктирные линии продавливаем </w:t>
            </w:r>
            <w:proofErr w:type="gramStart"/>
            <w:r w:rsidRPr="00311069">
              <w:t>инструментом</w:t>
            </w:r>
            <w:proofErr w:type="gramEnd"/>
            <w:r w:rsidRPr="00311069">
              <w:t xml:space="preserve"> которым может служить пустой стержень от шариковой ручки.</w:t>
            </w:r>
          </w:p>
          <w:p w14:paraId="6B342EBC" w14:textId="77777777" w:rsidR="00004B7F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5. Сгибаем заготовку по самой крупной пунктирной линии под углом 90 градусов.</w:t>
            </w:r>
          </w:p>
          <w:p w14:paraId="728AEF8D" w14:textId="03CF5EDF" w:rsidR="00723081" w:rsidRPr="00311069" w:rsidRDefault="00004B7F" w:rsidP="0031106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311069">
              <w:t>6. Надавливаем пальцами на изображение и выдавливаем его вперёд, сгибая все детали под углом 90 градусов.</w:t>
            </w:r>
          </w:p>
          <w:p w14:paraId="64E408E7" w14:textId="77777777" w:rsidR="004911B4" w:rsidRPr="00311069" w:rsidRDefault="004911B4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1069" w:rsidRPr="00311069" w14:paraId="0E69EE26" w14:textId="77777777" w:rsidTr="00311069">
        <w:trPr>
          <w:trHeight w:val="3063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14CCD3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22.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0282E2" w14:textId="61866B15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63F5D7" w14:textId="79211CA9" w:rsidR="004911B4" w:rsidRPr="00311069" w:rsidRDefault="004911B4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Форма проведения: групповая и индивидуальная</w:t>
            </w:r>
            <w:r w:rsidR="00FA294C" w:rsidRPr="00311069">
              <w:rPr>
                <w:rFonts w:ascii="Times New Roman" w:hAnsi="Times New Roman" w:cs="Times New Roman"/>
                <w:sz w:val="24"/>
                <w:szCs w:val="24"/>
              </w:rPr>
              <w:t>, презентация работ, мини-выставки</w:t>
            </w: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DAF57F" w14:textId="1BADE889" w:rsidR="004911B4" w:rsidRPr="00311069" w:rsidRDefault="004911B4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proofErr w:type="gramStart"/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обучения:  демонстрация</w:t>
            </w:r>
            <w:proofErr w:type="gramEnd"/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 готовых работ, беседа с объяснением нового материала, показ приемов </w:t>
            </w:r>
            <w:r w:rsidR="007D444B" w:rsidRPr="00311069">
              <w:rPr>
                <w:rFonts w:ascii="Times New Roman" w:hAnsi="Times New Roman" w:cs="Times New Roman"/>
                <w:sz w:val="24"/>
                <w:szCs w:val="24"/>
              </w:rPr>
              <w:t>ажурного вырезания</w:t>
            </w: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, самостоятельная  работа.</w:t>
            </w:r>
          </w:p>
          <w:p w14:paraId="0C936A83" w14:textId="3B16F471" w:rsidR="004911B4" w:rsidRPr="00311069" w:rsidRDefault="004911B4" w:rsidP="00311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Тип занятий: формирование новых знаний и умений, творческое применение их на практике (изготовление открыток, поделок для своих родных, знакомых, друзей).</w:t>
            </w:r>
          </w:p>
        </w:tc>
      </w:tr>
      <w:tr w:rsidR="00311069" w:rsidRPr="00311069" w14:paraId="34F7EA2A" w14:textId="77777777" w:rsidTr="00311069">
        <w:trPr>
          <w:trHeight w:val="2826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E1D105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23.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1C5C8C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  <w:t>Прогнозируемые результативность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73562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-улучшение качества полустационарного и стационарного социального обслуживания; </w:t>
            </w:r>
          </w:p>
          <w:p w14:paraId="7667D839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- улучшение коммуникативных навыков;</w:t>
            </w:r>
          </w:p>
          <w:p w14:paraId="08DF0AEE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- развитие воображения;</w:t>
            </w:r>
          </w:p>
          <w:p w14:paraId="6FB308A0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- заряд хорошего настроения;</w:t>
            </w:r>
          </w:p>
          <w:p w14:paraId="13C984CA" w14:textId="3EC1CD72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спектра социальных услуг в стационарном </w:t>
            </w:r>
            <w:proofErr w:type="gramStart"/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и  полустационарном</w:t>
            </w:r>
            <w:proofErr w:type="gramEnd"/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обслуживании, направленных на формирование позитивных интересов и организацию досуга граждан пожилого возраста и инвалидов.</w:t>
            </w:r>
          </w:p>
        </w:tc>
      </w:tr>
      <w:tr w:rsidR="00311069" w:rsidRPr="00311069" w14:paraId="502A2E38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DF0A40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24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990D8B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A97499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Выявление уровня достигнутых результатов осуществляется через:</w:t>
            </w:r>
          </w:p>
          <w:p w14:paraId="59EAE906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-проведение анкетирования по количественным и качественным показателям;</w:t>
            </w:r>
          </w:p>
          <w:p w14:paraId="23FA640C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-наблюдения и беседы;</w:t>
            </w:r>
          </w:p>
          <w:p w14:paraId="57DCE42B" w14:textId="77777777" w:rsidR="004911B4" w:rsidRPr="00311069" w:rsidRDefault="004911B4" w:rsidP="0031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-анализ результатов работы</w:t>
            </w:r>
          </w:p>
        </w:tc>
      </w:tr>
      <w:tr w:rsidR="004911B4" w:rsidRPr="00311069" w14:paraId="58EBF377" w14:textId="77777777" w:rsidTr="005014F9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3C0A0F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25.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5ADAFD" w14:textId="77777777" w:rsidR="004911B4" w:rsidRPr="00311069" w:rsidRDefault="004911B4" w:rsidP="0031106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Периодичность отчетности о результатах внедрения технологии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8FC100" w14:textId="77777777" w:rsidR="004911B4" w:rsidRPr="00311069" w:rsidRDefault="004911B4" w:rsidP="003110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Специалистами социально-оздоровительного отделения, стационарного отделения временного (постоянного) проживания граждан пожилого возраста и инвалидов будут </w:t>
            </w:r>
            <w:proofErr w:type="gramStart"/>
            <w:r w:rsidRPr="00311069">
              <w:rPr>
                <w:rFonts w:ascii="Times New Roman" w:hAnsi="Times New Roman" w:cs="Times New Roman"/>
                <w:sz w:val="24"/>
                <w:szCs w:val="24"/>
              </w:rPr>
              <w:t>отмечаться  изменения</w:t>
            </w:r>
            <w:proofErr w:type="gramEnd"/>
            <w:r w:rsidRPr="00311069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состояния участников проекта, будут оценены умения и навыки, полученные в процессе реализации проекта</w:t>
            </w:r>
          </w:p>
        </w:tc>
      </w:tr>
    </w:tbl>
    <w:p w14:paraId="6EE80D98" w14:textId="77777777" w:rsidR="004911B4" w:rsidRPr="00311069" w:rsidRDefault="004911B4" w:rsidP="003110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CDF625" w14:textId="77777777" w:rsidR="004911B4" w:rsidRPr="00311069" w:rsidRDefault="004911B4" w:rsidP="00311069">
      <w:pPr>
        <w:pStyle w:val="a3"/>
        <w:shd w:val="clear" w:color="auto" w:fill="FFFFFF"/>
        <w:spacing w:before="0" w:beforeAutospacing="0" w:after="150" w:afterAutospacing="0"/>
      </w:pPr>
    </w:p>
    <w:sectPr w:rsidR="004911B4" w:rsidRPr="0031106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52C2C" w14:textId="77777777" w:rsidR="00A14127" w:rsidRDefault="00A14127" w:rsidP="00311069">
      <w:pPr>
        <w:spacing w:after="0" w:line="240" w:lineRule="auto"/>
      </w:pPr>
      <w:r>
        <w:separator/>
      </w:r>
    </w:p>
  </w:endnote>
  <w:endnote w:type="continuationSeparator" w:id="0">
    <w:p w14:paraId="3B1E6058" w14:textId="77777777" w:rsidR="00A14127" w:rsidRDefault="00A14127" w:rsidP="0031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556520"/>
      <w:docPartObj>
        <w:docPartGallery w:val="Page Numbers (Bottom of Page)"/>
        <w:docPartUnique/>
      </w:docPartObj>
    </w:sdtPr>
    <w:sdtContent>
      <w:p w14:paraId="02C5D3D0" w14:textId="62DFD5DA" w:rsidR="00311069" w:rsidRDefault="0031106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8FAE29" w14:textId="77777777" w:rsidR="00311069" w:rsidRDefault="003110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C38C5" w14:textId="77777777" w:rsidR="00A14127" w:rsidRDefault="00A14127" w:rsidP="00311069">
      <w:pPr>
        <w:spacing w:after="0" w:line="240" w:lineRule="auto"/>
      </w:pPr>
      <w:r>
        <w:separator/>
      </w:r>
    </w:p>
  </w:footnote>
  <w:footnote w:type="continuationSeparator" w:id="0">
    <w:p w14:paraId="0F2BA54D" w14:textId="77777777" w:rsidR="00A14127" w:rsidRDefault="00A14127" w:rsidP="00311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0385"/>
    <w:multiLevelType w:val="multilevel"/>
    <w:tmpl w:val="8170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852BD"/>
    <w:multiLevelType w:val="multilevel"/>
    <w:tmpl w:val="C912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10C1C"/>
    <w:multiLevelType w:val="multilevel"/>
    <w:tmpl w:val="7172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65F99"/>
    <w:multiLevelType w:val="multilevel"/>
    <w:tmpl w:val="558A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B161E"/>
    <w:multiLevelType w:val="multilevel"/>
    <w:tmpl w:val="747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C6645"/>
    <w:multiLevelType w:val="multilevel"/>
    <w:tmpl w:val="8858F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74CF4"/>
    <w:multiLevelType w:val="multilevel"/>
    <w:tmpl w:val="C78E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86E1B"/>
    <w:multiLevelType w:val="multilevel"/>
    <w:tmpl w:val="B644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D5E9F"/>
    <w:multiLevelType w:val="multilevel"/>
    <w:tmpl w:val="6B18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EA41C5"/>
    <w:multiLevelType w:val="multilevel"/>
    <w:tmpl w:val="C05A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BC6F3B"/>
    <w:multiLevelType w:val="multilevel"/>
    <w:tmpl w:val="0994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1B46C0"/>
    <w:multiLevelType w:val="multilevel"/>
    <w:tmpl w:val="0250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27D0C"/>
    <w:multiLevelType w:val="multilevel"/>
    <w:tmpl w:val="1CE0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2E2FCE"/>
    <w:multiLevelType w:val="multilevel"/>
    <w:tmpl w:val="666A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201186"/>
    <w:multiLevelType w:val="multilevel"/>
    <w:tmpl w:val="E86E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16575B"/>
    <w:multiLevelType w:val="multilevel"/>
    <w:tmpl w:val="2012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3479506">
    <w:abstractNumId w:val="11"/>
  </w:num>
  <w:num w:numId="2" w16cid:durableId="1296176433">
    <w:abstractNumId w:val="8"/>
  </w:num>
  <w:num w:numId="3" w16cid:durableId="789200955">
    <w:abstractNumId w:val="2"/>
  </w:num>
  <w:num w:numId="4" w16cid:durableId="1716348924">
    <w:abstractNumId w:val="7"/>
  </w:num>
  <w:num w:numId="5" w16cid:durableId="1976179007">
    <w:abstractNumId w:val="0"/>
  </w:num>
  <w:num w:numId="6" w16cid:durableId="1142574301">
    <w:abstractNumId w:val="9"/>
  </w:num>
  <w:num w:numId="7" w16cid:durableId="2137411209">
    <w:abstractNumId w:val="3"/>
  </w:num>
  <w:num w:numId="8" w16cid:durableId="557664867">
    <w:abstractNumId w:val="4"/>
  </w:num>
  <w:num w:numId="9" w16cid:durableId="2101563290">
    <w:abstractNumId w:val="14"/>
  </w:num>
  <w:num w:numId="10" w16cid:durableId="4720172">
    <w:abstractNumId w:val="13"/>
  </w:num>
  <w:num w:numId="11" w16cid:durableId="116336542">
    <w:abstractNumId w:val="15"/>
  </w:num>
  <w:num w:numId="12" w16cid:durableId="236135623">
    <w:abstractNumId w:val="12"/>
  </w:num>
  <w:num w:numId="13" w16cid:durableId="479077222">
    <w:abstractNumId w:val="10"/>
  </w:num>
  <w:num w:numId="14" w16cid:durableId="668950156">
    <w:abstractNumId w:val="6"/>
  </w:num>
  <w:num w:numId="15" w16cid:durableId="1778134601">
    <w:abstractNumId w:val="1"/>
  </w:num>
  <w:num w:numId="16" w16cid:durableId="47657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1A"/>
    <w:rsid w:val="00004B7F"/>
    <w:rsid w:val="000A176D"/>
    <w:rsid w:val="0011201A"/>
    <w:rsid w:val="001B1AC0"/>
    <w:rsid w:val="00261EA5"/>
    <w:rsid w:val="00311069"/>
    <w:rsid w:val="003A31ED"/>
    <w:rsid w:val="003C6739"/>
    <w:rsid w:val="004911B4"/>
    <w:rsid w:val="005459FE"/>
    <w:rsid w:val="006A4107"/>
    <w:rsid w:val="00723081"/>
    <w:rsid w:val="007A6A84"/>
    <w:rsid w:val="007D444B"/>
    <w:rsid w:val="00895528"/>
    <w:rsid w:val="009C016D"/>
    <w:rsid w:val="00A14127"/>
    <w:rsid w:val="00A167BB"/>
    <w:rsid w:val="00B0084D"/>
    <w:rsid w:val="00B712A5"/>
    <w:rsid w:val="00BE16B2"/>
    <w:rsid w:val="00C42544"/>
    <w:rsid w:val="00C4291E"/>
    <w:rsid w:val="00EE5D07"/>
    <w:rsid w:val="00F65770"/>
    <w:rsid w:val="00FA294C"/>
    <w:rsid w:val="00FC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CA58"/>
  <w15:chartTrackingRefBased/>
  <w15:docId w15:val="{A09B2F7C-80A4-4E61-9E57-3E9E8BCE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1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1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1069"/>
  </w:style>
  <w:style w:type="paragraph" w:styleId="a6">
    <w:name w:val="footer"/>
    <w:basedOn w:val="a"/>
    <w:link w:val="a7"/>
    <w:uiPriority w:val="99"/>
    <w:unhideWhenUsed/>
    <w:rsid w:val="00311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1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23</cp:revision>
  <cp:lastPrinted>2023-03-28T16:42:00Z</cp:lastPrinted>
  <dcterms:created xsi:type="dcterms:W3CDTF">2023-03-23T07:16:00Z</dcterms:created>
  <dcterms:modified xsi:type="dcterms:W3CDTF">2023-03-28T16:49:00Z</dcterms:modified>
</cp:coreProperties>
</file>