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:rsidRPr="00B423C5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183297BD" w:rsidR="0033074D" w:rsidRPr="00B423C5" w:rsidRDefault="006139BA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Литотерапия – инновационный метод в коррекционной работе с детьми с ограниченными возможностями»</w:t>
            </w:r>
          </w:p>
        </w:tc>
      </w:tr>
      <w:tr w:rsidR="0033074D" w:rsidRPr="00B423C5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078C4CE5" w:rsidR="0033074D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Здоровьесберегающая и</w:t>
            </w:r>
            <w:r w:rsidR="006139BA" w:rsidRPr="00B423C5">
              <w:rPr>
                <w:rFonts w:ascii="Times New Roman" w:hAnsi="Times New Roman" w:cs="Times New Roman"/>
                <w:sz w:val="28"/>
                <w:szCs w:val="28"/>
              </w:rPr>
              <w:t>нновационная технология социально – п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едагогической </w:t>
            </w:r>
            <w:r w:rsidR="006139BA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  реабилитации</w:t>
            </w:r>
          </w:p>
        </w:tc>
      </w:tr>
      <w:tr w:rsidR="0033074D" w:rsidRPr="00B423C5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3EB1" w14:textId="77777777" w:rsidR="000A1C7C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3FDD3" w14:textId="2C6EB2BA" w:rsidR="000A1C7C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В настоящее время возрастает интерес специалистов к проблеме оказания коррекционно-развивающей помощи детям с интеллектуальными нарушениями. Педагоги считают, важно пробудить интерес в процессе коррекционного занятия с ребёнком с ОВЗ, развивать его познавательные процессы, эмоционально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волевые и личностные качества. Здесь одним из инновационных методов в коррекционной работе с детьми с ограниченными возможностями здоровья выступает игротерапия с элементами литотерапии.</w:t>
            </w:r>
          </w:p>
          <w:p w14:paraId="7C3F8022" w14:textId="657E5D3E" w:rsidR="0033074D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Литотерапия  – лечение с помощью натуральных камней, нетрадиционная методика, ставшая популярной в последнее время. В более широком понимании, литотерапия – это любое использование природных минеральных веществ (песок, камни, глина и пр.) с целью воздействия на организм человека. Камни разного цвета и размера можно собрать на море, речном берегу или просто купить в магазине декора. Главное, они должны быть натуральными, округлыми, гладкими на ощупь. Перед использованием камни желательно согреть (например, на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солнце). Тогда благотворное воздействие массажа усилится, поскольку тепло камней улучшит кровообращение. </w:t>
            </w:r>
          </w:p>
        </w:tc>
      </w:tr>
      <w:tr w:rsidR="0033074D" w:rsidRPr="00B423C5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B6E3" w14:textId="47DEFCC4" w:rsidR="000A1C7C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69746360"/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-поиск способов повышения эффективности полустационарного,с социального обслуживания;</w:t>
            </w:r>
            <w:bookmarkEnd w:id="0"/>
          </w:p>
          <w:p w14:paraId="2CF2EB94" w14:textId="37BF9D43" w:rsidR="000A1C7C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звестно, что у детей с интеллектуальными и речевыми отклонениями наблюдаются нарушения эмоционально-волевой сферы и координации движений, низкий уровень развития мелкой моторики рук. Благодаря использованию элементов литотерапии на коррекционно-развивающих занятиях развивается речь, внимание, мышление, память, преодолеваются личностные нарушения и моторное недоразвитие</w:t>
            </w:r>
          </w:p>
          <w:p w14:paraId="1A830D45" w14:textId="7E44639B" w:rsidR="000A1C7C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05303" w14:textId="452F070D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357201, Ставропольский край, г. Минеральные Воды улица Фрунзе,д.52</w:t>
            </w:r>
          </w:p>
        </w:tc>
      </w:tr>
      <w:tr w:rsidR="0033074D" w:rsidRPr="00B423C5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8-87922-7-67-36</w:t>
            </w:r>
          </w:p>
        </w:tc>
      </w:tr>
      <w:tr w:rsidR="0033074D" w:rsidRPr="00B423C5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</w:p>
        </w:tc>
      </w:tr>
      <w:tr w:rsidR="0033074D" w:rsidRPr="00B423C5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423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cson16@minsoc26.ru</w:t>
              </w:r>
            </w:hyperlink>
          </w:p>
          <w:p w14:paraId="79EF49D9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2E84197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33074D" w:rsidRPr="00B423C5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102EBC1C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 Мещерякова Е.В.</w:t>
            </w:r>
          </w:p>
        </w:tc>
      </w:tr>
      <w:tr w:rsidR="0033074D" w:rsidRPr="00B423C5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Автор  материалов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365F53F2" w:rsidR="0033074D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Галдина В.И.</w:t>
            </w:r>
          </w:p>
        </w:tc>
      </w:tr>
      <w:tr w:rsidR="0033074D" w:rsidRPr="00B423C5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Дата  утверждения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17E67D45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 № 1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14074E0" w14:textId="16BC6914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3074D" w:rsidRPr="00B423C5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A10B" w14:textId="2DCB52A0" w:rsidR="0033074D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Семушкина С.С.</w:t>
            </w:r>
          </w:p>
          <w:p w14:paraId="6F313EE7" w14:textId="6C2DA1C8" w:rsidR="000A1C7C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Бервинова К.И.</w:t>
            </w:r>
          </w:p>
          <w:p w14:paraId="1C98A41D" w14:textId="2DA477CF" w:rsidR="000A1C7C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Галдина В.И.</w:t>
            </w:r>
          </w:p>
        </w:tc>
      </w:tr>
      <w:tr w:rsidR="0033074D" w:rsidRPr="00B423C5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08263B1C" w:rsidR="0033074D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7C55C096" w:rsidR="0033074D" w:rsidRPr="00B423C5" w:rsidRDefault="000A1C7C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Получатели социальных услуг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отделения реабилитации детей и подростков с ограниченными возможностями здоровья</w:t>
            </w:r>
          </w:p>
        </w:tc>
      </w:tr>
      <w:tr w:rsidR="0033074D" w:rsidRPr="00B423C5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33074D" w:rsidRPr="00B423C5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992D" w14:textId="77777777" w:rsidR="0033074D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Несмотря на активное использование в образовании интерактивных средств обучения, которые, несомненно, привлекают дошкольников своей яркостью и динамичностью в подаче информации, современные дети все же не теряют живого интереса к различным природным материалам. Дети увлеченно рассматривают натуральные камешки, перебирают их, охотно играют с песком и водой. Это открывает широкие возможности по использованию инновационных здоровьесберегающих технологий, в основе которых лежит применение объектов неживой природы.</w:t>
            </w:r>
          </w:p>
          <w:p w14:paraId="46C4FF35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литотерапии является универсальной, поскольку позволяет осуществлять ее интеграцию с другими здоровьесберегающими технологиями, такими как акватерапия, пескотерапия, арт-терапия, дыхательная и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артикуляционная гимнастика, пальчиковая гимнастика и самомассаж, нейроигры.</w:t>
            </w:r>
          </w:p>
          <w:p w14:paraId="4EB6C561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Игры с морскими камнями можно сочетать с пескотерапией: выкладывать дорожки, картины, прятать и отыскивать камни в обычном и кинетическом песке, отраженно проговаривая при этом необходимый речевой материал, например, для автоматизации звуков.</w:t>
            </w:r>
          </w:p>
          <w:p w14:paraId="54BEF55A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Применение литотерапии совместно с акватерапией (используется бассейн с водой или гидрогелем) дает возможность бросать различные камни (с картинками, расписанные и неоформленные) в воду или гидрогель, разглядывать их в воде, доставать из бассейна. В процессе такой «морской рыбалки» легко закрепить с детьми названия обитателей морей и океанов и их детенышей.</w:t>
            </w:r>
          </w:p>
          <w:p w14:paraId="7EF24DFD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Методы литотерапии позволяют выполнять самомассаж рук с помощью разнообразных приемов: перекатывая камни разных форм по ладони, поглаживая ладонью камни с гладкой и шероховатой поверхностью, сжимая их в кулачках, погружая руки в сухой бассейн с мелкими камешками. Такой самомассаж можно проводить с элементами контрастотермии, используя поочередно холодные и предварительно нагретые камни, что усиливает приток крови к тканям (фото 3). Все массажные движения выполняются с речевым сопровождением. Дорожки здоровья, выложенные на ковриках из крупной и мелкой гальки, позволяют выполнять приятный и полезный детям самомассаж стоп.</w:t>
            </w:r>
          </w:p>
          <w:p w14:paraId="30A6E835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упражнений на выработку целенаправленной воздушной струи, когда необходимо найти спрятанные в песке камни, раздувая песок через трубочку, позволяет детям почувствовать себя настоящими сыщиками. Процесс поиска камней в песке очень мотивирует детей, поддерживает их познавательный интерес и повышает концентрацию и устойчивость внимания.</w:t>
            </w:r>
          </w:p>
          <w:p w14:paraId="3123786E" w14:textId="14E7F0FD" w:rsidR="00D817F5" w:rsidRPr="00B423C5" w:rsidRDefault="00D817F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применением этой инновационной здоровьесберегающей технологии является для детей с ограниченными возможностями здоровья неутомительной, разнообразной, эмоционально приятной, оказывая таким образом благоприятное воздействие не только на их физическое, но и на психоэмоциональное здоровье.</w:t>
            </w:r>
          </w:p>
          <w:p w14:paraId="5CD4978B" w14:textId="1478D166" w:rsidR="00D817F5" w:rsidRPr="00B423C5" w:rsidRDefault="00D817F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Вовлечь родителей в совместную работу по укреплению и сохранению здоровья детей с ОВЗ позволяет реализация совместной проектной деятельности. Собирая семейные коллекции камней, используя морскую гальку в совместном творчестве, разучивая нейро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упражнения с камнями, родители становятся не только союзниками педагогу, но и помощниками своим детям в развитии и здоровьесбережении</w:t>
            </w:r>
          </w:p>
          <w:p w14:paraId="21144E35" w14:textId="77777777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927D8" w14:textId="4C1CBD0B" w:rsidR="006D35C4" w:rsidRPr="00B423C5" w:rsidRDefault="006D35C4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Используемые ресурсы</w:t>
            </w:r>
          </w:p>
          <w:p w14:paraId="47654AE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82C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потребностей получателей социальных услуг в данной услуге, планирование мероприятий реализации проекта, освещение в СМИ.</w:t>
            </w:r>
          </w:p>
          <w:p w14:paraId="34D2BF91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CD– проигрыватель,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музыкальное сопровождение (классические и релаксационные композиции), проектор для презентаций и демонстрации фотографий сюжетов. </w:t>
            </w:r>
          </w:p>
          <w:p w14:paraId="626DAA0E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отовые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сюжетные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--д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емонстрационный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для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амешки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разных размеров, цветов, форм, структуры, состава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A606909" w14:textId="77777777" w:rsidR="001B3616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олевая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арома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сухоцветы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E4A1F1" w14:textId="1AAEF7C3" w:rsidR="007B3905" w:rsidRPr="00B423C5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ешочки, свечи, песок, емкости разных форм и размеров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6BFFB6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используются такие техники работы, ка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ADE4E33" w14:textId="1BFDB53A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сказкотерапия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элементы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сюжетных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карт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схем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подача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материал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через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сказку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применением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части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структур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сказко</w:t>
            </w:r>
            <w:r w:rsidR="001B3616">
              <w:rPr>
                <w:rFonts w:ascii="Times New Roman" w:eastAsia="HGPMinchoE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терапевтических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занятий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Т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Д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Зинкевич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Евстегнеевой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14:paraId="3A897C0C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изотерапия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рисование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красками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на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камнях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выкладывание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сюжетов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создание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мандал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14:paraId="133C0639" w14:textId="00C78211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литотерапия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различные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камешки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для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выкладывания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сказочного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сюжета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3956F7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клоунтерапия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вариативный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характер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целью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гармонизации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занятия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выстраивания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взаимоотношений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между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детьми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сплочение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CA0F4A" w14:textId="485F973A" w:rsidR="00B423C5" w:rsidRPr="00B423C5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музыкотерапия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прослушивание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различной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музыки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использование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релаксационной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музыки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на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каждом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занятии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A8CA0F3" w14:textId="6AEF7CC0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44C2E" w14:textId="4A72607E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3060" w14:textId="1E1E4840" w:rsidR="001B3616" w:rsidRPr="00B423C5" w:rsidRDefault="0033074D" w:rsidP="001B3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эмоциональной сферы </w:t>
            </w:r>
            <w:r w:rsidR="001B3616">
              <w:rPr>
                <w:rFonts w:ascii="Times New Roman" w:hAnsi="Times New Roman" w:cs="Times New Roman"/>
                <w:sz w:val="28"/>
                <w:szCs w:val="28"/>
              </w:rPr>
              <w:t>получателей социальных услуг</w:t>
            </w:r>
          </w:p>
          <w:p w14:paraId="2B03AA61" w14:textId="69C9F007" w:rsidR="007B3905" w:rsidRPr="00B423C5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C0E5" w14:textId="5F0DC7A3" w:rsidR="006D35C4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автоматизация и дифференциация звуков за счет проговаривания 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lastRenderedPageBreak/>
              <w:t>названий предметов на камнях с картинками;</w:t>
            </w:r>
          </w:p>
          <w:p w14:paraId="390DDA19" w14:textId="5179E01B" w:rsidR="006D35C4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>звуковой анализ и синтез, обозначая наличие, место или количество звуков в слове с помощью камней;</w:t>
            </w:r>
          </w:p>
          <w:p w14:paraId="6374C0CE" w14:textId="2F671100" w:rsidR="006D35C4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>закрепление графического образа буквы путем выкладывания, достраивания недостающих элементов буквы до целой из гальки разной формы;</w:t>
            </w:r>
          </w:p>
          <w:p w14:paraId="111582DE" w14:textId="3F770668" w:rsidR="006D35C4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>коррекция слоговой структуры слов посредством выкладывания визуально-ритмических рядов, чередуя камни разной формы, размера или окраски;</w:t>
            </w:r>
          </w:p>
          <w:p w14:paraId="014A44EF" w14:textId="2E46E9FE" w:rsidR="006D35C4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>обогащение и активизация словаря, используя камни с предметными картинками и дополнительный дидактический, иллюстративный и игровой материал;</w:t>
            </w:r>
          </w:p>
          <w:p w14:paraId="194346D7" w14:textId="73C26B91" w:rsidR="006D35C4" w:rsidRPr="00B423C5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 xml:space="preserve">     -</w:t>
            </w:r>
            <w:r w:rsidR="006D35C4" w:rsidRPr="006D35C4"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  <w:t>усвоение лексических и грамматических средств языка и развитие связной речи, применяя все разнообразие камней</w:t>
            </w:r>
            <w:r w:rsidR="00D817F5" w:rsidRPr="00B423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C06842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  <w:r w:rsidR="00D817F5" w:rsidRPr="00B423C5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17F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процессов, произвольного внимания, памяти, мышления, развитию творческого воображения и фантазии, зрительно-пространственной ориентировки, межполушарного взаимодействия, тактильно-кинестетической чувствительности, снятию эмоционального и мышечного напряжения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8B14FB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самооценки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 услуг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14:paraId="4FBF6647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-ф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умения детей выстраивать позитивные взаимоотношения;</w:t>
            </w:r>
          </w:p>
          <w:p w14:paraId="3083A5CC" w14:textId="77777777" w:rsidR="001B3616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настроения и снижения уровня тревожности у детей  в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привычной социальной среде;  </w:t>
            </w:r>
          </w:p>
          <w:p w14:paraId="1730B34D" w14:textId="47B7F934" w:rsidR="00B423C5" w:rsidRPr="006D35C4" w:rsidRDefault="001B3616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лучшение эмоциональных отношений в семье на фоне внедрения методики литотерапии</w:t>
            </w:r>
          </w:p>
          <w:p w14:paraId="18804FD6" w14:textId="19211556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2DF4" w14:textId="77777777" w:rsidR="001B3616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Этапы проведения занятий: </w:t>
            </w:r>
          </w:p>
          <w:p w14:paraId="4871F441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Организационный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3E787AF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Введение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детей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групповую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работу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ритуал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входа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сказко</w:t>
            </w:r>
            <w:r w:rsidR="001B3616">
              <w:rPr>
                <w:rFonts w:ascii="Times New Roman" w:eastAsia="HGPMinchoE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терапевтическое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занятие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02F7C2D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Основной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B16CA9F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Погружение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сказко</w:t>
            </w:r>
            <w:r w:rsidR="001B3616">
              <w:rPr>
                <w:rFonts w:ascii="Times New Roman" w:eastAsia="HGPMinchoE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терапевтический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процесс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Ситуация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выбора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Активизация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работы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бессознательного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Фиксация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вербальных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реакций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ребенка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для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последующей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интерпретации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Актуализация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чувств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ребенка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D32F32C" w14:textId="77777777" w:rsidR="001B3616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Завершающий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DB86F7A" w14:textId="646837D6" w:rsidR="000A1C7C" w:rsidRPr="00B423C5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Наблюдение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за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ребенком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Медитативный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момент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Возвращение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в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ситуацию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«здесь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сейчас»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через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ритуал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прощания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рефлексию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Терапия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помощью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сюжетных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линий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на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основе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eastAsia="HGPMinchoE" w:hAnsi="Times New Roman" w:cs="Times New Roman"/>
                <w:sz w:val="28"/>
                <w:szCs w:val="28"/>
              </w:rPr>
              <w:t>ка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рт-схем Т.И. Гризик (составления сказки).</w:t>
            </w:r>
          </w:p>
          <w:p w14:paraId="507A9493" w14:textId="476C3BF6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3DB07702" w14:textId="77777777" w:rsidTr="0033074D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8162" w14:textId="266FF58A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технологии позволит разнообразить досуг 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>получателей услуг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EC002C1" w14:textId="6CB2D95D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-улучшение эмоционального состояния</w:t>
            </w:r>
            <w:r w:rsidR="000A1C7C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 услуг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736802D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качества  социального обслуживания; </w:t>
            </w:r>
          </w:p>
          <w:p w14:paraId="30E024ED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 улучшение общего самочувствия получателей социальных услуг;</w:t>
            </w:r>
          </w:p>
          <w:p w14:paraId="21F56520" w14:textId="17645D1D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-расширение спектра оздоровительных  и реабилитационных социальных услуг в полустационарном   социальном обслуживании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307E13" w14:textId="0054D431" w:rsidR="003B6746" w:rsidRPr="00B423C5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074D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нормализация или оптимизация психического состояния получателей социальных услуг; </w:t>
            </w:r>
          </w:p>
          <w:p w14:paraId="0EC03B37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 расширение кругозора получателей социальных услуг</w:t>
            </w:r>
          </w:p>
          <w:p w14:paraId="149847AF" w14:textId="77777777" w:rsidR="007B3905" w:rsidRPr="00B423C5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91156" w14:textId="77777777" w:rsidR="00731308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Эффект — эмоциональный фон у детей стабильный, положительный в течение дня, сплоченность между детьми на высоком уровне, прослеживается благоприятный психологический  климат в коллективе. </w:t>
            </w:r>
          </w:p>
          <w:p w14:paraId="4D62FC8C" w14:textId="77777777" w:rsidR="00731308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По отзывам родителей взаимоотношения внутри семьи стали благополучными, теплыми, дружескими. </w:t>
            </w:r>
          </w:p>
          <w:p w14:paraId="3C0A2064" w14:textId="77777777" w:rsidR="00731308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работы для детей: </w:t>
            </w:r>
          </w:p>
          <w:p w14:paraId="2E392BBD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снижение агрессивности в группах; желание находиться в хорошем настроении; высокие темпы социализации и адаптации. установление положительного психоэмоционального фона; снижение уровня заболеваемости (психосоматический компонент); положительное личностное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E926CC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5534E" w14:textId="77777777" w:rsidR="00731308" w:rsidRDefault="007B390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для усвоение родителей: 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возможность актуализаци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развития ребенка (мини-консультации); </w:t>
            </w:r>
          </w:p>
          <w:p w14:paraId="5E354BF9" w14:textId="638D6006" w:rsidR="007B3905" w:rsidRPr="00B423C5" w:rsidRDefault="00731308" w:rsidP="00731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>актуализация навыка слышать своих детей и по-новому взаимодействовать с 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390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выстраивания новых моделей отношений с ребенком.</w:t>
            </w:r>
          </w:p>
        </w:tc>
      </w:tr>
      <w:tr w:rsidR="0033074D" w:rsidRPr="00B423C5" w14:paraId="47EC6CE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инновационной 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F32" w14:textId="0694D59B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жизни </w:t>
            </w:r>
            <w:r w:rsidR="003B6746" w:rsidRPr="00B423C5">
              <w:rPr>
                <w:rFonts w:ascii="Times New Roman" w:hAnsi="Times New Roman" w:cs="Times New Roman"/>
                <w:sz w:val="28"/>
                <w:szCs w:val="28"/>
              </w:rPr>
              <w:t>получателей услуг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внедрения новых технологий, ориентированных на конкретный результат в их интересах.</w:t>
            </w:r>
          </w:p>
          <w:p w14:paraId="2431CE46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технологии  формируется на основании  анализа творческих работ, свидетельствующих об улучшении психо - эмоционального состояния получателей социальных услуг</w:t>
            </w:r>
          </w:p>
          <w:p w14:paraId="42FA00E5" w14:textId="77777777" w:rsidR="00B423C5" w:rsidRPr="00B423C5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D811C" w14:textId="77777777" w:rsidR="00731308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Критерии: </w:t>
            </w:r>
          </w:p>
          <w:p w14:paraId="325B9840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личностных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ресурсов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A511F02" w14:textId="77777777" w:rsidR="00731308" w:rsidRDefault="00B423C5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коммуникативных навыков, навыков рефлексии</w:t>
            </w:r>
            <w:r w:rsidR="007313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434FF0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волевых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качеств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снятие(уменьшение) психического напряжения, тревоги, агрессивности, страхов; </w:t>
            </w:r>
          </w:p>
          <w:p w14:paraId="56FACBC2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 снятие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барьеров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общении; </w:t>
            </w:r>
          </w:p>
          <w:p w14:paraId="39E85DEF" w14:textId="77777777" w:rsidR="00731308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адекватное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выражение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эмоций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C3143F" w14:textId="22686308" w:rsidR="0033074D" w:rsidRPr="00B423C5" w:rsidRDefault="00731308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23C5" w:rsidRPr="00B423C5">
              <w:rPr>
                <w:rFonts w:ascii="Times New Roman" w:hAnsi="Times New Roman" w:cs="Times New Roman"/>
                <w:sz w:val="28"/>
                <w:szCs w:val="28"/>
              </w:rPr>
              <w:t>повышение родительской компетентности в вопросах физического и психического развития и здоровья ребенка.</w:t>
            </w:r>
          </w:p>
        </w:tc>
      </w:tr>
      <w:tr w:rsidR="0033074D" w:rsidRPr="00B423C5" w14:paraId="168DEFE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2464FAB3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 устные и письменные отзывы об участии в  </w:t>
            </w:r>
            <w:r w:rsidR="003B6746" w:rsidRPr="00B423C5">
              <w:rPr>
                <w:rFonts w:ascii="Times New Roman" w:hAnsi="Times New Roman" w:cs="Times New Roman"/>
                <w:sz w:val="28"/>
                <w:szCs w:val="28"/>
              </w:rPr>
              <w:t>инновационной технологии</w:t>
            </w: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F792D2" w14:textId="19ABEF25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 справки по итогам тематических проверок в отделениях, участвующих во внедрении технологии</w:t>
            </w:r>
          </w:p>
          <w:p w14:paraId="2AC88437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эффект применяемой технологии: </w:t>
            </w:r>
          </w:p>
          <w:p w14:paraId="69850A9E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-полноценное межличностное общение получателей услуг; </w:t>
            </w:r>
          </w:p>
          <w:p w14:paraId="2FF54B08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-стабилизация эмоционального состояния, поглощающего негативную энергию; </w:t>
            </w:r>
          </w:p>
          <w:p w14:paraId="704C4081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общего самочувствия, снятие мышечной напряженности; </w:t>
            </w:r>
          </w:p>
          <w:p w14:paraId="38538375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- раскрытие творческого потенциала, воображения, фантазии, овладение навыками профессионального мастерства</w:t>
            </w:r>
          </w:p>
          <w:p w14:paraId="76E6FD3C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:rsidRPr="00B423C5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Периодичность отчетности о результатах внедрения технологии(годовая,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Pr="00B423C5" w:rsidRDefault="0033074D" w:rsidP="00B4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C5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</w:tr>
    </w:tbl>
    <w:p w14:paraId="2B29989C" w14:textId="77777777" w:rsidR="0033074D" w:rsidRPr="00B423C5" w:rsidRDefault="0033074D" w:rsidP="00B423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41A9B66C" w14:textId="77777777" w:rsidR="00731308" w:rsidRPr="00B423C5" w:rsidRDefault="00731308" w:rsidP="00731308">
      <w:pPr>
        <w:jc w:val="both"/>
        <w:rPr>
          <w:rFonts w:ascii="Times New Roman" w:hAnsi="Times New Roman" w:cs="Times New Roman"/>
          <w:sz w:val="28"/>
          <w:szCs w:val="28"/>
        </w:rPr>
      </w:pPr>
      <w:r w:rsidRPr="00B423C5">
        <w:rPr>
          <w:rFonts w:ascii="Times New Roman" w:hAnsi="Times New Roman" w:cs="Times New Roman"/>
          <w:sz w:val="28"/>
          <w:szCs w:val="28"/>
        </w:rPr>
        <w:t xml:space="preserve">Выявлен эмоциональный фон детей контрольной и экспериментальной групп на 9% (в сравнении с контрольной- 2%); </w:t>
      </w:r>
      <w:r w:rsidRPr="00B423C5">
        <w:rPr>
          <w:rFonts w:ascii="Segoe UI Symbol" w:hAnsi="Segoe UI Symbol" w:cs="Segoe UI Symbol"/>
          <w:sz w:val="28"/>
          <w:szCs w:val="28"/>
        </w:rPr>
        <w:t>✔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Повышена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самооценка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детей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экспериментальной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группы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на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31% (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сравнении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контрольной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-11%); </w:t>
      </w:r>
      <w:r w:rsidRPr="00B423C5">
        <w:rPr>
          <w:rFonts w:ascii="Segoe UI Symbol" w:hAnsi="Segoe UI Symbol" w:cs="Segoe UI Symbol"/>
          <w:sz w:val="28"/>
          <w:szCs w:val="28"/>
        </w:rPr>
        <w:t>✔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Сформированы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умения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детей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выстраивать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позитивные</w:t>
      </w:r>
      <w:r w:rsidRPr="00B423C5">
        <w:rPr>
          <w:rFonts w:ascii="Times New Roman" w:hAnsi="Times New Roman" w:cs="Times New Roman"/>
          <w:sz w:val="28"/>
          <w:szCs w:val="28"/>
        </w:rPr>
        <w:t xml:space="preserve"> 9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взаимоотношения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условиях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группы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детского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сада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уровень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взаимности</w:t>
      </w:r>
      <w:r w:rsidRPr="00B423C5">
        <w:rPr>
          <w:rFonts w:ascii="Times New Roman" w:hAnsi="Times New Roman" w:cs="Times New Roman"/>
          <w:sz w:val="28"/>
          <w:szCs w:val="28"/>
        </w:rPr>
        <w:t>-21% (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сравнении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контрольной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- 0%); </w:t>
      </w:r>
      <w:r w:rsidRPr="00B423C5">
        <w:rPr>
          <w:rFonts w:ascii="Segoe UI Symbol" w:hAnsi="Segoe UI Symbol" w:cs="Segoe UI Symbol"/>
          <w:sz w:val="28"/>
          <w:szCs w:val="28"/>
        </w:rPr>
        <w:t>✔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Снижение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уровня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тревожности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детей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экспериментальной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группы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привычной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социальной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среде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группы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детского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сада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на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13% (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сравнении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контрольной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- 0%); </w:t>
      </w:r>
      <w:r w:rsidRPr="00B423C5">
        <w:rPr>
          <w:rFonts w:ascii="Segoe UI Symbol" w:hAnsi="Segoe UI Symbol" w:cs="Segoe UI Symbol"/>
          <w:sz w:val="28"/>
          <w:szCs w:val="28"/>
        </w:rPr>
        <w:t>✔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Повышение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ППС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у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детей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экспериментальной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группы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семье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на</w:t>
      </w:r>
      <w:r w:rsidRPr="00B423C5">
        <w:rPr>
          <w:rFonts w:ascii="Times New Roman" w:hAnsi="Times New Roman" w:cs="Times New Roman"/>
          <w:sz w:val="28"/>
          <w:szCs w:val="28"/>
        </w:rPr>
        <w:t xml:space="preserve"> 15% (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в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сравнении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с</w:t>
      </w:r>
      <w:r w:rsidRPr="00B423C5">
        <w:rPr>
          <w:rFonts w:ascii="Times New Roman" w:hAnsi="Times New Roman" w:cs="Times New Roman"/>
          <w:sz w:val="28"/>
          <w:szCs w:val="28"/>
        </w:rPr>
        <w:t xml:space="preserve"> </w:t>
      </w:r>
      <w:r w:rsidRPr="00B423C5">
        <w:rPr>
          <w:rFonts w:ascii="Times New Roman" w:eastAsia="HGPMinchoE" w:hAnsi="Times New Roman" w:cs="Times New Roman"/>
          <w:sz w:val="28"/>
          <w:szCs w:val="28"/>
        </w:rPr>
        <w:t>контрольной</w:t>
      </w:r>
      <w:r w:rsidRPr="00B423C5">
        <w:rPr>
          <w:rFonts w:ascii="Times New Roman" w:hAnsi="Times New Roman" w:cs="Times New Roman"/>
          <w:sz w:val="28"/>
          <w:szCs w:val="28"/>
        </w:rPr>
        <w:t>- 4%</w:t>
      </w:r>
    </w:p>
    <w:p w14:paraId="7B78D7B6" w14:textId="26C82AD2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082DA5F5" w:rsidR="0054769C" w:rsidRDefault="007B3905">
      <w:r>
        <w:t xml:space="preserve">Литотерапия легла на коррекцию мировосприятия целого детского коллектива по запросу родителей. Необходимо было преодолеть разобщенность коллектива, общее недоверие к воспитателям, нервозность, агрессию, низкую познавательную активность, устранить зажимы и блоки, связанные с общением, адаптацией в социуме, адекватной самооценкой. Основой коррекции стала гармонизация детско-родительских отношений. Программа прекрасно подошла для данной возрастной категории, выбранные инструменты помогли ускорить положительные процессы в жизни группы. За время такой работы удалось кардинально изменить отношение детей к своему коллективу, к себе, к старшим. Наблюдаются изменения в уровнях коммуникации, эмпатии и выстраивания отношений со значимым социальным окружением. Общие характеристики коллектива изменились: дети стали более открытые, отзывчивые, позитивно настроенные. Настроения в группе стали более ровными, зародились дружеские отношения. Благодаря активному участию родителей в процессе работы, выявились и были скорректированы и отношения в семье. Родители по-новому посмотрели на проблемы </w:t>
      </w:r>
      <w:r>
        <w:lastRenderedPageBreak/>
        <w:t>воспитания дошкольников, освоили новые модели общения со своими детьми. Более того: действие программы выплеснулось за пределы кабинета педагога и продолжалось непосредственно в семьях. С каждым последующим занятием мы получали все больше обратной связи из семей</w:t>
      </w:r>
    </w:p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4032" w14:textId="77777777" w:rsidR="00961D0E" w:rsidRDefault="00961D0E" w:rsidP="006139BA">
      <w:r>
        <w:separator/>
      </w:r>
    </w:p>
  </w:endnote>
  <w:endnote w:type="continuationSeparator" w:id="0">
    <w:p w14:paraId="074DE026" w14:textId="77777777" w:rsidR="00961D0E" w:rsidRDefault="00961D0E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AED6" w14:textId="77777777" w:rsidR="00961D0E" w:rsidRDefault="00961D0E" w:rsidP="006139BA">
      <w:r>
        <w:separator/>
      </w:r>
    </w:p>
  </w:footnote>
  <w:footnote w:type="continuationSeparator" w:id="0">
    <w:p w14:paraId="0629559D" w14:textId="77777777" w:rsidR="00961D0E" w:rsidRDefault="00961D0E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658BB"/>
    <w:multiLevelType w:val="multilevel"/>
    <w:tmpl w:val="8F48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093560">
    <w:abstractNumId w:val="1"/>
  </w:num>
  <w:num w:numId="2" w16cid:durableId="1675650653">
    <w:abstractNumId w:val="0"/>
  </w:num>
  <w:num w:numId="3" w16cid:durableId="118201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0A1C7C"/>
    <w:rsid w:val="001B3616"/>
    <w:rsid w:val="001E4FBA"/>
    <w:rsid w:val="002151BE"/>
    <w:rsid w:val="0033074D"/>
    <w:rsid w:val="003B6746"/>
    <w:rsid w:val="0050704D"/>
    <w:rsid w:val="0054769C"/>
    <w:rsid w:val="005B4838"/>
    <w:rsid w:val="006139BA"/>
    <w:rsid w:val="006D35C4"/>
    <w:rsid w:val="00731308"/>
    <w:rsid w:val="007A6A84"/>
    <w:rsid w:val="007B3905"/>
    <w:rsid w:val="007E4374"/>
    <w:rsid w:val="00961D0E"/>
    <w:rsid w:val="00B423C5"/>
    <w:rsid w:val="00C42544"/>
    <w:rsid w:val="00D817F5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character" w:styleId="af3">
    <w:name w:val="Emphasis"/>
    <w:basedOn w:val="a0"/>
    <w:uiPriority w:val="20"/>
    <w:qFormat/>
    <w:rsid w:val="006D3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2025-05-31T06:38:00Z</cp:lastPrinted>
  <dcterms:created xsi:type="dcterms:W3CDTF">2025-05-31T06:24:00Z</dcterms:created>
  <dcterms:modified xsi:type="dcterms:W3CDTF">2025-07-02T13:09:00Z</dcterms:modified>
</cp:coreProperties>
</file>