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2A34B" w14:textId="77777777" w:rsidR="00CF75D1" w:rsidRDefault="00CF75D1" w:rsidP="00CF75D1">
      <w:pPr>
        <w:pStyle w:val="ConsPlusTitlePage"/>
      </w:pPr>
      <w:r>
        <w:t xml:space="preserve">Документ предоставлен </w:t>
      </w:r>
      <w:hyperlink r:id="rId4" w:history="1">
        <w:r>
          <w:rPr>
            <w:color w:val="0000FF"/>
          </w:rPr>
          <w:t>КонсультантПлюс</w:t>
        </w:r>
      </w:hyperlink>
      <w:r>
        <w:br/>
      </w:r>
    </w:p>
    <w:p w14:paraId="2CDF5953" w14:textId="77777777" w:rsidR="00CF75D1" w:rsidRDefault="00CF75D1" w:rsidP="00CF75D1">
      <w:pPr>
        <w:pStyle w:val="ConsPlusNormal"/>
        <w:jc w:val="both"/>
        <w:outlineLvl w:val="0"/>
      </w:pPr>
    </w:p>
    <w:p w14:paraId="0F72A045" w14:textId="77777777" w:rsidR="00CF75D1" w:rsidRDefault="00CF75D1" w:rsidP="00CF75D1">
      <w:pPr>
        <w:pStyle w:val="ConsPlusNormal"/>
        <w:jc w:val="right"/>
      </w:pPr>
      <w:r>
        <w:t>Официальный перевод на русский язык</w:t>
      </w:r>
    </w:p>
    <w:p w14:paraId="3B7B25BF" w14:textId="77777777" w:rsidR="00CF75D1" w:rsidRDefault="00CF75D1" w:rsidP="00CF75D1">
      <w:pPr>
        <w:pStyle w:val="ConsPlusNormal"/>
        <w:jc w:val="right"/>
      </w:pPr>
    </w:p>
    <w:p w14:paraId="7E63F071" w14:textId="77777777" w:rsidR="00CF75D1" w:rsidRDefault="00CF75D1" w:rsidP="00CF75D1">
      <w:pPr>
        <w:pStyle w:val="ConsPlusTitle"/>
        <w:jc w:val="center"/>
      </w:pPr>
      <w:r>
        <w:t>КОНВЕНЦИЯ</w:t>
      </w:r>
    </w:p>
    <w:p w14:paraId="5B0C1A02" w14:textId="77777777" w:rsidR="00CF75D1" w:rsidRDefault="00CF75D1" w:rsidP="00CF75D1">
      <w:pPr>
        <w:pStyle w:val="ConsPlusTitle"/>
        <w:jc w:val="center"/>
      </w:pPr>
      <w:r>
        <w:t>от 27 января 1999 года</w:t>
      </w:r>
    </w:p>
    <w:p w14:paraId="7A4E9B69" w14:textId="77777777" w:rsidR="00CF75D1" w:rsidRDefault="00CF75D1" w:rsidP="00CF75D1">
      <w:pPr>
        <w:pStyle w:val="ConsPlusTitle"/>
        <w:jc w:val="center"/>
      </w:pPr>
    </w:p>
    <w:p w14:paraId="34ACFF6F" w14:textId="77777777" w:rsidR="00CF75D1" w:rsidRDefault="00CF75D1" w:rsidP="00CF75D1">
      <w:pPr>
        <w:pStyle w:val="ConsPlusTitle"/>
        <w:jc w:val="center"/>
      </w:pPr>
      <w:r>
        <w:t>ОБ УГОЛОВНОЙ ОТВЕТСТВЕННОСТИ ЗА КОРРУПЦИЮ</w:t>
      </w:r>
    </w:p>
    <w:p w14:paraId="6BD01B90" w14:textId="77777777" w:rsidR="00CF75D1" w:rsidRDefault="00CF75D1" w:rsidP="00CF75D1">
      <w:pPr>
        <w:pStyle w:val="ConsPlusNormal"/>
        <w:jc w:val="center"/>
      </w:pPr>
    </w:p>
    <w:p w14:paraId="29BE6624" w14:textId="77777777" w:rsidR="00CF75D1" w:rsidRDefault="00CF75D1" w:rsidP="00CF75D1">
      <w:pPr>
        <w:pStyle w:val="ConsPlusNormal"/>
        <w:jc w:val="center"/>
        <w:outlineLvl w:val="0"/>
      </w:pPr>
      <w:r>
        <w:t>ПРЕАМБУЛА</w:t>
      </w:r>
    </w:p>
    <w:p w14:paraId="08612C41" w14:textId="77777777" w:rsidR="00CF75D1" w:rsidRDefault="00CF75D1" w:rsidP="00CF75D1">
      <w:pPr>
        <w:pStyle w:val="ConsPlusNormal"/>
        <w:jc w:val="center"/>
      </w:pPr>
    </w:p>
    <w:p w14:paraId="12EB5D6F" w14:textId="77777777" w:rsidR="00CF75D1" w:rsidRDefault="00CF75D1" w:rsidP="00CF75D1">
      <w:pPr>
        <w:pStyle w:val="ConsPlusNormal"/>
        <w:ind w:firstLine="540"/>
        <w:jc w:val="both"/>
      </w:pPr>
      <w:r>
        <w:t>Государства - члены Совета Европы и другие государства, подписавшие настоящую Конвенцию,</w:t>
      </w:r>
    </w:p>
    <w:p w14:paraId="6A6C180E" w14:textId="77777777" w:rsidR="00CF75D1" w:rsidRDefault="00CF75D1" w:rsidP="00CF75D1">
      <w:pPr>
        <w:pStyle w:val="ConsPlusNormal"/>
        <w:spacing w:before="220"/>
        <w:ind w:firstLine="540"/>
        <w:jc w:val="both"/>
      </w:pPr>
      <w:r>
        <w:t>считая, что цель Совета Европы заключается в достижении большего единства между его членами,</w:t>
      </w:r>
    </w:p>
    <w:p w14:paraId="4FE3BBC8" w14:textId="77777777" w:rsidR="00CF75D1" w:rsidRDefault="00CF75D1" w:rsidP="00CF75D1">
      <w:pPr>
        <w:pStyle w:val="ConsPlusNormal"/>
        <w:spacing w:before="220"/>
        <w:ind w:firstLine="540"/>
        <w:jc w:val="both"/>
      </w:pPr>
      <w:r>
        <w:t>признавая важность укрепления сотрудничества с другими государствами, подписавшими настоящую Конвенцию,</w:t>
      </w:r>
    </w:p>
    <w:p w14:paraId="6EA7DAAB" w14:textId="77777777" w:rsidR="00CF75D1" w:rsidRDefault="00CF75D1" w:rsidP="00CF75D1">
      <w:pPr>
        <w:pStyle w:val="ConsPlusNormal"/>
        <w:spacing w:before="220"/>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14:paraId="387CCB5B" w14:textId="77777777" w:rsidR="00CF75D1" w:rsidRDefault="00CF75D1" w:rsidP="00CF75D1">
      <w:pPr>
        <w:pStyle w:val="ConsPlusNormal"/>
        <w:spacing w:before="220"/>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14:paraId="26923801" w14:textId="77777777" w:rsidR="00CF75D1" w:rsidRDefault="00CF75D1" w:rsidP="00CF75D1">
      <w:pPr>
        <w:pStyle w:val="ConsPlusNormal"/>
        <w:spacing w:before="220"/>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14:paraId="527B3EF3" w14:textId="77777777" w:rsidR="00CF75D1" w:rsidRDefault="00CF75D1" w:rsidP="00CF75D1">
      <w:pPr>
        <w:pStyle w:val="ConsPlusNormal"/>
        <w:spacing w:before="220"/>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14:paraId="5D2AE025" w14:textId="77777777" w:rsidR="00CF75D1" w:rsidRDefault="00CF75D1" w:rsidP="00CF75D1">
      <w:pPr>
        <w:pStyle w:val="ConsPlusNormal"/>
        <w:spacing w:before="220"/>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14:paraId="50E5CC8C" w14:textId="77777777" w:rsidR="00CF75D1" w:rsidRDefault="00CF75D1" w:rsidP="00CF75D1">
      <w:pPr>
        <w:pStyle w:val="ConsPlusNormal"/>
        <w:spacing w:before="220"/>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14:paraId="1AE50049" w14:textId="77777777" w:rsidR="00CF75D1" w:rsidRDefault="00CF75D1" w:rsidP="00CF75D1">
      <w:pPr>
        <w:pStyle w:val="ConsPlusNormal"/>
        <w:spacing w:before="220"/>
        <w:ind w:firstLine="540"/>
        <w:jc w:val="both"/>
      </w:pPr>
      <w:r>
        <w:t>напоминая далее, что в резолюции N 1, принятой европейскими министрами юстиции на своей 21-й конференции (Прага, 1997 год),</w:t>
      </w:r>
    </w:p>
    <w:p w14:paraId="5E48B9CC" w14:textId="77777777" w:rsidR="00CF75D1" w:rsidRDefault="00CF75D1" w:rsidP="00CF75D1">
      <w:pPr>
        <w:pStyle w:val="ConsPlusNormal"/>
        <w:spacing w:before="220"/>
        <w:ind w:firstLine="540"/>
        <w:jc w:val="both"/>
      </w:pPr>
      <w:r>
        <w:t xml:space="preserve">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w:t>
      </w:r>
      <w:r>
        <w:lastRenderedPageBreak/>
        <w:t>членами Совета,</w:t>
      </w:r>
    </w:p>
    <w:p w14:paraId="270CB9AD" w14:textId="77777777" w:rsidR="00CF75D1" w:rsidRDefault="00CF75D1" w:rsidP="00CF75D1">
      <w:pPr>
        <w:pStyle w:val="ConsPlusNormal"/>
        <w:spacing w:before="220"/>
        <w:ind w:firstLine="540"/>
        <w:jc w:val="both"/>
      </w:pPr>
      <w:r>
        <w:t>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действий по борьбе с коррупцией,</w:t>
      </w:r>
    </w:p>
    <w:p w14:paraId="2E3BF146" w14:textId="77777777" w:rsidR="00CF75D1" w:rsidRDefault="00CF75D1" w:rsidP="00CF75D1">
      <w:pPr>
        <w:pStyle w:val="ConsPlusNormal"/>
        <w:spacing w:before="220"/>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14:paraId="4CA3D296" w14:textId="77777777" w:rsidR="00CF75D1" w:rsidRDefault="00CF75D1" w:rsidP="00CF75D1">
      <w:pPr>
        <w:pStyle w:val="ConsPlusNormal"/>
        <w:spacing w:before="220"/>
        <w:ind w:firstLine="540"/>
        <w:jc w:val="both"/>
      </w:pPr>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
    <w:p w14:paraId="43D29B42" w14:textId="77777777" w:rsidR="00CF75D1" w:rsidRDefault="00CF75D1" w:rsidP="00CF75D1">
      <w:pPr>
        <w:pStyle w:val="ConsPlusNormal"/>
        <w:spacing w:before="220"/>
        <w:ind w:firstLine="540"/>
        <w:jc w:val="both"/>
      </w:pPr>
      <w:r>
        <w:t>договорились о нижеследующем:</w:t>
      </w:r>
    </w:p>
    <w:p w14:paraId="019B19DB" w14:textId="77777777" w:rsidR="00CF75D1" w:rsidRDefault="00CF75D1" w:rsidP="00CF75D1">
      <w:pPr>
        <w:pStyle w:val="ConsPlusNormal"/>
        <w:jc w:val="center"/>
      </w:pPr>
    </w:p>
    <w:p w14:paraId="363BA919" w14:textId="77777777" w:rsidR="00CF75D1" w:rsidRDefault="00CF75D1" w:rsidP="00CF75D1">
      <w:pPr>
        <w:pStyle w:val="ConsPlusNormal"/>
        <w:jc w:val="center"/>
        <w:outlineLvl w:val="0"/>
      </w:pPr>
      <w:r>
        <w:t>Глава I</w:t>
      </w:r>
    </w:p>
    <w:p w14:paraId="29D2E2F3" w14:textId="77777777" w:rsidR="00CF75D1" w:rsidRDefault="00CF75D1" w:rsidP="00CF75D1">
      <w:pPr>
        <w:pStyle w:val="ConsPlusNormal"/>
        <w:jc w:val="center"/>
      </w:pPr>
    </w:p>
    <w:p w14:paraId="1A59526E" w14:textId="77777777" w:rsidR="00CF75D1" w:rsidRDefault="00CF75D1" w:rsidP="00CF75D1">
      <w:pPr>
        <w:pStyle w:val="ConsPlusNormal"/>
        <w:jc w:val="center"/>
      </w:pPr>
      <w:r>
        <w:t>Использование терминов</w:t>
      </w:r>
    </w:p>
    <w:p w14:paraId="6FBC0ABE" w14:textId="77777777" w:rsidR="00CF75D1" w:rsidRDefault="00CF75D1" w:rsidP="00CF75D1">
      <w:pPr>
        <w:pStyle w:val="ConsPlusNormal"/>
        <w:jc w:val="center"/>
      </w:pPr>
    </w:p>
    <w:p w14:paraId="1BF5117D" w14:textId="77777777" w:rsidR="00CF75D1" w:rsidRDefault="00CF75D1" w:rsidP="00CF75D1">
      <w:pPr>
        <w:pStyle w:val="ConsPlusNormal"/>
        <w:jc w:val="center"/>
        <w:outlineLvl w:val="1"/>
      </w:pPr>
      <w:r>
        <w:t>Статья 1</w:t>
      </w:r>
    </w:p>
    <w:p w14:paraId="23ACA2A2" w14:textId="77777777" w:rsidR="00CF75D1" w:rsidRDefault="00CF75D1" w:rsidP="00CF75D1">
      <w:pPr>
        <w:pStyle w:val="ConsPlusNormal"/>
        <w:jc w:val="center"/>
      </w:pPr>
    </w:p>
    <w:p w14:paraId="30E7D980" w14:textId="77777777" w:rsidR="00CF75D1" w:rsidRDefault="00CF75D1" w:rsidP="00CF75D1">
      <w:pPr>
        <w:pStyle w:val="ConsPlusNormal"/>
        <w:jc w:val="center"/>
      </w:pPr>
      <w:r>
        <w:t>Использование терминов. Определения</w:t>
      </w:r>
    </w:p>
    <w:p w14:paraId="498FC344" w14:textId="77777777" w:rsidR="00CF75D1" w:rsidRDefault="00CF75D1" w:rsidP="00CF75D1">
      <w:pPr>
        <w:pStyle w:val="ConsPlusNormal"/>
        <w:jc w:val="center"/>
      </w:pPr>
    </w:p>
    <w:p w14:paraId="2B42D149" w14:textId="77777777" w:rsidR="00CF75D1" w:rsidRDefault="00CF75D1" w:rsidP="00CF75D1">
      <w:pPr>
        <w:pStyle w:val="ConsPlusNormal"/>
        <w:ind w:firstLine="540"/>
        <w:jc w:val="both"/>
      </w:pPr>
      <w:r>
        <w:t>Для целей настоящей Конвенции:</w:t>
      </w:r>
    </w:p>
    <w:p w14:paraId="3D639F3B" w14:textId="77777777" w:rsidR="00CF75D1" w:rsidRDefault="00CF75D1" w:rsidP="00CF75D1">
      <w:pPr>
        <w:pStyle w:val="ConsPlusNormal"/>
        <w:spacing w:before="220"/>
        <w:ind w:firstLine="540"/>
        <w:jc w:val="both"/>
      </w:pPr>
      <w:bookmarkStart w:id="0" w:name="P35"/>
      <w:bookmarkEnd w:id="0"/>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14:paraId="31E07FBD" w14:textId="77777777" w:rsidR="00CF75D1" w:rsidRDefault="00CF75D1" w:rsidP="00CF75D1">
      <w:pPr>
        <w:pStyle w:val="ConsPlusNormal"/>
        <w:spacing w:before="220"/>
        <w:ind w:firstLine="540"/>
        <w:jc w:val="both"/>
      </w:pPr>
      <w:r>
        <w:t xml:space="preserve">b) термин "судья", упомянутый в </w:t>
      </w:r>
      <w:hyperlink w:anchor="P35" w:history="1">
        <w:r>
          <w:rPr>
            <w:color w:val="0000FF"/>
          </w:rPr>
          <w:t>подпункте "a"</w:t>
        </w:r>
      </w:hyperlink>
      <w:r>
        <w:t xml:space="preserve"> выше, включает прокуроров и лиц, занимающих судебные должности;</w:t>
      </w:r>
    </w:p>
    <w:p w14:paraId="0C913F51" w14:textId="77777777" w:rsidR="00CF75D1" w:rsidRDefault="00CF75D1" w:rsidP="00CF75D1">
      <w:pPr>
        <w:pStyle w:val="ConsPlusNormal"/>
        <w:spacing w:before="220"/>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14:paraId="3B36CF1B" w14:textId="77777777" w:rsidR="00CF75D1" w:rsidRDefault="00CF75D1" w:rsidP="00CF75D1">
      <w:pPr>
        <w:pStyle w:val="ConsPlusNormal"/>
        <w:spacing w:before="220"/>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14:paraId="40B41FFE" w14:textId="77777777" w:rsidR="00CF75D1" w:rsidRDefault="00CF75D1" w:rsidP="00CF75D1">
      <w:pPr>
        <w:pStyle w:val="ConsPlusNormal"/>
        <w:ind w:firstLine="540"/>
        <w:jc w:val="both"/>
      </w:pPr>
    </w:p>
    <w:p w14:paraId="593C1D4D" w14:textId="77777777" w:rsidR="00CF75D1" w:rsidRDefault="00CF75D1" w:rsidP="00CF75D1">
      <w:pPr>
        <w:pStyle w:val="ConsPlusNormal"/>
        <w:jc w:val="center"/>
        <w:outlineLvl w:val="0"/>
      </w:pPr>
      <w:r>
        <w:t>Глава II</w:t>
      </w:r>
    </w:p>
    <w:p w14:paraId="723CFE7E" w14:textId="77777777" w:rsidR="00CF75D1" w:rsidRDefault="00CF75D1" w:rsidP="00CF75D1">
      <w:pPr>
        <w:pStyle w:val="ConsPlusNormal"/>
        <w:jc w:val="center"/>
      </w:pPr>
    </w:p>
    <w:p w14:paraId="28FC1AB7" w14:textId="77777777" w:rsidR="00CF75D1" w:rsidRDefault="00CF75D1" w:rsidP="00CF75D1">
      <w:pPr>
        <w:pStyle w:val="ConsPlusNormal"/>
        <w:jc w:val="center"/>
      </w:pPr>
      <w:r>
        <w:t>Меры, которые должны быть приняты на национальном уровне</w:t>
      </w:r>
    </w:p>
    <w:p w14:paraId="6A99AA88" w14:textId="77777777" w:rsidR="00CF75D1" w:rsidRDefault="00CF75D1" w:rsidP="00CF75D1">
      <w:pPr>
        <w:pStyle w:val="ConsPlusNormal"/>
        <w:ind w:firstLine="540"/>
        <w:jc w:val="both"/>
      </w:pPr>
    </w:p>
    <w:p w14:paraId="24300B42" w14:textId="77777777" w:rsidR="00CF75D1" w:rsidRDefault="00CF75D1" w:rsidP="00CF75D1">
      <w:pPr>
        <w:pStyle w:val="ConsPlusNormal"/>
        <w:jc w:val="center"/>
        <w:outlineLvl w:val="1"/>
      </w:pPr>
      <w:bookmarkStart w:id="1" w:name="P44"/>
      <w:bookmarkEnd w:id="1"/>
      <w:r>
        <w:t>Статья 2</w:t>
      </w:r>
    </w:p>
    <w:p w14:paraId="622CB35F" w14:textId="77777777" w:rsidR="00CF75D1" w:rsidRDefault="00CF75D1" w:rsidP="00CF75D1">
      <w:pPr>
        <w:pStyle w:val="ConsPlusNormal"/>
        <w:jc w:val="center"/>
      </w:pPr>
    </w:p>
    <w:p w14:paraId="67EA3FE4" w14:textId="77777777" w:rsidR="00CF75D1" w:rsidRDefault="00CF75D1" w:rsidP="00CF75D1">
      <w:pPr>
        <w:pStyle w:val="ConsPlusNormal"/>
        <w:jc w:val="center"/>
      </w:pPr>
      <w:r>
        <w:t>Активный подкуп национальных публичных должностных лиц</w:t>
      </w:r>
    </w:p>
    <w:p w14:paraId="20A1FBC0" w14:textId="77777777" w:rsidR="00CF75D1" w:rsidRDefault="00CF75D1" w:rsidP="00CF75D1">
      <w:pPr>
        <w:pStyle w:val="ConsPlusNormal"/>
        <w:ind w:firstLine="540"/>
        <w:jc w:val="both"/>
      </w:pPr>
    </w:p>
    <w:p w14:paraId="0143BA23" w14:textId="77777777" w:rsidR="00CF75D1" w:rsidRDefault="00CF75D1" w:rsidP="00CF75D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w:t>
      </w:r>
    </w:p>
    <w:p w14:paraId="1E488BD6" w14:textId="77777777" w:rsidR="00CF75D1" w:rsidRDefault="00CF75D1" w:rsidP="00CF75D1">
      <w:pPr>
        <w:pStyle w:val="ConsPlusNormal"/>
        <w:ind w:firstLine="540"/>
        <w:jc w:val="both"/>
      </w:pPr>
    </w:p>
    <w:p w14:paraId="60295048" w14:textId="77777777" w:rsidR="00CF75D1" w:rsidRDefault="00CF75D1" w:rsidP="00CF75D1">
      <w:pPr>
        <w:pStyle w:val="ConsPlusNormal"/>
        <w:jc w:val="center"/>
        <w:outlineLvl w:val="1"/>
      </w:pPr>
      <w:bookmarkStart w:id="2" w:name="P50"/>
      <w:bookmarkEnd w:id="2"/>
      <w:r>
        <w:t>Статья 3</w:t>
      </w:r>
    </w:p>
    <w:p w14:paraId="2BF9C0B2" w14:textId="77777777" w:rsidR="00CF75D1" w:rsidRDefault="00CF75D1" w:rsidP="00CF75D1">
      <w:pPr>
        <w:pStyle w:val="ConsPlusNormal"/>
        <w:jc w:val="center"/>
      </w:pPr>
    </w:p>
    <w:p w14:paraId="2762496D" w14:textId="77777777" w:rsidR="00CF75D1" w:rsidRDefault="00CF75D1" w:rsidP="00CF75D1">
      <w:pPr>
        <w:pStyle w:val="ConsPlusNormal"/>
        <w:jc w:val="center"/>
      </w:pPr>
      <w:r>
        <w:t>Пассивный подкуп национальных публичных должностных лиц</w:t>
      </w:r>
    </w:p>
    <w:p w14:paraId="00A7AF7F" w14:textId="77777777" w:rsidR="00CF75D1" w:rsidRDefault="00CF75D1" w:rsidP="00CF75D1">
      <w:pPr>
        <w:pStyle w:val="ConsPlusNormal"/>
        <w:ind w:firstLine="540"/>
        <w:jc w:val="both"/>
      </w:pPr>
    </w:p>
    <w:p w14:paraId="3C0446E5" w14:textId="77777777" w:rsidR="00CF75D1" w:rsidRDefault="00CF75D1" w:rsidP="00CF75D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испрашивание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w:t>
      </w:r>
    </w:p>
    <w:p w14:paraId="0B209C08" w14:textId="77777777" w:rsidR="00CF75D1" w:rsidRDefault="00CF75D1" w:rsidP="00CF75D1">
      <w:pPr>
        <w:pStyle w:val="ConsPlusNormal"/>
        <w:ind w:firstLine="540"/>
        <w:jc w:val="both"/>
      </w:pPr>
    </w:p>
    <w:p w14:paraId="7D0E9FDE" w14:textId="77777777" w:rsidR="00CF75D1" w:rsidRDefault="00CF75D1" w:rsidP="00CF75D1">
      <w:pPr>
        <w:pStyle w:val="ConsPlusNormal"/>
        <w:jc w:val="center"/>
        <w:outlineLvl w:val="1"/>
      </w:pPr>
      <w:bookmarkStart w:id="3" w:name="P56"/>
      <w:bookmarkEnd w:id="3"/>
      <w:r>
        <w:t>Статья 4</w:t>
      </w:r>
    </w:p>
    <w:p w14:paraId="3517F3FF" w14:textId="77777777" w:rsidR="00CF75D1" w:rsidRDefault="00CF75D1" w:rsidP="00CF75D1">
      <w:pPr>
        <w:pStyle w:val="ConsPlusNormal"/>
        <w:jc w:val="center"/>
      </w:pPr>
    </w:p>
    <w:p w14:paraId="72F84A49" w14:textId="77777777" w:rsidR="00CF75D1" w:rsidRDefault="00CF75D1" w:rsidP="00CF75D1">
      <w:pPr>
        <w:pStyle w:val="ConsPlusNormal"/>
        <w:jc w:val="center"/>
      </w:pPr>
      <w:r>
        <w:t>Подкуп членов национальных публичных собраний</w:t>
      </w:r>
    </w:p>
    <w:p w14:paraId="3A46CBC1" w14:textId="77777777" w:rsidR="00CF75D1" w:rsidRDefault="00CF75D1" w:rsidP="00CF75D1">
      <w:pPr>
        <w:pStyle w:val="ConsPlusNormal"/>
        <w:ind w:firstLine="540"/>
        <w:jc w:val="both"/>
      </w:pPr>
    </w:p>
    <w:p w14:paraId="4903810E"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
    <w:p w14:paraId="267ADD0A" w14:textId="77777777" w:rsidR="00CF75D1" w:rsidRDefault="00CF75D1" w:rsidP="00CF75D1">
      <w:pPr>
        <w:pStyle w:val="ConsPlusNormal"/>
        <w:ind w:firstLine="540"/>
        <w:jc w:val="both"/>
      </w:pPr>
    </w:p>
    <w:p w14:paraId="527E9223" w14:textId="77777777" w:rsidR="00CF75D1" w:rsidRDefault="00CF75D1" w:rsidP="00CF75D1">
      <w:pPr>
        <w:pStyle w:val="ConsPlusNormal"/>
        <w:jc w:val="center"/>
        <w:outlineLvl w:val="1"/>
      </w:pPr>
      <w:bookmarkStart w:id="4" w:name="P62"/>
      <w:bookmarkEnd w:id="4"/>
      <w:r>
        <w:t>Статья 5</w:t>
      </w:r>
    </w:p>
    <w:p w14:paraId="5CB929D2" w14:textId="77777777" w:rsidR="00CF75D1" w:rsidRDefault="00CF75D1" w:rsidP="00CF75D1">
      <w:pPr>
        <w:pStyle w:val="ConsPlusNormal"/>
        <w:jc w:val="center"/>
      </w:pPr>
    </w:p>
    <w:p w14:paraId="468646B7" w14:textId="77777777" w:rsidR="00CF75D1" w:rsidRDefault="00CF75D1" w:rsidP="00CF75D1">
      <w:pPr>
        <w:pStyle w:val="ConsPlusNormal"/>
        <w:jc w:val="center"/>
      </w:pPr>
      <w:r>
        <w:t>Подкуп иностранных публичных должностных лиц</w:t>
      </w:r>
    </w:p>
    <w:p w14:paraId="2853A3C3" w14:textId="77777777" w:rsidR="00CF75D1" w:rsidRDefault="00CF75D1" w:rsidP="00CF75D1">
      <w:pPr>
        <w:pStyle w:val="ConsPlusNormal"/>
        <w:ind w:firstLine="540"/>
        <w:jc w:val="both"/>
      </w:pPr>
    </w:p>
    <w:p w14:paraId="2BBE3C0B"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публичного должностного лица какого-либо другого государства.</w:t>
      </w:r>
    </w:p>
    <w:p w14:paraId="3C12416C" w14:textId="77777777" w:rsidR="00CF75D1" w:rsidRDefault="00CF75D1" w:rsidP="00CF75D1">
      <w:pPr>
        <w:pStyle w:val="ConsPlusNormal"/>
        <w:ind w:firstLine="540"/>
        <w:jc w:val="both"/>
      </w:pPr>
    </w:p>
    <w:p w14:paraId="23649464" w14:textId="77777777" w:rsidR="00CF75D1" w:rsidRDefault="00CF75D1" w:rsidP="00CF75D1">
      <w:pPr>
        <w:pStyle w:val="ConsPlusNormal"/>
        <w:jc w:val="center"/>
        <w:outlineLvl w:val="1"/>
      </w:pPr>
      <w:bookmarkStart w:id="5" w:name="P68"/>
      <w:bookmarkEnd w:id="5"/>
      <w:r>
        <w:t>Статья 6</w:t>
      </w:r>
    </w:p>
    <w:p w14:paraId="649D9718" w14:textId="77777777" w:rsidR="00CF75D1" w:rsidRDefault="00CF75D1" w:rsidP="00CF75D1">
      <w:pPr>
        <w:pStyle w:val="ConsPlusNormal"/>
        <w:jc w:val="center"/>
      </w:pPr>
    </w:p>
    <w:p w14:paraId="0CBA5A99" w14:textId="77777777" w:rsidR="00CF75D1" w:rsidRDefault="00CF75D1" w:rsidP="00CF75D1">
      <w:pPr>
        <w:pStyle w:val="ConsPlusNormal"/>
        <w:jc w:val="center"/>
      </w:pPr>
      <w:r>
        <w:t>Подкуп членов иностранных публичных собраний</w:t>
      </w:r>
    </w:p>
    <w:p w14:paraId="6432621E" w14:textId="77777777" w:rsidR="00CF75D1" w:rsidRDefault="00CF75D1" w:rsidP="00CF75D1">
      <w:pPr>
        <w:pStyle w:val="ConsPlusNormal"/>
        <w:ind w:firstLine="540"/>
        <w:jc w:val="both"/>
      </w:pPr>
    </w:p>
    <w:p w14:paraId="7BEAFE20"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
    <w:p w14:paraId="0123FAAE" w14:textId="77777777" w:rsidR="00CF75D1" w:rsidRDefault="00CF75D1" w:rsidP="00CF75D1">
      <w:pPr>
        <w:pStyle w:val="ConsPlusNormal"/>
        <w:jc w:val="center"/>
      </w:pPr>
    </w:p>
    <w:p w14:paraId="5C548BCC" w14:textId="77777777" w:rsidR="00CF75D1" w:rsidRDefault="00CF75D1" w:rsidP="00CF75D1">
      <w:pPr>
        <w:pStyle w:val="ConsPlusNormal"/>
        <w:jc w:val="center"/>
        <w:outlineLvl w:val="1"/>
      </w:pPr>
      <w:r>
        <w:lastRenderedPageBreak/>
        <w:t>Статья 7</w:t>
      </w:r>
    </w:p>
    <w:p w14:paraId="3283FFDB" w14:textId="77777777" w:rsidR="00CF75D1" w:rsidRDefault="00CF75D1" w:rsidP="00CF75D1">
      <w:pPr>
        <w:pStyle w:val="ConsPlusNormal"/>
        <w:jc w:val="center"/>
      </w:pPr>
    </w:p>
    <w:p w14:paraId="0CFB4556" w14:textId="77777777" w:rsidR="00CF75D1" w:rsidRDefault="00CF75D1" w:rsidP="00CF75D1">
      <w:pPr>
        <w:pStyle w:val="ConsPlusNormal"/>
        <w:jc w:val="center"/>
      </w:pPr>
      <w:r>
        <w:t>Активный подкуп в частном секторе</w:t>
      </w:r>
    </w:p>
    <w:p w14:paraId="1E9FA061" w14:textId="77777777" w:rsidR="00CF75D1" w:rsidRDefault="00CF75D1" w:rsidP="00CF75D1">
      <w:pPr>
        <w:pStyle w:val="ConsPlusNormal"/>
        <w:jc w:val="center"/>
      </w:pPr>
    </w:p>
    <w:p w14:paraId="6CD85C30" w14:textId="77777777" w:rsidR="00CF75D1" w:rsidRDefault="00CF75D1" w:rsidP="00CF75D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w:t>
      </w:r>
    </w:p>
    <w:p w14:paraId="43558B0F" w14:textId="77777777" w:rsidR="00CF75D1" w:rsidRDefault="00CF75D1" w:rsidP="00CF75D1">
      <w:pPr>
        <w:pStyle w:val="ConsPlusNormal"/>
        <w:jc w:val="center"/>
      </w:pPr>
    </w:p>
    <w:p w14:paraId="43C48E66" w14:textId="77777777" w:rsidR="00CF75D1" w:rsidRDefault="00CF75D1" w:rsidP="00CF75D1">
      <w:pPr>
        <w:pStyle w:val="ConsPlusNormal"/>
        <w:jc w:val="center"/>
        <w:outlineLvl w:val="1"/>
      </w:pPr>
      <w:bookmarkStart w:id="6" w:name="P80"/>
      <w:bookmarkEnd w:id="6"/>
      <w:r>
        <w:t>Статья 8</w:t>
      </w:r>
    </w:p>
    <w:p w14:paraId="6697B1A0" w14:textId="77777777" w:rsidR="00CF75D1" w:rsidRDefault="00CF75D1" w:rsidP="00CF75D1">
      <w:pPr>
        <w:pStyle w:val="ConsPlusNormal"/>
        <w:jc w:val="center"/>
      </w:pPr>
    </w:p>
    <w:p w14:paraId="64862768" w14:textId="77777777" w:rsidR="00CF75D1" w:rsidRDefault="00CF75D1" w:rsidP="00CF75D1">
      <w:pPr>
        <w:pStyle w:val="ConsPlusNormal"/>
        <w:jc w:val="center"/>
      </w:pPr>
      <w:r>
        <w:t>Пассивный подкуп в частном секторе</w:t>
      </w:r>
    </w:p>
    <w:p w14:paraId="09A2AA49" w14:textId="77777777" w:rsidR="00CF75D1" w:rsidRDefault="00CF75D1" w:rsidP="00CF75D1">
      <w:pPr>
        <w:pStyle w:val="ConsPlusNormal"/>
        <w:jc w:val="center"/>
      </w:pPr>
    </w:p>
    <w:p w14:paraId="406B5C68" w14:textId="77777777" w:rsidR="00CF75D1" w:rsidRDefault="00CF75D1" w:rsidP="00CF75D1">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испрашивание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несовершение каких-либо действий в нарушение своих обязанностей.</w:t>
      </w:r>
    </w:p>
    <w:p w14:paraId="71C4C9DC" w14:textId="77777777" w:rsidR="00CF75D1" w:rsidRDefault="00CF75D1" w:rsidP="00CF75D1">
      <w:pPr>
        <w:pStyle w:val="ConsPlusNormal"/>
        <w:ind w:firstLine="540"/>
        <w:jc w:val="both"/>
      </w:pPr>
    </w:p>
    <w:p w14:paraId="2580F316" w14:textId="77777777" w:rsidR="00CF75D1" w:rsidRDefault="00CF75D1" w:rsidP="00CF75D1">
      <w:pPr>
        <w:pStyle w:val="ConsPlusNormal"/>
        <w:jc w:val="center"/>
        <w:outlineLvl w:val="1"/>
      </w:pPr>
      <w:bookmarkStart w:id="7" w:name="P86"/>
      <w:bookmarkEnd w:id="7"/>
      <w:r>
        <w:t>Статья 9</w:t>
      </w:r>
    </w:p>
    <w:p w14:paraId="5EFA57B3" w14:textId="77777777" w:rsidR="00CF75D1" w:rsidRDefault="00CF75D1" w:rsidP="00CF75D1">
      <w:pPr>
        <w:pStyle w:val="ConsPlusNormal"/>
        <w:jc w:val="center"/>
      </w:pPr>
    </w:p>
    <w:p w14:paraId="45035D85" w14:textId="77777777" w:rsidR="00CF75D1" w:rsidRDefault="00CF75D1" w:rsidP="00CF75D1">
      <w:pPr>
        <w:pStyle w:val="ConsPlusNormal"/>
        <w:jc w:val="center"/>
      </w:pPr>
      <w:r>
        <w:t>Подкуп должностных лиц международных организаций</w:t>
      </w:r>
    </w:p>
    <w:p w14:paraId="2D279BF2" w14:textId="77777777" w:rsidR="00CF75D1" w:rsidRDefault="00CF75D1" w:rsidP="00CF75D1">
      <w:pPr>
        <w:pStyle w:val="ConsPlusNormal"/>
        <w:ind w:firstLine="540"/>
        <w:jc w:val="both"/>
      </w:pPr>
    </w:p>
    <w:p w14:paraId="63966A94" w14:textId="77777777" w:rsidR="00CF75D1" w:rsidRDefault="00CF75D1" w:rsidP="00CF75D1">
      <w:pPr>
        <w:pStyle w:val="ConsPlusNormal"/>
        <w:ind w:firstLine="540"/>
        <w:jc w:val="both"/>
      </w:pPr>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14:paraId="1C839D8A" w14:textId="77777777" w:rsidR="00CF75D1" w:rsidRDefault="00CF75D1" w:rsidP="00CF75D1">
      <w:pPr>
        <w:pStyle w:val="ConsPlusNormal"/>
        <w:ind w:firstLine="540"/>
        <w:jc w:val="both"/>
      </w:pPr>
    </w:p>
    <w:p w14:paraId="003F6E95" w14:textId="77777777" w:rsidR="00CF75D1" w:rsidRDefault="00CF75D1" w:rsidP="00CF75D1">
      <w:pPr>
        <w:pStyle w:val="ConsPlusNormal"/>
        <w:jc w:val="center"/>
        <w:outlineLvl w:val="1"/>
      </w:pPr>
      <w:bookmarkStart w:id="8" w:name="P92"/>
      <w:bookmarkEnd w:id="8"/>
      <w:r>
        <w:t>Статья 10</w:t>
      </w:r>
    </w:p>
    <w:p w14:paraId="1C820D7E" w14:textId="77777777" w:rsidR="00CF75D1" w:rsidRDefault="00CF75D1" w:rsidP="00CF75D1">
      <w:pPr>
        <w:pStyle w:val="ConsPlusNormal"/>
        <w:jc w:val="center"/>
      </w:pPr>
    </w:p>
    <w:p w14:paraId="444C5991" w14:textId="77777777" w:rsidR="00CF75D1" w:rsidRDefault="00CF75D1" w:rsidP="00CF75D1">
      <w:pPr>
        <w:pStyle w:val="ConsPlusNormal"/>
        <w:jc w:val="center"/>
      </w:pPr>
      <w:r>
        <w:t>Подкуп членов международных парламентских собраний</w:t>
      </w:r>
    </w:p>
    <w:p w14:paraId="4014D9C8" w14:textId="77777777" w:rsidR="00CF75D1" w:rsidRDefault="00CF75D1" w:rsidP="00CF75D1">
      <w:pPr>
        <w:pStyle w:val="ConsPlusNormal"/>
        <w:ind w:firstLine="540"/>
        <w:jc w:val="both"/>
      </w:pPr>
    </w:p>
    <w:p w14:paraId="7AF399C8"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56" w:history="1">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
    <w:p w14:paraId="6E5F7C79" w14:textId="77777777" w:rsidR="00CF75D1" w:rsidRDefault="00CF75D1" w:rsidP="00CF75D1">
      <w:pPr>
        <w:pStyle w:val="ConsPlusNormal"/>
        <w:ind w:firstLine="540"/>
        <w:jc w:val="both"/>
      </w:pPr>
    </w:p>
    <w:p w14:paraId="603720AC" w14:textId="77777777" w:rsidR="00CF75D1" w:rsidRDefault="00CF75D1" w:rsidP="00CF75D1">
      <w:pPr>
        <w:pStyle w:val="ConsPlusNormal"/>
        <w:jc w:val="center"/>
        <w:outlineLvl w:val="1"/>
      </w:pPr>
      <w:bookmarkStart w:id="9" w:name="P98"/>
      <w:bookmarkEnd w:id="9"/>
      <w:r>
        <w:t>Статья 11</w:t>
      </w:r>
    </w:p>
    <w:p w14:paraId="3DED43EC" w14:textId="77777777" w:rsidR="00CF75D1" w:rsidRDefault="00CF75D1" w:rsidP="00CF75D1">
      <w:pPr>
        <w:pStyle w:val="ConsPlusNormal"/>
        <w:jc w:val="center"/>
      </w:pPr>
    </w:p>
    <w:p w14:paraId="52537B9E" w14:textId="77777777" w:rsidR="00CF75D1" w:rsidRDefault="00CF75D1" w:rsidP="00CF75D1">
      <w:pPr>
        <w:pStyle w:val="ConsPlusNormal"/>
        <w:jc w:val="center"/>
      </w:pPr>
      <w:r>
        <w:t>Подкуп судей и должностных лиц международных судов</w:t>
      </w:r>
    </w:p>
    <w:p w14:paraId="67BA2FCB" w14:textId="77777777" w:rsidR="00CF75D1" w:rsidRDefault="00CF75D1" w:rsidP="00CF75D1">
      <w:pPr>
        <w:pStyle w:val="ConsPlusNormal"/>
        <w:ind w:firstLine="540"/>
        <w:jc w:val="both"/>
      </w:pPr>
    </w:p>
    <w:p w14:paraId="6CC85EF4"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w:t>
      </w:r>
      <w:r>
        <w:lastRenderedPageBreak/>
        <w:t xml:space="preserve">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
    <w:p w14:paraId="5DEF992B" w14:textId="77777777" w:rsidR="00CF75D1" w:rsidRDefault="00CF75D1" w:rsidP="00CF75D1">
      <w:pPr>
        <w:pStyle w:val="ConsPlusNormal"/>
        <w:jc w:val="center"/>
      </w:pPr>
    </w:p>
    <w:p w14:paraId="4BD4016E" w14:textId="77777777" w:rsidR="00CF75D1" w:rsidRDefault="00CF75D1" w:rsidP="00CF75D1">
      <w:pPr>
        <w:pStyle w:val="ConsPlusNormal"/>
        <w:jc w:val="center"/>
        <w:outlineLvl w:val="1"/>
      </w:pPr>
      <w:bookmarkStart w:id="10" w:name="P104"/>
      <w:bookmarkEnd w:id="10"/>
      <w:r>
        <w:t>Статья 12</w:t>
      </w:r>
    </w:p>
    <w:p w14:paraId="1F47A7A3" w14:textId="77777777" w:rsidR="00CF75D1" w:rsidRDefault="00CF75D1" w:rsidP="00CF75D1">
      <w:pPr>
        <w:pStyle w:val="ConsPlusNormal"/>
        <w:jc w:val="center"/>
      </w:pPr>
    </w:p>
    <w:p w14:paraId="1AF6E76B" w14:textId="77777777" w:rsidR="00CF75D1" w:rsidRDefault="00CF75D1" w:rsidP="00CF75D1">
      <w:pPr>
        <w:pStyle w:val="ConsPlusNormal"/>
        <w:jc w:val="center"/>
      </w:pPr>
      <w:r>
        <w:t>Злоупотребление влиянием в корыстных целях</w:t>
      </w:r>
    </w:p>
    <w:p w14:paraId="0D18A720" w14:textId="77777777" w:rsidR="00CF75D1" w:rsidRDefault="00CF75D1" w:rsidP="00CF75D1">
      <w:pPr>
        <w:pStyle w:val="ConsPlusNormal"/>
        <w:jc w:val="center"/>
      </w:pPr>
    </w:p>
    <w:p w14:paraId="05D03365"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принятие решения каким-либо лицом, о которых говорится в </w:t>
      </w:r>
      <w:hyperlink w:anchor="P44" w:history="1">
        <w:r>
          <w:rPr>
            <w:color w:val="0000FF"/>
          </w:rPr>
          <w:t>статьях 2</w:t>
        </w:r>
      </w:hyperlink>
      <w:r>
        <w:t xml:space="preserve">, </w:t>
      </w:r>
      <w:hyperlink w:anchor="P56" w:history="1">
        <w:r>
          <w:rPr>
            <w:color w:val="0000FF"/>
          </w:rPr>
          <w:t>4</w:t>
        </w:r>
      </w:hyperlink>
      <w:r>
        <w:t xml:space="preserve"> - </w:t>
      </w:r>
      <w:hyperlink w:anchor="P68" w:history="1">
        <w:r>
          <w:rPr>
            <w:color w:val="0000FF"/>
          </w:rPr>
          <w:t>6</w:t>
        </w:r>
      </w:hyperlink>
      <w:r>
        <w:t xml:space="preserve"> и </w:t>
      </w:r>
      <w:hyperlink w:anchor="P86" w:history="1">
        <w:r>
          <w:rPr>
            <w:color w:val="0000FF"/>
          </w:rPr>
          <w:t>9</w:t>
        </w:r>
      </w:hyperlink>
      <w:r>
        <w:t xml:space="preserve"> - </w:t>
      </w:r>
      <w:hyperlink w:anchor="P98" w:history="1">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
    <w:p w14:paraId="1F506915" w14:textId="77777777" w:rsidR="00CF75D1" w:rsidRDefault="00CF75D1" w:rsidP="00CF75D1">
      <w:pPr>
        <w:pStyle w:val="ConsPlusNormal"/>
        <w:ind w:firstLine="540"/>
        <w:jc w:val="both"/>
      </w:pPr>
    </w:p>
    <w:p w14:paraId="6ADC17BA" w14:textId="77777777" w:rsidR="00CF75D1" w:rsidRDefault="00CF75D1" w:rsidP="00CF75D1">
      <w:pPr>
        <w:pStyle w:val="ConsPlusNormal"/>
        <w:jc w:val="center"/>
        <w:outlineLvl w:val="1"/>
      </w:pPr>
      <w:r>
        <w:t>Статья 13</w:t>
      </w:r>
    </w:p>
    <w:p w14:paraId="18873741" w14:textId="77777777" w:rsidR="00CF75D1" w:rsidRDefault="00CF75D1" w:rsidP="00CF75D1">
      <w:pPr>
        <w:pStyle w:val="ConsPlusNormal"/>
        <w:jc w:val="center"/>
      </w:pPr>
    </w:p>
    <w:p w14:paraId="165F75AF" w14:textId="77777777" w:rsidR="00CF75D1" w:rsidRDefault="00CF75D1" w:rsidP="00CF75D1">
      <w:pPr>
        <w:pStyle w:val="ConsPlusNormal"/>
        <w:jc w:val="center"/>
      </w:pPr>
      <w:r>
        <w:t>Отмывание доходов от преступлений, связанных с коррупцией</w:t>
      </w:r>
    </w:p>
    <w:p w14:paraId="67326F79" w14:textId="77777777" w:rsidR="00CF75D1" w:rsidRDefault="00CF75D1" w:rsidP="00CF75D1">
      <w:pPr>
        <w:pStyle w:val="ConsPlusNormal"/>
        <w:ind w:firstLine="540"/>
        <w:jc w:val="both"/>
      </w:pPr>
    </w:p>
    <w:p w14:paraId="14EB57F1"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5" w:history="1">
        <w:r>
          <w:rPr>
            <w:color w:val="0000FF"/>
          </w:rPr>
          <w:t>пунктах 1</w:t>
        </w:r>
      </w:hyperlink>
      <w:r>
        <w:t xml:space="preserve"> и </w:t>
      </w:r>
      <w:hyperlink r:id="rId6" w:history="1">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04" w:history="1">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14:paraId="23996A01" w14:textId="77777777" w:rsidR="00CF75D1" w:rsidRDefault="00CF75D1" w:rsidP="00CF75D1">
      <w:pPr>
        <w:pStyle w:val="ConsPlusNormal"/>
        <w:ind w:firstLine="540"/>
        <w:jc w:val="both"/>
      </w:pPr>
    </w:p>
    <w:p w14:paraId="4F847DB5" w14:textId="77777777" w:rsidR="00CF75D1" w:rsidRDefault="00CF75D1" w:rsidP="00CF75D1">
      <w:pPr>
        <w:pStyle w:val="ConsPlusNormal"/>
        <w:jc w:val="center"/>
        <w:outlineLvl w:val="1"/>
      </w:pPr>
      <w:bookmarkStart w:id="11" w:name="P116"/>
      <w:bookmarkEnd w:id="11"/>
      <w:r>
        <w:t>Статья 14</w:t>
      </w:r>
    </w:p>
    <w:p w14:paraId="28D75E53" w14:textId="77777777" w:rsidR="00CF75D1" w:rsidRDefault="00CF75D1" w:rsidP="00CF75D1">
      <w:pPr>
        <w:pStyle w:val="ConsPlusNormal"/>
        <w:jc w:val="center"/>
      </w:pPr>
    </w:p>
    <w:p w14:paraId="694A5A43" w14:textId="77777777" w:rsidR="00CF75D1" w:rsidRDefault="00CF75D1" w:rsidP="00CF75D1">
      <w:pPr>
        <w:pStyle w:val="ConsPlusNormal"/>
        <w:jc w:val="center"/>
      </w:pPr>
      <w:r>
        <w:t>Правонарушения в сфере бухгалтерского учета</w:t>
      </w:r>
    </w:p>
    <w:p w14:paraId="64759A73" w14:textId="77777777" w:rsidR="00CF75D1" w:rsidRDefault="00CF75D1" w:rsidP="00CF75D1">
      <w:pPr>
        <w:pStyle w:val="ConsPlusNormal"/>
        <w:ind w:firstLine="540"/>
        <w:jc w:val="both"/>
      </w:pPr>
    </w:p>
    <w:p w14:paraId="0EB30D04" w14:textId="77777777" w:rsidR="00CF75D1" w:rsidRDefault="00CF75D1" w:rsidP="00CF75D1">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44" w:history="1">
        <w:r>
          <w:rPr>
            <w:color w:val="0000FF"/>
          </w:rPr>
          <w:t>статьях 2</w:t>
        </w:r>
      </w:hyperlink>
      <w:r>
        <w:t xml:space="preserve"> - </w:t>
      </w:r>
      <w:hyperlink w:anchor="P104" w:history="1">
        <w:r>
          <w:rPr>
            <w:color w:val="0000FF"/>
          </w:rPr>
          <w:t>12</w:t>
        </w:r>
      </w:hyperlink>
      <w:r>
        <w:t>, если только Сторона не сделала соответствующую оговорку или заявление:</w:t>
      </w:r>
    </w:p>
    <w:p w14:paraId="060700C3" w14:textId="77777777" w:rsidR="00CF75D1" w:rsidRDefault="00CF75D1" w:rsidP="00CF75D1">
      <w:pPr>
        <w:pStyle w:val="ConsPlusNormal"/>
        <w:spacing w:before="220"/>
        <w:ind w:firstLine="540"/>
        <w:jc w:val="both"/>
      </w:pPr>
      <w:r>
        <w:t>a) оформление или использование счета-фактуры или любого другого бухгалтерского документа или отчета, содержащего ложную или неполную информацию;</w:t>
      </w:r>
    </w:p>
    <w:p w14:paraId="55B4F60E" w14:textId="77777777" w:rsidR="00CF75D1" w:rsidRDefault="00CF75D1" w:rsidP="00CF75D1">
      <w:pPr>
        <w:pStyle w:val="ConsPlusNormal"/>
        <w:spacing w:before="220"/>
        <w:ind w:firstLine="540"/>
        <w:jc w:val="both"/>
      </w:pPr>
      <w:r>
        <w:t>b) противоправное невнесение в бухгалтерские книги сведений о платежных операциях.</w:t>
      </w:r>
    </w:p>
    <w:p w14:paraId="1A50604A" w14:textId="77777777" w:rsidR="00CF75D1" w:rsidRDefault="00CF75D1" w:rsidP="00CF75D1">
      <w:pPr>
        <w:pStyle w:val="ConsPlusNormal"/>
        <w:jc w:val="center"/>
      </w:pPr>
    </w:p>
    <w:p w14:paraId="188AAB43" w14:textId="77777777" w:rsidR="00CF75D1" w:rsidRDefault="00CF75D1" w:rsidP="00CF75D1">
      <w:pPr>
        <w:pStyle w:val="ConsPlusNormal"/>
        <w:jc w:val="center"/>
        <w:outlineLvl w:val="1"/>
      </w:pPr>
      <w:r>
        <w:t>Статья 15</w:t>
      </w:r>
    </w:p>
    <w:p w14:paraId="1AD8DB8B" w14:textId="77777777" w:rsidR="00CF75D1" w:rsidRDefault="00CF75D1" w:rsidP="00CF75D1">
      <w:pPr>
        <w:pStyle w:val="ConsPlusNormal"/>
        <w:jc w:val="center"/>
      </w:pPr>
    </w:p>
    <w:p w14:paraId="0C6B31CD" w14:textId="77777777" w:rsidR="00CF75D1" w:rsidRDefault="00CF75D1" w:rsidP="00CF75D1">
      <w:pPr>
        <w:pStyle w:val="ConsPlusNormal"/>
        <w:jc w:val="center"/>
      </w:pPr>
      <w:r>
        <w:t>Соучастие</w:t>
      </w:r>
    </w:p>
    <w:p w14:paraId="076231D6" w14:textId="77777777" w:rsidR="00CF75D1" w:rsidRDefault="00CF75D1" w:rsidP="00CF75D1">
      <w:pPr>
        <w:pStyle w:val="ConsPlusNormal"/>
        <w:jc w:val="center"/>
      </w:pPr>
    </w:p>
    <w:p w14:paraId="5D1E803C" w14:textId="77777777" w:rsidR="00CF75D1" w:rsidRDefault="00CF75D1" w:rsidP="00CF75D1">
      <w:pPr>
        <w:pStyle w:val="ConsPlusNormal"/>
        <w:ind w:firstLine="540"/>
        <w:jc w:val="both"/>
      </w:pPr>
      <w:r>
        <w:lastRenderedPageBreak/>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14:paraId="762A5F0D" w14:textId="77777777" w:rsidR="00CF75D1" w:rsidRDefault="00CF75D1" w:rsidP="00CF75D1">
      <w:pPr>
        <w:pStyle w:val="ConsPlusNormal"/>
        <w:jc w:val="center"/>
      </w:pPr>
    </w:p>
    <w:p w14:paraId="528D6D15" w14:textId="77777777" w:rsidR="00CF75D1" w:rsidRDefault="00CF75D1" w:rsidP="00CF75D1">
      <w:pPr>
        <w:pStyle w:val="ConsPlusNormal"/>
        <w:jc w:val="center"/>
        <w:outlineLvl w:val="1"/>
      </w:pPr>
      <w:r>
        <w:t>Статья 16</w:t>
      </w:r>
    </w:p>
    <w:p w14:paraId="169EA61C" w14:textId="77777777" w:rsidR="00CF75D1" w:rsidRDefault="00CF75D1" w:rsidP="00CF75D1">
      <w:pPr>
        <w:pStyle w:val="ConsPlusNormal"/>
        <w:jc w:val="center"/>
      </w:pPr>
    </w:p>
    <w:p w14:paraId="5F572DBA" w14:textId="77777777" w:rsidR="00CF75D1" w:rsidRDefault="00CF75D1" w:rsidP="00CF75D1">
      <w:pPr>
        <w:pStyle w:val="ConsPlusNormal"/>
        <w:jc w:val="center"/>
      </w:pPr>
      <w:r>
        <w:t>Иммунитет</w:t>
      </w:r>
    </w:p>
    <w:p w14:paraId="2E822332" w14:textId="77777777" w:rsidR="00CF75D1" w:rsidRDefault="00CF75D1" w:rsidP="00CF75D1">
      <w:pPr>
        <w:pStyle w:val="ConsPlusNormal"/>
        <w:jc w:val="center"/>
      </w:pPr>
    </w:p>
    <w:p w14:paraId="518CFAD9" w14:textId="77777777" w:rsidR="00CF75D1" w:rsidRDefault="00CF75D1" w:rsidP="00CF75D1">
      <w:pPr>
        <w:pStyle w:val="ConsPlusNormal"/>
        <w:ind w:firstLine="540"/>
        <w:jc w:val="both"/>
      </w:pPr>
      <w: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14:paraId="28802DD3" w14:textId="77777777" w:rsidR="00CF75D1" w:rsidRDefault="00CF75D1" w:rsidP="00CF75D1">
      <w:pPr>
        <w:pStyle w:val="ConsPlusNormal"/>
        <w:ind w:firstLine="540"/>
        <w:jc w:val="both"/>
      </w:pPr>
    </w:p>
    <w:p w14:paraId="586ACD12" w14:textId="77777777" w:rsidR="00CF75D1" w:rsidRDefault="00CF75D1" w:rsidP="00CF75D1">
      <w:pPr>
        <w:pStyle w:val="ConsPlusNormal"/>
        <w:jc w:val="center"/>
        <w:outlineLvl w:val="1"/>
      </w:pPr>
      <w:r>
        <w:t>Статья 17</w:t>
      </w:r>
    </w:p>
    <w:p w14:paraId="144A0814" w14:textId="77777777" w:rsidR="00CF75D1" w:rsidRDefault="00CF75D1" w:rsidP="00CF75D1">
      <w:pPr>
        <w:pStyle w:val="ConsPlusNormal"/>
        <w:jc w:val="center"/>
      </w:pPr>
    </w:p>
    <w:p w14:paraId="7724A740" w14:textId="77777777" w:rsidR="00CF75D1" w:rsidRDefault="00CF75D1" w:rsidP="00CF75D1">
      <w:pPr>
        <w:pStyle w:val="ConsPlusNormal"/>
        <w:jc w:val="center"/>
      </w:pPr>
      <w:r>
        <w:t>Юрисдикция</w:t>
      </w:r>
    </w:p>
    <w:p w14:paraId="54314719" w14:textId="77777777" w:rsidR="00CF75D1" w:rsidRDefault="00CF75D1" w:rsidP="00CF75D1">
      <w:pPr>
        <w:pStyle w:val="ConsPlusNormal"/>
        <w:ind w:firstLine="540"/>
        <w:jc w:val="both"/>
      </w:pPr>
    </w:p>
    <w:p w14:paraId="018165E0" w14:textId="77777777" w:rsidR="00CF75D1" w:rsidRDefault="00CF75D1" w:rsidP="00CF75D1">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в случаях, когда:</w:t>
      </w:r>
    </w:p>
    <w:p w14:paraId="5C2DE30B" w14:textId="77777777" w:rsidR="00CF75D1" w:rsidRDefault="00CF75D1" w:rsidP="00CF75D1">
      <w:pPr>
        <w:pStyle w:val="ConsPlusNormal"/>
        <w:spacing w:before="220"/>
        <w:ind w:firstLine="540"/>
        <w:jc w:val="both"/>
      </w:pPr>
      <w:r>
        <w:t>a) преступление совершено полностью или частично на ее территории;</w:t>
      </w:r>
    </w:p>
    <w:p w14:paraId="676BFE54" w14:textId="77777777" w:rsidR="00CF75D1" w:rsidRDefault="00CF75D1" w:rsidP="00CF75D1">
      <w:pPr>
        <w:pStyle w:val="ConsPlusNormal"/>
        <w:spacing w:before="220"/>
        <w:ind w:firstLine="540"/>
        <w:jc w:val="both"/>
      </w:pPr>
      <w:bookmarkStart w:id="12" w:name="P142"/>
      <w:bookmarkEnd w:id="12"/>
      <w:r>
        <w:t>b) правонарушитель является одним из ее граждан, одним из ее публичных должностных лиц или членом одного из ее национальных публичных собраний;</w:t>
      </w:r>
    </w:p>
    <w:p w14:paraId="3508BFF2" w14:textId="77777777" w:rsidR="00CF75D1" w:rsidRDefault="00CF75D1" w:rsidP="00CF75D1">
      <w:pPr>
        <w:pStyle w:val="ConsPlusNormal"/>
        <w:spacing w:before="220"/>
        <w:ind w:firstLine="540"/>
        <w:jc w:val="both"/>
      </w:pPr>
      <w:bookmarkStart w:id="13" w:name="P143"/>
      <w:bookmarkEnd w:id="13"/>
      <w: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86" w:history="1">
        <w:r>
          <w:rPr>
            <w:color w:val="0000FF"/>
          </w:rPr>
          <w:t>статьях 9</w:t>
        </w:r>
      </w:hyperlink>
      <w:r>
        <w:t xml:space="preserve"> - </w:t>
      </w:r>
      <w:hyperlink w:anchor="P98" w:history="1">
        <w:r>
          <w:rPr>
            <w:color w:val="0000FF"/>
          </w:rPr>
          <w:t>11</w:t>
        </w:r>
      </w:hyperlink>
      <w:r>
        <w:t>, которое при этом является одним из ее граждан.</w:t>
      </w:r>
    </w:p>
    <w:p w14:paraId="2BB8822E" w14:textId="77777777" w:rsidR="00CF75D1" w:rsidRDefault="00CF75D1" w:rsidP="00CF75D1">
      <w:pPr>
        <w:pStyle w:val="ConsPlusNormal"/>
        <w:spacing w:before="220"/>
        <w:ind w:firstLine="540"/>
        <w:jc w:val="both"/>
      </w:pPr>
      <w:bookmarkStart w:id="14" w:name="P144"/>
      <w:bookmarkEnd w:id="14"/>
      <w:r>
        <w:t xml:space="preserve">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142" w:history="1">
        <w:r>
          <w:rPr>
            <w:color w:val="0000FF"/>
          </w:rPr>
          <w:t>подпунктах "b"</w:t>
        </w:r>
      </w:hyperlink>
      <w:r>
        <w:t xml:space="preserve"> и </w:t>
      </w:r>
      <w:hyperlink w:anchor="P143" w:history="1">
        <w:r>
          <w:rPr>
            <w:color w:val="0000FF"/>
          </w:rPr>
          <w:t>"c" пункта 1 настоящей статьи</w:t>
        </w:r>
      </w:hyperlink>
      <w:r>
        <w:t xml:space="preserve"> или любой ее части.</w:t>
      </w:r>
    </w:p>
    <w:p w14:paraId="6066DB54" w14:textId="77777777" w:rsidR="00CF75D1" w:rsidRDefault="00CF75D1" w:rsidP="00CF75D1">
      <w:pPr>
        <w:pStyle w:val="ConsPlusNormal"/>
        <w:spacing w:before="220"/>
        <w:ind w:firstLine="540"/>
        <w:jc w:val="both"/>
      </w:pPr>
      <w:r>
        <w:t xml:space="preserve">3. Если Сторона использует право на оговорку, предусмотренное </w:t>
      </w:r>
      <w:hyperlink w:anchor="P144" w:history="1">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 его выдаче.</w:t>
      </w:r>
    </w:p>
    <w:p w14:paraId="64F8FD54" w14:textId="77777777" w:rsidR="00CF75D1" w:rsidRDefault="00CF75D1" w:rsidP="00CF75D1">
      <w:pPr>
        <w:pStyle w:val="ConsPlusNormal"/>
        <w:spacing w:before="220"/>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14:paraId="3F1B7B39" w14:textId="77777777" w:rsidR="00CF75D1" w:rsidRDefault="00CF75D1" w:rsidP="00CF75D1">
      <w:pPr>
        <w:pStyle w:val="ConsPlusNormal"/>
        <w:jc w:val="center"/>
      </w:pPr>
    </w:p>
    <w:p w14:paraId="1C530F47" w14:textId="77777777" w:rsidR="00CF75D1" w:rsidRDefault="00CF75D1" w:rsidP="00CF75D1">
      <w:pPr>
        <w:pStyle w:val="ConsPlusNormal"/>
        <w:jc w:val="center"/>
        <w:outlineLvl w:val="1"/>
      </w:pPr>
      <w:r>
        <w:t>Статья 18</w:t>
      </w:r>
    </w:p>
    <w:p w14:paraId="397DDAE7" w14:textId="77777777" w:rsidR="00CF75D1" w:rsidRDefault="00CF75D1" w:rsidP="00CF75D1">
      <w:pPr>
        <w:pStyle w:val="ConsPlusNormal"/>
        <w:jc w:val="center"/>
      </w:pPr>
    </w:p>
    <w:p w14:paraId="2C43AE08" w14:textId="77777777" w:rsidR="00CF75D1" w:rsidRDefault="00CF75D1" w:rsidP="00CF75D1">
      <w:pPr>
        <w:pStyle w:val="ConsPlusNormal"/>
        <w:jc w:val="center"/>
      </w:pPr>
      <w:r>
        <w:t>Ответственность юридических лиц</w:t>
      </w:r>
    </w:p>
    <w:p w14:paraId="3B7821C7" w14:textId="77777777" w:rsidR="00CF75D1" w:rsidRDefault="00CF75D1" w:rsidP="00CF75D1">
      <w:pPr>
        <w:pStyle w:val="ConsPlusNormal"/>
        <w:jc w:val="center"/>
      </w:pPr>
    </w:p>
    <w:p w14:paraId="0AB4A3F7" w14:textId="77777777" w:rsidR="00CF75D1" w:rsidRDefault="00CF75D1" w:rsidP="00CF75D1">
      <w:pPr>
        <w:pStyle w:val="ConsPlusNormal"/>
        <w:ind w:firstLine="540"/>
        <w:jc w:val="both"/>
      </w:pPr>
      <w:bookmarkStart w:id="15" w:name="P152"/>
      <w:bookmarkEnd w:id="15"/>
      <w:r>
        <w:t xml:space="preserve">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w:t>
      </w:r>
      <w:r>
        <w:lastRenderedPageBreak/>
        <w:t>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14:paraId="4F02F7F2" w14:textId="77777777" w:rsidR="00CF75D1" w:rsidRDefault="00CF75D1" w:rsidP="00CF75D1">
      <w:pPr>
        <w:pStyle w:val="ConsPlusNormal"/>
        <w:spacing w:before="220"/>
        <w:ind w:firstLine="540"/>
        <w:jc w:val="both"/>
      </w:pPr>
      <w:r>
        <w:t>выполнения представительских функций от имени юридического лица; или</w:t>
      </w:r>
    </w:p>
    <w:p w14:paraId="3FEEE81D" w14:textId="77777777" w:rsidR="00CF75D1" w:rsidRDefault="00CF75D1" w:rsidP="00CF75D1">
      <w:pPr>
        <w:pStyle w:val="ConsPlusNormal"/>
        <w:spacing w:before="220"/>
        <w:ind w:firstLine="540"/>
        <w:jc w:val="both"/>
      </w:pPr>
      <w:r>
        <w:t>осуществления права на принятие решений от имени юридического лица; или</w:t>
      </w:r>
    </w:p>
    <w:p w14:paraId="4B4B7B46" w14:textId="77777777" w:rsidR="00CF75D1" w:rsidRDefault="00CF75D1" w:rsidP="00CF75D1">
      <w:pPr>
        <w:pStyle w:val="ConsPlusNormal"/>
        <w:spacing w:before="220"/>
        <w:ind w:firstLine="540"/>
        <w:jc w:val="both"/>
      </w:pPr>
      <w:r>
        <w:t>осуществления контрольных функций в рамках юридического лица;</w:t>
      </w:r>
    </w:p>
    <w:p w14:paraId="29C504FF" w14:textId="77777777" w:rsidR="00CF75D1" w:rsidRDefault="00CF75D1" w:rsidP="00CF75D1">
      <w:pPr>
        <w:pStyle w:val="ConsPlusNormal"/>
        <w:spacing w:before="220"/>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14:paraId="065D78F1" w14:textId="77777777" w:rsidR="00CF75D1" w:rsidRDefault="00CF75D1" w:rsidP="00CF75D1">
      <w:pPr>
        <w:pStyle w:val="ConsPlusNormal"/>
        <w:spacing w:before="220"/>
        <w:ind w:firstLine="540"/>
        <w:jc w:val="both"/>
      </w:pPr>
      <w:bookmarkStart w:id="16" w:name="P157"/>
      <w:bookmarkEnd w:id="16"/>
      <w:r>
        <w:t xml:space="preserve">2. Помимо случаев, уже предусмотренных </w:t>
      </w:r>
      <w:hyperlink w:anchor="P152" w:history="1">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152" w:history="1">
        <w:r>
          <w:rPr>
            <w:color w:val="0000FF"/>
          </w:rPr>
          <w:t>пункте 1</w:t>
        </w:r>
      </w:hyperlink>
      <w:r>
        <w:t xml:space="preserve">, появляется возможность совершения уголовных правонарушений, указанных в </w:t>
      </w:r>
      <w:hyperlink w:anchor="P152" w:history="1">
        <w:r>
          <w:rPr>
            <w:color w:val="0000FF"/>
          </w:rPr>
          <w:t>пункте 1</w:t>
        </w:r>
      </w:hyperlink>
      <w:r>
        <w:t>, в интересах этого юридического лица физическим лицом, осуществляющим свои полномочия от его имени.</w:t>
      </w:r>
    </w:p>
    <w:p w14:paraId="4AF561E8" w14:textId="77777777" w:rsidR="00CF75D1" w:rsidRDefault="00CF75D1" w:rsidP="00CF75D1">
      <w:pPr>
        <w:pStyle w:val="ConsPlusNormal"/>
        <w:spacing w:before="220"/>
        <w:ind w:firstLine="540"/>
        <w:jc w:val="both"/>
      </w:pPr>
      <w:r>
        <w:t xml:space="preserve">3. Ответственность юридического лица в соответствии с </w:t>
      </w:r>
      <w:hyperlink w:anchor="P152" w:history="1">
        <w:r>
          <w:rPr>
            <w:color w:val="0000FF"/>
          </w:rPr>
          <w:t>пунктами 1</w:t>
        </w:r>
      </w:hyperlink>
      <w:r>
        <w:t xml:space="preserve"> и </w:t>
      </w:r>
      <w:hyperlink w:anchor="P157" w:history="1">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w:anchor="P152" w:history="1">
        <w:r>
          <w:rPr>
            <w:color w:val="0000FF"/>
          </w:rPr>
          <w:t>пункте 1</w:t>
        </w:r>
      </w:hyperlink>
      <w:r>
        <w:t>.</w:t>
      </w:r>
    </w:p>
    <w:p w14:paraId="42B9EF80" w14:textId="77777777" w:rsidR="00CF75D1" w:rsidRDefault="00CF75D1" w:rsidP="00CF75D1">
      <w:pPr>
        <w:pStyle w:val="ConsPlusNormal"/>
        <w:jc w:val="center"/>
      </w:pPr>
    </w:p>
    <w:p w14:paraId="7225E2C1" w14:textId="77777777" w:rsidR="00CF75D1" w:rsidRDefault="00CF75D1" w:rsidP="00CF75D1">
      <w:pPr>
        <w:pStyle w:val="ConsPlusNormal"/>
        <w:jc w:val="center"/>
        <w:outlineLvl w:val="1"/>
      </w:pPr>
      <w:r>
        <w:t>Статья 19</w:t>
      </w:r>
    </w:p>
    <w:p w14:paraId="3278FD7A" w14:textId="77777777" w:rsidR="00CF75D1" w:rsidRDefault="00CF75D1" w:rsidP="00CF75D1">
      <w:pPr>
        <w:pStyle w:val="ConsPlusNormal"/>
        <w:jc w:val="center"/>
      </w:pPr>
    </w:p>
    <w:p w14:paraId="66A0F26E" w14:textId="77777777" w:rsidR="00CF75D1" w:rsidRDefault="00CF75D1" w:rsidP="00CF75D1">
      <w:pPr>
        <w:pStyle w:val="ConsPlusNormal"/>
        <w:jc w:val="center"/>
      </w:pPr>
      <w:r>
        <w:t>Санкции и меры</w:t>
      </w:r>
    </w:p>
    <w:p w14:paraId="4781603E" w14:textId="77777777" w:rsidR="00CF75D1" w:rsidRDefault="00CF75D1" w:rsidP="00CF75D1">
      <w:pPr>
        <w:pStyle w:val="ConsPlusNormal"/>
        <w:jc w:val="center"/>
      </w:pPr>
    </w:p>
    <w:p w14:paraId="49561525" w14:textId="77777777" w:rsidR="00CF75D1" w:rsidRDefault="00CF75D1" w:rsidP="00CF75D1">
      <w:pPr>
        <w:pStyle w:val="ConsPlusNormal"/>
        <w:ind w:firstLine="540"/>
        <w:jc w:val="both"/>
      </w:pPr>
      <w:r>
        <w:t xml:space="preserve">1. 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
    <w:p w14:paraId="0676187E" w14:textId="77777777" w:rsidR="00CF75D1" w:rsidRDefault="00CF75D1" w:rsidP="00CF75D1">
      <w:pPr>
        <w:pStyle w:val="ConsPlusNormal"/>
        <w:spacing w:before="220"/>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152" w:history="1">
        <w:r>
          <w:rPr>
            <w:color w:val="0000FF"/>
          </w:rPr>
          <w:t>пунктами 1</w:t>
        </w:r>
      </w:hyperlink>
      <w:r>
        <w:t xml:space="preserve"> и </w:t>
      </w:r>
      <w:hyperlink w:anchor="P157" w:history="1">
        <w:r>
          <w:rPr>
            <w:color w:val="0000FF"/>
          </w:rPr>
          <w:t>2 статьи 18</w:t>
        </w:r>
      </w:hyperlink>
      <w:r>
        <w:t>, применялись эффективные, соразмерные и сдерживающие уголовные или неуголовные санкции, в том числе финансового характера.</w:t>
      </w:r>
    </w:p>
    <w:p w14:paraId="7B964A66" w14:textId="77777777" w:rsidR="00CF75D1" w:rsidRDefault="00CF75D1" w:rsidP="00CF75D1">
      <w:pPr>
        <w:pStyle w:val="ConsPlusNormal"/>
        <w:spacing w:before="220"/>
        <w:ind w:firstLine="540"/>
        <w:jc w:val="both"/>
      </w:pPr>
      <w:bookmarkStart w:id="17" w:name="P166"/>
      <w:bookmarkEnd w:id="17"/>
      <w:r>
        <w:t>3. Каждая Сторона принимает такие законодательные и иные меры, которые могут потребоваться для того, чтобы наделить себя правом конфисковывать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14:paraId="4FB126D6" w14:textId="77777777" w:rsidR="00CF75D1" w:rsidRDefault="00CF75D1" w:rsidP="00CF75D1">
      <w:pPr>
        <w:pStyle w:val="ConsPlusNormal"/>
        <w:jc w:val="center"/>
      </w:pPr>
    </w:p>
    <w:p w14:paraId="5A2BBC47" w14:textId="77777777" w:rsidR="00CF75D1" w:rsidRDefault="00CF75D1" w:rsidP="00CF75D1">
      <w:pPr>
        <w:pStyle w:val="ConsPlusNormal"/>
        <w:jc w:val="center"/>
        <w:outlineLvl w:val="1"/>
      </w:pPr>
      <w:r>
        <w:t>Статья 20</w:t>
      </w:r>
    </w:p>
    <w:p w14:paraId="5AE2D625" w14:textId="77777777" w:rsidR="00CF75D1" w:rsidRDefault="00CF75D1" w:rsidP="00CF75D1">
      <w:pPr>
        <w:pStyle w:val="ConsPlusNormal"/>
        <w:jc w:val="center"/>
      </w:pPr>
    </w:p>
    <w:p w14:paraId="4B3E27ED" w14:textId="77777777" w:rsidR="00CF75D1" w:rsidRDefault="00CF75D1" w:rsidP="00CF75D1">
      <w:pPr>
        <w:pStyle w:val="ConsPlusNormal"/>
        <w:jc w:val="center"/>
      </w:pPr>
      <w:r>
        <w:t>Специальные полномочия</w:t>
      </w:r>
    </w:p>
    <w:p w14:paraId="2A8E8AD0" w14:textId="77777777" w:rsidR="00CF75D1" w:rsidRDefault="00CF75D1" w:rsidP="00CF75D1">
      <w:pPr>
        <w:pStyle w:val="ConsPlusNormal"/>
        <w:jc w:val="center"/>
      </w:pPr>
    </w:p>
    <w:p w14:paraId="39700DA0" w14:textId="77777777" w:rsidR="00CF75D1" w:rsidRDefault="00CF75D1" w:rsidP="00CF75D1">
      <w:pPr>
        <w:pStyle w:val="ConsPlusNormal"/>
        <w:ind w:firstLine="540"/>
        <w:jc w:val="both"/>
      </w:pPr>
      <w: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тем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w:t>
      </w:r>
      <w:r>
        <w:lastRenderedPageBreak/>
        <w:t>проходили надлежащую подготовку и располагали адекватными финансовыми ресурсами для выполнения возложенных на них задач.</w:t>
      </w:r>
    </w:p>
    <w:p w14:paraId="1AC79895" w14:textId="77777777" w:rsidR="00CF75D1" w:rsidRDefault="00CF75D1" w:rsidP="00CF75D1">
      <w:pPr>
        <w:pStyle w:val="ConsPlusNormal"/>
        <w:ind w:firstLine="540"/>
        <w:jc w:val="both"/>
      </w:pPr>
    </w:p>
    <w:p w14:paraId="76353D5B" w14:textId="77777777" w:rsidR="00CF75D1" w:rsidRDefault="00CF75D1" w:rsidP="00CF75D1">
      <w:pPr>
        <w:pStyle w:val="ConsPlusNormal"/>
        <w:jc w:val="center"/>
        <w:outlineLvl w:val="1"/>
      </w:pPr>
      <w:r>
        <w:t>Статья 21</w:t>
      </w:r>
    </w:p>
    <w:p w14:paraId="737FB2DB" w14:textId="77777777" w:rsidR="00CF75D1" w:rsidRDefault="00CF75D1" w:rsidP="00CF75D1">
      <w:pPr>
        <w:pStyle w:val="ConsPlusNormal"/>
        <w:jc w:val="center"/>
      </w:pPr>
    </w:p>
    <w:p w14:paraId="04FD83DB" w14:textId="77777777" w:rsidR="00CF75D1" w:rsidRDefault="00CF75D1" w:rsidP="00CF75D1">
      <w:pPr>
        <w:pStyle w:val="ConsPlusNormal"/>
        <w:jc w:val="center"/>
      </w:pPr>
      <w:r>
        <w:t>Сотрудничество с национальными органами и между ними</w:t>
      </w:r>
    </w:p>
    <w:p w14:paraId="0CB82B9F" w14:textId="77777777" w:rsidR="00CF75D1" w:rsidRDefault="00CF75D1" w:rsidP="00CF75D1">
      <w:pPr>
        <w:pStyle w:val="ConsPlusNormal"/>
        <w:ind w:firstLine="540"/>
        <w:jc w:val="both"/>
      </w:pPr>
    </w:p>
    <w:p w14:paraId="106E3C0B" w14:textId="77777777" w:rsidR="00CF75D1" w:rsidRDefault="00CF75D1" w:rsidP="00CF75D1">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14:paraId="70023E32" w14:textId="77777777" w:rsidR="00CF75D1" w:rsidRDefault="00CF75D1" w:rsidP="00CF75D1">
      <w:pPr>
        <w:pStyle w:val="ConsPlusNormal"/>
        <w:spacing w:before="220"/>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или</w:t>
      </w:r>
    </w:p>
    <w:p w14:paraId="2118F9F4" w14:textId="77777777" w:rsidR="00CF75D1" w:rsidRDefault="00CF75D1" w:rsidP="00CF75D1">
      <w:pPr>
        <w:pStyle w:val="ConsPlusNormal"/>
        <w:spacing w:before="220"/>
        <w:ind w:firstLine="540"/>
        <w:jc w:val="both"/>
      </w:pPr>
      <w:r>
        <w:t>b) путем предоставления этим органам по их просьбе всей необходимой информации.</w:t>
      </w:r>
    </w:p>
    <w:p w14:paraId="5639CDCC" w14:textId="77777777" w:rsidR="00CF75D1" w:rsidRDefault="00CF75D1" w:rsidP="00CF75D1">
      <w:pPr>
        <w:pStyle w:val="ConsPlusNormal"/>
        <w:ind w:firstLine="540"/>
        <w:jc w:val="both"/>
      </w:pPr>
    </w:p>
    <w:p w14:paraId="0298E1E1" w14:textId="77777777" w:rsidR="00CF75D1" w:rsidRDefault="00CF75D1" w:rsidP="00CF75D1">
      <w:pPr>
        <w:pStyle w:val="ConsPlusNormal"/>
        <w:jc w:val="center"/>
        <w:outlineLvl w:val="1"/>
      </w:pPr>
      <w:r>
        <w:t>Статья 22</w:t>
      </w:r>
    </w:p>
    <w:p w14:paraId="3E1E3541" w14:textId="77777777" w:rsidR="00CF75D1" w:rsidRDefault="00CF75D1" w:rsidP="00CF75D1">
      <w:pPr>
        <w:pStyle w:val="ConsPlusNormal"/>
        <w:jc w:val="center"/>
      </w:pPr>
    </w:p>
    <w:p w14:paraId="27EDC127" w14:textId="77777777" w:rsidR="00CF75D1" w:rsidRDefault="00CF75D1" w:rsidP="00CF75D1">
      <w:pPr>
        <w:pStyle w:val="ConsPlusNormal"/>
        <w:jc w:val="center"/>
      </w:pPr>
      <w:r>
        <w:t>Защита лиц, сотрудничающих с правосудием, и свидетелей</w:t>
      </w:r>
    </w:p>
    <w:p w14:paraId="6717CB09" w14:textId="77777777" w:rsidR="00CF75D1" w:rsidRDefault="00CF75D1" w:rsidP="00CF75D1">
      <w:pPr>
        <w:pStyle w:val="ConsPlusNormal"/>
        <w:ind w:firstLine="540"/>
        <w:jc w:val="both"/>
      </w:pPr>
    </w:p>
    <w:p w14:paraId="16D4F841" w14:textId="77777777" w:rsidR="00CF75D1" w:rsidRDefault="00CF75D1" w:rsidP="00CF75D1">
      <w:pPr>
        <w:pStyle w:val="ConsPlusNormal"/>
        <w:ind w:firstLine="540"/>
        <w:jc w:val="both"/>
      </w:pPr>
      <w:r>
        <w:t>Каждая Сторона принимает такие меры, которые могут потребоваться для обеспечения эффективной и надлежащей защиты:</w:t>
      </w:r>
    </w:p>
    <w:p w14:paraId="0344A33E" w14:textId="77777777" w:rsidR="00CF75D1" w:rsidRDefault="00CF75D1" w:rsidP="00CF75D1">
      <w:pPr>
        <w:pStyle w:val="ConsPlusNormal"/>
        <w:spacing w:before="220"/>
        <w:ind w:firstLine="540"/>
        <w:jc w:val="both"/>
      </w:pPr>
      <w:r>
        <w:t xml:space="preserve">a) тех, кто сообщает об уголовных правонарушениях,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или иным образом сотрудничает с органами, осуществляющими расследование и разбирательство;</w:t>
      </w:r>
    </w:p>
    <w:p w14:paraId="7B373BE4" w14:textId="77777777" w:rsidR="00CF75D1" w:rsidRDefault="00CF75D1" w:rsidP="00CF75D1">
      <w:pPr>
        <w:pStyle w:val="ConsPlusNormal"/>
        <w:spacing w:before="220"/>
        <w:ind w:firstLine="540"/>
        <w:jc w:val="both"/>
      </w:pPr>
      <w:r>
        <w:t>b) свидетелей, дающих показания, касающиеся таких правонарушений.</w:t>
      </w:r>
    </w:p>
    <w:p w14:paraId="110186C8" w14:textId="77777777" w:rsidR="00CF75D1" w:rsidRDefault="00CF75D1" w:rsidP="00CF75D1">
      <w:pPr>
        <w:pStyle w:val="ConsPlusNormal"/>
        <w:ind w:firstLine="540"/>
        <w:jc w:val="both"/>
      </w:pPr>
    </w:p>
    <w:p w14:paraId="029C4EE6" w14:textId="77777777" w:rsidR="00CF75D1" w:rsidRDefault="00CF75D1" w:rsidP="00CF75D1">
      <w:pPr>
        <w:pStyle w:val="ConsPlusNormal"/>
        <w:jc w:val="center"/>
        <w:outlineLvl w:val="1"/>
      </w:pPr>
      <w:r>
        <w:t>Статья 23</w:t>
      </w:r>
    </w:p>
    <w:p w14:paraId="418B6F6C" w14:textId="77777777" w:rsidR="00CF75D1" w:rsidRDefault="00CF75D1" w:rsidP="00CF75D1">
      <w:pPr>
        <w:pStyle w:val="ConsPlusNormal"/>
        <w:jc w:val="center"/>
      </w:pPr>
    </w:p>
    <w:p w14:paraId="1D3E5FF9" w14:textId="77777777" w:rsidR="00CF75D1" w:rsidRDefault="00CF75D1" w:rsidP="00CF75D1">
      <w:pPr>
        <w:pStyle w:val="ConsPlusNormal"/>
        <w:jc w:val="center"/>
      </w:pPr>
      <w:r>
        <w:t>Меры по содействию сбору доказательств и конфискации доходов</w:t>
      </w:r>
    </w:p>
    <w:p w14:paraId="7CF4A6D9" w14:textId="77777777" w:rsidR="00CF75D1" w:rsidRDefault="00CF75D1" w:rsidP="00CF75D1">
      <w:pPr>
        <w:pStyle w:val="ConsPlusNormal"/>
        <w:ind w:firstLine="540"/>
        <w:jc w:val="both"/>
      </w:pPr>
    </w:p>
    <w:p w14:paraId="50B1D967" w14:textId="77777777" w:rsidR="00CF75D1" w:rsidRDefault="00CF75D1" w:rsidP="00CF75D1">
      <w:pPr>
        <w:pStyle w:val="ConsPlusNormal"/>
        <w:ind w:firstLine="540"/>
        <w:jc w:val="both"/>
      </w:pPr>
      <w:bookmarkStart w:id="18" w:name="P194"/>
      <w:bookmarkEnd w:id="18"/>
      <w:r>
        <w:t xml:space="preserve">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а также для выявления, розыска, наложения ареста и изъятия орудий преступлений и доходов от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166" w:history="1">
        <w:r>
          <w:rPr>
            <w:color w:val="0000FF"/>
          </w:rPr>
          <w:t>пунктом 3 статьи 19</w:t>
        </w:r>
      </w:hyperlink>
      <w:r>
        <w:t xml:space="preserve"> настоящей Конвенции.</w:t>
      </w:r>
    </w:p>
    <w:p w14:paraId="51EE26F3" w14:textId="77777777" w:rsidR="00CF75D1" w:rsidRDefault="00CF75D1" w:rsidP="00CF75D1">
      <w:pPr>
        <w:pStyle w:val="ConsPlusNormal"/>
        <w:spacing w:before="220"/>
        <w:ind w:firstLine="540"/>
        <w:jc w:val="both"/>
      </w:pPr>
      <w:bookmarkStart w:id="19" w:name="P195"/>
      <w:bookmarkEnd w:id="19"/>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194" w:history="1">
        <w:r>
          <w:rPr>
            <w:color w:val="0000FF"/>
          </w:rPr>
          <w:t>пунктом 1 настоящей статьи</w:t>
        </w:r>
      </w:hyperlink>
      <w:r>
        <w:t>.</w:t>
      </w:r>
    </w:p>
    <w:p w14:paraId="38590CA6" w14:textId="77777777" w:rsidR="00CF75D1" w:rsidRDefault="00CF75D1" w:rsidP="00CF75D1">
      <w:pPr>
        <w:pStyle w:val="ConsPlusNormal"/>
        <w:spacing w:before="220"/>
        <w:ind w:firstLine="540"/>
        <w:jc w:val="both"/>
      </w:pPr>
      <w:r>
        <w:t xml:space="preserve">3. Банковская тайна не является препятствием для осуществления мер, предусмотренных </w:t>
      </w:r>
      <w:hyperlink w:anchor="P194" w:history="1">
        <w:r>
          <w:rPr>
            <w:color w:val="0000FF"/>
          </w:rPr>
          <w:t>пунктами 1</w:t>
        </w:r>
      </w:hyperlink>
      <w:r>
        <w:t xml:space="preserve"> и </w:t>
      </w:r>
      <w:hyperlink w:anchor="P195" w:history="1">
        <w:r>
          <w:rPr>
            <w:color w:val="0000FF"/>
          </w:rPr>
          <w:t>2 настоящей статьи</w:t>
        </w:r>
      </w:hyperlink>
      <w:r>
        <w:t>.</w:t>
      </w:r>
    </w:p>
    <w:p w14:paraId="4B470403" w14:textId="77777777" w:rsidR="00CF75D1" w:rsidRDefault="00CF75D1" w:rsidP="00CF75D1">
      <w:pPr>
        <w:pStyle w:val="ConsPlusNormal"/>
        <w:jc w:val="center"/>
      </w:pPr>
    </w:p>
    <w:p w14:paraId="7E71BA68" w14:textId="77777777" w:rsidR="00CF75D1" w:rsidRDefault="00CF75D1" w:rsidP="00CF75D1">
      <w:pPr>
        <w:pStyle w:val="ConsPlusNormal"/>
        <w:jc w:val="center"/>
        <w:outlineLvl w:val="0"/>
      </w:pPr>
      <w:r>
        <w:t>Глава III</w:t>
      </w:r>
    </w:p>
    <w:p w14:paraId="6C092762" w14:textId="77777777" w:rsidR="00CF75D1" w:rsidRDefault="00CF75D1" w:rsidP="00CF75D1">
      <w:pPr>
        <w:pStyle w:val="ConsPlusNormal"/>
        <w:jc w:val="center"/>
      </w:pPr>
    </w:p>
    <w:p w14:paraId="3638C154" w14:textId="77777777" w:rsidR="00CF75D1" w:rsidRDefault="00CF75D1" w:rsidP="00CF75D1">
      <w:pPr>
        <w:pStyle w:val="ConsPlusNormal"/>
        <w:jc w:val="center"/>
      </w:pPr>
      <w:r>
        <w:t>Мониторинг выполнения</w:t>
      </w:r>
    </w:p>
    <w:p w14:paraId="3A5D8E8E" w14:textId="77777777" w:rsidR="00CF75D1" w:rsidRDefault="00CF75D1" w:rsidP="00CF75D1">
      <w:pPr>
        <w:pStyle w:val="ConsPlusNormal"/>
        <w:jc w:val="center"/>
      </w:pPr>
    </w:p>
    <w:p w14:paraId="3232ABAA" w14:textId="77777777" w:rsidR="00CF75D1" w:rsidRDefault="00CF75D1" w:rsidP="00CF75D1">
      <w:pPr>
        <w:pStyle w:val="ConsPlusNormal"/>
        <w:jc w:val="center"/>
        <w:outlineLvl w:val="1"/>
      </w:pPr>
      <w:r>
        <w:t>Статья 24</w:t>
      </w:r>
    </w:p>
    <w:p w14:paraId="5CF05692" w14:textId="77777777" w:rsidR="00CF75D1" w:rsidRDefault="00CF75D1" w:rsidP="00CF75D1">
      <w:pPr>
        <w:pStyle w:val="ConsPlusNormal"/>
        <w:jc w:val="center"/>
      </w:pPr>
    </w:p>
    <w:p w14:paraId="0B3619A0" w14:textId="77777777" w:rsidR="00CF75D1" w:rsidRDefault="00CF75D1" w:rsidP="00CF75D1">
      <w:pPr>
        <w:pStyle w:val="ConsPlusNormal"/>
        <w:jc w:val="center"/>
      </w:pPr>
      <w:r>
        <w:t>Мониторинг</w:t>
      </w:r>
    </w:p>
    <w:p w14:paraId="3581C8E5" w14:textId="77777777" w:rsidR="00CF75D1" w:rsidRDefault="00CF75D1" w:rsidP="00CF75D1">
      <w:pPr>
        <w:pStyle w:val="ConsPlusNormal"/>
        <w:jc w:val="center"/>
      </w:pPr>
    </w:p>
    <w:p w14:paraId="4F04D4C1" w14:textId="77777777" w:rsidR="00CF75D1" w:rsidRDefault="00CF75D1" w:rsidP="00CF75D1">
      <w:pPr>
        <w:pStyle w:val="ConsPlusNormal"/>
        <w:ind w:firstLine="540"/>
        <w:jc w:val="both"/>
      </w:pPr>
      <w:r>
        <w:t>Мониторинг выполнения Договаривающимися Сторонами настоящей Конвенции осуществляется Группой государств против коррупции (ГРЕКО).</w:t>
      </w:r>
    </w:p>
    <w:p w14:paraId="0762C89B" w14:textId="77777777" w:rsidR="00CF75D1" w:rsidRDefault="00CF75D1" w:rsidP="00CF75D1">
      <w:pPr>
        <w:pStyle w:val="ConsPlusNormal"/>
        <w:jc w:val="center"/>
      </w:pPr>
    </w:p>
    <w:p w14:paraId="73B6A9A3" w14:textId="77777777" w:rsidR="00CF75D1" w:rsidRDefault="00CF75D1" w:rsidP="00CF75D1">
      <w:pPr>
        <w:pStyle w:val="ConsPlusNormal"/>
        <w:jc w:val="center"/>
        <w:outlineLvl w:val="0"/>
      </w:pPr>
      <w:r>
        <w:t>Глава IV</w:t>
      </w:r>
    </w:p>
    <w:p w14:paraId="4196CF6C" w14:textId="77777777" w:rsidR="00CF75D1" w:rsidRDefault="00CF75D1" w:rsidP="00CF75D1">
      <w:pPr>
        <w:pStyle w:val="ConsPlusNormal"/>
        <w:jc w:val="center"/>
      </w:pPr>
    </w:p>
    <w:p w14:paraId="51A029CA" w14:textId="77777777" w:rsidR="00CF75D1" w:rsidRDefault="00CF75D1" w:rsidP="00CF75D1">
      <w:pPr>
        <w:pStyle w:val="ConsPlusNormal"/>
        <w:jc w:val="center"/>
      </w:pPr>
      <w:r>
        <w:t>Международное сотрудничество</w:t>
      </w:r>
    </w:p>
    <w:p w14:paraId="08701622" w14:textId="77777777" w:rsidR="00CF75D1" w:rsidRDefault="00CF75D1" w:rsidP="00CF75D1">
      <w:pPr>
        <w:pStyle w:val="ConsPlusNormal"/>
        <w:jc w:val="center"/>
      </w:pPr>
    </w:p>
    <w:p w14:paraId="4F0DD178" w14:textId="77777777" w:rsidR="00CF75D1" w:rsidRDefault="00CF75D1" w:rsidP="00CF75D1">
      <w:pPr>
        <w:pStyle w:val="ConsPlusNormal"/>
        <w:jc w:val="center"/>
        <w:outlineLvl w:val="1"/>
      </w:pPr>
      <w:r>
        <w:t>Статья 25</w:t>
      </w:r>
    </w:p>
    <w:p w14:paraId="6029CE7F" w14:textId="77777777" w:rsidR="00CF75D1" w:rsidRDefault="00CF75D1" w:rsidP="00CF75D1">
      <w:pPr>
        <w:pStyle w:val="ConsPlusNormal"/>
        <w:jc w:val="center"/>
      </w:pPr>
    </w:p>
    <w:p w14:paraId="3EE3B92D" w14:textId="77777777" w:rsidR="00CF75D1" w:rsidRDefault="00CF75D1" w:rsidP="00CF75D1">
      <w:pPr>
        <w:pStyle w:val="ConsPlusNormal"/>
        <w:jc w:val="center"/>
      </w:pPr>
      <w:r>
        <w:t>Общие принципы и меры в области</w:t>
      </w:r>
    </w:p>
    <w:p w14:paraId="4143C16C" w14:textId="77777777" w:rsidR="00CF75D1" w:rsidRDefault="00CF75D1" w:rsidP="00CF75D1">
      <w:pPr>
        <w:pStyle w:val="ConsPlusNormal"/>
        <w:jc w:val="center"/>
      </w:pPr>
      <w:r>
        <w:t>международного сотрудничества</w:t>
      </w:r>
    </w:p>
    <w:p w14:paraId="5F603069" w14:textId="77777777" w:rsidR="00CF75D1" w:rsidRDefault="00CF75D1" w:rsidP="00CF75D1">
      <w:pPr>
        <w:pStyle w:val="ConsPlusNormal"/>
        <w:ind w:firstLine="540"/>
        <w:jc w:val="both"/>
      </w:pPr>
    </w:p>
    <w:p w14:paraId="082E26BB" w14:textId="77777777" w:rsidR="00CF75D1" w:rsidRDefault="00CF75D1" w:rsidP="00CF75D1">
      <w:pPr>
        <w:pStyle w:val="ConsPlusNormal"/>
        <w:ind w:firstLine="540"/>
        <w:jc w:val="both"/>
      </w:pPr>
      <w:bookmarkStart w:id="20" w:name="P217"/>
      <w:bookmarkEnd w:id="20"/>
      <w:r>
        <w:t>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
    <w:p w14:paraId="6D908DB3" w14:textId="77777777" w:rsidR="00CF75D1" w:rsidRDefault="00CF75D1" w:rsidP="00CF75D1">
      <w:pPr>
        <w:pStyle w:val="ConsPlusNormal"/>
        <w:spacing w:before="220"/>
        <w:ind w:firstLine="540"/>
        <w:jc w:val="both"/>
      </w:pPr>
      <w:r>
        <w:t xml:space="preserve">2. В случае отсутствия между Сторонами действующих международных документов или договоренностей, упомянутых в </w:t>
      </w:r>
      <w:hyperlink w:anchor="P217" w:history="1">
        <w:r>
          <w:rPr>
            <w:color w:val="0000FF"/>
          </w:rPr>
          <w:t>пункте 1</w:t>
        </w:r>
      </w:hyperlink>
      <w:r>
        <w:t xml:space="preserve">, применяются </w:t>
      </w:r>
      <w:hyperlink w:anchor="P221" w:history="1">
        <w:r>
          <w:rPr>
            <w:color w:val="0000FF"/>
          </w:rPr>
          <w:t>статьи 26</w:t>
        </w:r>
      </w:hyperlink>
      <w:r>
        <w:t xml:space="preserve"> - </w:t>
      </w:r>
      <w:hyperlink w:anchor="P263" w:history="1">
        <w:r>
          <w:rPr>
            <w:color w:val="0000FF"/>
          </w:rPr>
          <w:t>31</w:t>
        </w:r>
      </w:hyperlink>
      <w:r>
        <w:t xml:space="preserve"> настоящей главы.</w:t>
      </w:r>
    </w:p>
    <w:p w14:paraId="5D990DF4" w14:textId="77777777" w:rsidR="00CF75D1" w:rsidRDefault="00CF75D1" w:rsidP="00CF75D1">
      <w:pPr>
        <w:pStyle w:val="ConsPlusNormal"/>
        <w:spacing w:before="220"/>
        <w:ind w:firstLine="540"/>
        <w:jc w:val="both"/>
      </w:pPr>
      <w:r>
        <w:t xml:space="preserve">3. </w:t>
      </w:r>
      <w:hyperlink w:anchor="P221" w:history="1">
        <w:r>
          <w:rPr>
            <w:color w:val="0000FF"/>
          </w:rPr>
          <w:t>Статьи 26</w:t>
        </w:r>
      </w:hyperlink>
      <w:r>
        <w:t xml:space="preserve"> - </w:t>
      </w:r>
      <w:hyperlink w:anchor="P263" w:history="1">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217" w:history="1">
        <w:r>
          <w:rPr>
            <w:color w:val="0000FF"/>
          </w:rPr>
          <w:t>пункте 1</w:t>
        </w:r>
      </w:hyperlink>
      <w:r>
        <w:t>.</w:t>
      </w:r>
    </w:p>
    <w:p w14:paraId="53B92248" w14:textId="77777777" w:rsidR="00CF75D1" w:rsidRDefault="00CF75D1" w:rsidP="00CF75D1">
      <w:pPr>
        <w:pStyle w:val="ConsPlusNormal"/>
        <w:jc w:val="center"/>
      </w:pPr>
    </w:p>
    <w:p w14:paraId="0064F96E" w14:textId="77777777" w:rsidR="00CF75D1" w:rsidRDefault="00CF75D1" w:rsidP="00CF75D1">
      <w:pPr>
        <w:pStyle w:val="ConsPlusNormal"/>
        <w:jc w:val="center"/>
        <w:outlineLvl w:val="1"/>
      </w:pPr>
      <w:bookmarkStart w:id="21" w:name="P221"/>
      <w:bookmarkEnd w:id="21"/>
      <w:r>
        <w:t>Статья 26</w:t>
      </w:r>
    </w:p>
    <w:p w14:paraId="3CC19933" w14:textId="77777777" w:rsidR="00CF75D1" w:rsidRDefault="00CF75D1" w:rsidP="00CF75D1">
      <w:pPr>
        <w:pStyle w:val="ConsPlusNormal"/>
        <w:jc w:val="center"/>
      </w:pPr>
    </w:p>
    <w:p w14:paraId="6A1F01C2" w14:textId="77777777" w:rsidR="00CF75D1" w:rsidRDefault="00CF75D1" w:rsidP="00CF75D1">
      <w:pPr>
        <w:pStyle w:val="ConsPlusNormal"/>
        <w:jc w:val="center"/>
      </w:pPr>
      <w:r>
        <w:t>Взаимная помощь</w:t>
      </w:r>
    </w:p>
    <w:p w14:paraId="42935B99" w14:textId="77777777" w:rsidR="00CF75D1" w:rsidRDefault="00CF75D1" w:rsidP="00CF75D1">
      <w:pPr>
        <w:pStyle w:val="ConsPlusNormal"/>
        <w:jc w:val="center"/>
      </w:pPr>
    </w:p>
    <w:p w14:paraId="2A2DDA8B" w14:textId="77777777" w:rsidR="00CF75D1" w:rsidRDefault="00CF75D1" w:rsidP="00CF75D1">
      <w:pPr>
        <w:pStyle w:val="ConsPlusNormal"/>
        <w:ind w:firstLine="540"/>
        <w:jc w:val="both"/>
      </w:pPr>
      <w:bookmarkStart w:id="22" w:name="P225"/>
      <w:bookmarkEnd w:id="22"/>
      <w: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14:paraId="3C25D7CB" w14:textId="77777777" w:rsidR="00CF75D1" w:rsidRDefault="00CF75D1" w:rsidP="00CF75D1">
      <w:pPr>
        <w:pStyle w:val="ConsPlusNormal"/>
        <w:spacing w:before="220"/>
        <w:ind w:firstLine="540"/>
        <w:jc w:val="both"/>
      </w:pPr>
      <w:r>
        <w:t xml:space="preserve">2. Во взаимной правовой помощи в соответствии с </w:t>
      </w:r>
      <w:hyperlink w:anchor="P225" w:history="1">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14:paraId="12D463A9" w14:textId="77777777" w:rsidR="00CF75D1" w:rsidRDefault="00CF75D1" w:rsidP="00CF75D1">
      <w:pPr>
        <w:pStyle w:val="ConsPlusNormal"/>
        <w:spacing w:before="220"/>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14:paraId="790006DC" w14:textId="77777777" w:rsidR="00CF75D1" w:rsidRDefault="00CF75D1" w:rsidP="00CF75D1">
      <w:pPr>
        <w:pStyle w:val="ConsPlusNormal"/>
        <w:jc w:val="center"/>
      </w:pPr>
    </w:p>
    <w:p w14:paraId="1114162B" w14:textId="77777777" w:rsidR="00CF75D1" w:rsidRDefault="00CF75D1" w:rsidP="00CF75D1">
      <w:pPr>
        <w:pStyle w:val="ConsPlusNormal"/>
        <w:jc w:val="center"/>
        <w:outlineLvl w:val="1"/>
      </w:pPr>
      <w:r>
        <w:t>Статья 27</w:t>
      </w:r>
    </w:p>
    <w:p w14:paraId="4AA326FE" w14:textId="77777777" w:rsidR="00CF75D1" w:rsidRDefault="00CF75D1" w:rsidP="00CF75D1">
      <w:pPr>
        <w:pStyle w:val="ConsPlusNormal"/>
        <w:jc w:val="center"/>
      </w:pPr>
    </w:p>
    <w:p w14:paraId="701BC107" w14:textId="77777777" w:rsidR="00CF75D1" w:rsidRDefault="00CF75D1" w:rsidP="00CF75D1">
      <w:pPr>
        <w:pStyle w:val="ConsPlusNormal"/>
        <w:jc w:val="center"/>
      </w:pPr>
      <w:r>
        <w:lastRenderedPageBreak/>
        <w:t>Выдача</w:t>
      </w:r>
    </w:p>
    <w:p w14:paraId="73C912D0" w14:textId="77777777" w:rsidR="00CF75D1" w:rsidRDefault="00CF75D1" w:rsidP="00CF75D1">
      <w:pPr>
        <w:pStyle w:val="ConsPlusNormal"/>
        <w:jc w:val="center"/>
      </w:pPr>
    </w:p>
    <w:p w14:paraId="03E3BDB6" w14:textId="77777777" w:rsidR="00CF75D1" w:rsidRDefault="00CF75D1" w:rsidP="00CF75D1">
      <w:pPr>
        <w:pStyle w:val="ConsPlusNormal"/>
        <w:ind w:firstLine="540"/>
        <w:jc w:val="both"/>
      </w:pPr>
      <w: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14:paraId="52F1A43E" w14:textId="77777777" w:rsidR="00CF75D1" w:rsidRDefault="00CF75D1" w:rsidP="00CF75D1">
      <w:pPr>
        <w:pStyle w:val="ConsPlusNormal"/>
        <w:spacing w:before="220"/>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14:paraId="1B36B00C" w14:textId="77777777" w:rsidR="00CF75D1" w:rsidRDefault="00CF75D1" w:rsidP="00CF75D1">
      <w:pPr>
        <w:pStyle w:val="ConsPlusNormal"/>
        <w:spacing w:before="220"/>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14:paraId="1C0C87D1" w14:textId="77777777" w:rsidR="00CF75D1" w:rsidRDefault="00CF75D1" w:rsidP="00CF75D1">
      <w:pPr>
        <w:pStyle w:val="ConsPlusNormal"/>
        <w:spacing w:before="220"/>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14:paraId="27C30D08" w14:textId="77777777" w:rsidR="00CF75D1" w:rsidRDefault="00CF75D1" w:rsidP="00CF75D1">
      <w:pPr>
        <w:pStyle w:val="ConsPlusNormal"/>
        <w:spacing w:before="220"/>
        <w:ind w:firstLine="540"/>
        <w:jc w:val="both"/>
      </w:pPr>
      <w:r>
        <w:t>5. 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 уведомляет запрашивающую Сторону о результатах такого расследования.</w:t>
      </w:r>
    </w:p>
    <w:p w14:paraId="00D7B6EA" w14:textId="77777777" w:rsidR="00CF75D1" w:rsidRDefault="00CF75D1" w:rsidP="00CF75D1">
      <w:pPr>
        <w:pStyle w:val="ConsPlusNormal"/>
        <w:ind w:firstLine="540"/>
        <w:jc w:val="both"/>
      </w:pPr>
    </w:p>
    <w:p w14:paraId="6E90DBAA" w14:textId="77777777" w:rsidR="00CF75D1" w:rsidRDefault="00CF75D1" w:rsidP="00CF75D1">
      <w:pPr>
        <w:pStyle w:val="ConsPlusNormal"/>
        <w:jc w:val="center"/>
        <w:outlineLvl w:val="1"/>
      </w:pPr>
      <w:r>
        <w:t>Статья 28</w:t>
      </w:r>
    </w:p>
    <w:p w14:paraId="4647EC7D" w14:textId="77777777" w:rsidR="00CF75D1" w:rsidRDefault="00CF75D1" w:rsidP="00CF75D1">
      <w:pPr>
        <w:pStyle w:val="ConsPlusNormal"/>
        <w:jc w:val="center"/>
      </w:pPr>
    </w:p>
    <w:p w14:paraId="504853CC" w14:textId="77777777" w:rsidR="00CF75D1" w:rsidRDefault="00CF75D1" w:rsidP="00CF75D1">
      <w:pPr>
        <w:pStyle w:val="ConsPlusNormal"/>
        <w:jc w:val="center"/>
      </w:pPr>
      <w:r>
        <w:t>Информация, предоставляемая по собственной инициативе</w:t>
      </w:r>
    </w:p>
    <w:p w14:paraId="01C39187" w14:textId="77777777" w:rsidR="00CF75D1" w:rsidRDefault="00CF75D1" w:rsidP="00CF75D1">
      <w:pPr>
        <w:pStyle w:val="ConsPlusNormal"/>
        <w:ind w:firstLine="540"/>
        <w:jc w:val="both"/>
      </w:pPr>
    </w:p>
    <w:p w14:paraId="46B2A868" w14:textId="77777777" w:rsidR="00CF75D1" w:rsidRDefault="00CF75D1" w:rsidP="00CF75D1">
      <w:pPr>
        <w:pStyle w:val="ConsPlusNormal"/>
        <w:ind w:firstLine="540"/>
        <w:jc w:val="both"/>
      </w:pPr>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14:paraId="4EF378BF" w14:textId="77777777" w:rsidR="00CF75D1" w:rsidRDefault="00CF75D1" w:rsidP="00CF75D1">
      <w:pPr>
        <w:pStyle w:val="ConsPlusNormal"/>
        <w:jc w:val="center"/>
      </w:pPr>
    </w:p>
    <w:p w14:paraId="6D6C157F" w14:textId="77777777" w:rsidR="00CF75D1" w:rsidRDefault="00CF75D1" w:rsidP="00CF75D1">
      <w:pPr>
        <w:pStyle w:val="ConsPlusNormal"/>
        <w:jc w:val="center"/>
        <w:outlineLvl w:val="1"/>
      </w:pPr>
      <w:r>
        <w:t>Статья 29</w:t>
      </w:r>
    </w:p>
    <w:p w14:paraId="6681885E" w14:textId="77777777" w:rsidR="00CF75D1" w:rsidRDefault="00CF75D1" w:rsidP="00CF75D1">
      <w:pPr>
        <w:pStyle w:val="ConsPlusNormal"/>
        <w:jc w:val="center"/>
      </w:pPr>
    </w:p>
    <w:p w14:paraId="12597942" w14:textId="77777777" w:rsidR="00CF75D1" w:rsidRDefault="00CF75D1" w:rsidP="00CF75D1">
      <w:pPr>
        <w:pStyle w:val="ConsPlusNormal"/>
        <w:jc w:val="center"/>
      </w:pPr>
      <w:r>
        <w:t>Центральный орган</w:t>
      </w:r>
    </w:p>
    <w:p w14:paraId="0D8D9D2A" w14:textId="77777777" w:rsidR="00CF75D1" w:rsidRDefault="00CF75D1" w:rsidP="00CF75D1">
      <w:pPr>
        <w:pStyle w:val="ConsPlusNormal"/>
        <w:jc w:val="center"/>
      </w:pPr>
    </w:p>
    <w:p w14:paraId="0CD312FA" w14:textId="77777777" w:rsidR="00CF75D1" w:rsidRDefault="00CF75D1" w:rsidP="00CF75D1">
      <w:pPr>
        <w:pStyle w:val="ConsPlusNormal"/>
        <w:ind w:firstLine="540"/>
        <w:jc w:val="both"/>
      </w:pPr>
      <w:bookmarkStart w:id="23" w:name="P249"/>
      <w:bookmarkEnd w:id="23"/>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14:paraId="188BB593" w14:textId="77777777" w:rsidR="00CF75D1" w:rsidRDefault="00CF75D1" w:rsidP="00CF75D1">
      <w:pPr>
        <w:pStyle w:val="ConsPlusNormal"/>
        <w:spacing w:before="220"/>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w:anchor="P249" w:history="1">
        <w:r>
          <w:rPr>
            <w:color w:val="0000FF"/>
          </w:rPr>
          <w:t>пунктом 1</w:t>
        </w:r>
      </w:hyperlink>
      <w:r>
        <w:t xml:space="preserve"> настоящей статьи.</w:t>
      </w:r>
    </w:p>
    <w:p w14:paraId="42C17715" w14:textId="77777777" w:rsidR="00CF75D1" w:rsidRDefault="00CF75D1" w:rsidP="00CF75D1">
      <w:pPr>
        <w:pStyle w:val="ConsPlusNormal"/>
        <w:jc w:val="center"/>
      </w:pPr>
    </w:p>
    <w:p w14:paraId="130240B1" w14:textId="77777777" w:rsidR="00CF75D1" w:rsidRDefault="00CF75D1" w:rsidP="00CF75D1">
      <w:pPr>
        <w:pStyle w:val="ConsPlusNormal"/>
        <w:jc w:val="center"/>
        <w:outlineLvl w:val="1"/>
      </w:pPr>
      <w:r>
        <w:lastRenderedPageBreak/>
        <w:t>Статья 30</w:t>
      </w:r>
    </w:p>
    <w:p w14:paraId="58787488" w14:textId="77777777" w:rsidR="00CF75D1" w:rsidRDefault="00CF75D1" w:rsidP="00CF75D1">
      <w:pPr>
        <w:pStyle w:val="ConsPlusNormal"/>
        <w:jc w:val="center"/>
      </w:pPr>
    </w:p>
    <w:p w14:paraId="201B6205" w14:textId="77777777" w:rsidR="00CF75D1" w:rsidRDefault="00CF75D1" w:rsidP="00CF75D1">
      <w:pPr>
        <w:pStyle w:val="ConsPlusNormal"/>
        <w:jc w:val="center"/>
      </w:pPr>
      <w:r>
        <w:t>Непосредственные сношения</w:t>
      </w:r>
    </w:p>
    <w:p w14:paraId="558C20C6" w14:textId="77777777" w:rsidR="00CF75D1" w:rsidRDefault="00CF75D1" w:rsidP="00CF75D1">
      <w:pPr>
        <w:pStyle w:val="ConsPlusNormal"/>
        <w:jc w:val="center"/>
      </w:pPr>
    </w:p>
    <w:p w14:paraId="7BD2264A" w14:textId="77777777" w:rsidR="00CF75D1" w:rsidRDefault="00CF75D1" w:rsidP="00CF75D1">
      <w:pPr>
        <w:pStyle w:val="ConsPlusNormal"/>
        <w:ind w:firstLine="540"/>
        <w:jc w:val="both"/>
      </w:pPr>
      <w:bookmarkStart w:id="24" w:name="P256"/>
      <w:bookmarkEnd w:id="24"/>
      <w:r>
        <w:t>1. Центральные органы осуществляют непосредственные сношения друг с другом.</w:t>
      </w:r>
    </w:p>
    <w:p w14:paraId="4813E755" w14:textId="77777777" w:rsidR="00CF75D1" w:rsidRDefault="00CF75D1" w:rsidP="00CF75D1">
      <w:pPr>
        <w:pStyle w:val="ConsPlusNormal"/>
        <w:spacing w:before="220"/>
        <w:ind w:firstLine="540"/>
        <w:jc w:val="both"/>
      </w:pPr>
      <w:bookmarkStart w:id="25" w:name="P257"/>
      <w:bookmarkEnd w:id="25"/>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14:paraId="3E9E8ADC" w14:textId="77777777" w:rsidR="00CF75D1" w:rsidRDefault="00CF75D1" w:rsidP="00CF75D1">
      <w:pPr>
        <w:pStyle w:val="ConsPlusNormal"/>
        <w:spacing w:before="220"/>
        <w:ind w:firstLine="540"/>
        <w:jc w:val="both"/>
      </w:pPr>
      <w:r>
        <w:t xml:space="preserve">3. Запросы или сообщения в соответствии с </w:t>
      </w:r>
      <w:hyperlink w:anchor="P256" w:history="1">
        <w:r>
          <w:rPr>
            <w:color w:val="0000FF"/>
          </w:rPr>
          <w:t>пунктами 1</w:t>
        </w:r>
      </w:hyperlink>
      <w:r>
        <w:t xml:space="preserve"> и </w:t>
      </w:r>
      <w:hyperlink w:anchor="P257" w:history="1">
        <w:r>
          <w:rPr>
            <w:color w:val="0000FF"/>
          </w:rPr>
          <w:t>2</w:t>
        </w:r>
      </w:hyperlink>
      <w:r>
        <w:t xml:space="preserve"> настоящей статьи могут быть направлены через Международную организацию уголовной полиции (Интерпол).</w:t>
      </w:r>
    </w:p>
    <w:p w14:paraId="6341F1BC" w14:textId="77777777" w:rsidR="00CF75D1" w:rsidRDefault="00CF75D1" w:rsidP="00CF75D1">
      <w:pPr>
        <w:pStyle w:val="ConsPlusNormal"/>
        <w:spacing w:before="220"/>
        <w:ind w:firstLine="540"/>
        <w:jc w:val="both"/>
      </w:pPr>
      <w:r>
        <w:t xml:space="preserve">4. В случаях, когда в соответствии с </w:t>
      </w:r>
      <w:hyperlink w:anchor="P257" w:history="1">
        <w:r>
          <w:rPr>
            <w:color w:val="0000FF"/>
          </w:rPr>
          <w:t>пунктом 2</w:t>
        </w:r>
      </w:hyperlink>
      <w:r>
        <w:t xml:space="preserve"> настоящей статьи представляется запрос и орган власти некомпетентен рассматривать его, он передает этот запрос компетентному национальному органу и непосредственно информирует об этом запрашивающую Сторону.</w:t>
      </w:r>
    </w:p>
    <w:p w14:paraId="73E3B500" w14:textId="77777777" w:rsidR="00CF75D1" w:rsidRDefault="00CF75D1" w:rsidP="00CF75D1">
      <w:pPr>
        <w:pStyle w:val="ConsPlusNormal"/>
        <w:spacing w:before="220"/>
        <w:ind w:firstLine="540"/>
        <w:jc w:val="both"/>
      </w:pPr>
      <w:r>
        <w:t xml:space="preserve">5. Запросы или сообщения, представляемые в соответствии с </w:t>
      </w:r>
      <w:hyperlink w:anchor="P257" w:history="1">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14:paraId="01A3BCEF" w14:textId="77777777" w:rsidR="00CF75D1" w:rsidRDefault="00CF75D1" w:rsidP="00CF75D1">
      <w:pPr>
        <w:pStyle w:val="ConsPlusNormal"/>
        <w:spacing w:before="220"/>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14:paraId="0193E117" w14:textId="77777777" w:rsidR="00CF75D1" w:rsidRDefault="00CF75D1" w:rsidP="00CF75D1">
      <w:pPr>
        <w:pStyle w:val="ConsPlusNormal"/>
        <w:jc w:val="center"/>
      </w:pPr>
    </w:p>
    <w:p w14:paraId="212ECEAE" w14:textId="77777777" w:rsidR="00CF75D1" w:rsidRDefault="00CF75D1" w:rsidP="00CF75D1">
      <w:pPr>
        <w:pStyle w:val="ConsPlusNormal"/>
        <w:jc w:val="center"/>
        <w:outlineLvl w:val="1"/>
      </w:pPr>
      <w:bookmarkStart w:id="26" w:name="P263"/>
      <w:bookmarkEnd w:id="26"/>
      <w:r>
        <w:t>Статья 31</w:t>
      </w:r>
    </w:p>
    <w:p w14:paraId="1BBBA557" w14:textId="77777777" w:rsidR="00CF75D1" w:rsidRDefault="00CF75D1" w:rsidP="00CF75D1">
      <w:pPr>
        <w:pStyle w:val="ConsPlusNormal"/>
        <w:jc w:val="center"/>
      </w:pPr>
    </w:p>
    <w:p w14:paraId="08C2C7AC" w14:textId="77777777" w:rsidR="00CF75D1" w:rsidRDefault="00CF75D1" w:rsidP="00CF75D1">
      <w:pPr>
        <w:pStyle w:val="ConsPlusNormal"/>
        <w:jc w:val="center"/>
      </w:pPr>
      <w:r>
        <w:t>Информация</w:t>
      </w:r>
    </w:p>
    <w:p w14:paraId="3372D123" w14:textId="77777777" w:rsidR="00CF75D1" w:rsidRDefault="00CF75D1" w:rsidP="00CF75D1">
      <w:pPr>
        <w:pStyle w:val="ConsPlusNormal"/>
        <w:jc w:val="center"/>
      </w:pPr>
    </w:p>
    <w:p w14:paraId="56CDFE06" w14:textId="77777777" w:rsidR="00CF75D1" w:rsidRDefault="00CF75D1" w:rsidP="00CF75D1">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14:paraId="37970742" w14:textId="77777777" w:rsidR="00CF75D1" w:rsidRDefault="00CF75D1" w:rsidP="00CF75D1">
      <w:pPr>
        <w:pStyle w:val="ConsPlusNormal"/>
        <w:jc w:val="center"/>
      </w:pPr>
    </w:p>
    <w:p w14:paraId="37FE2D51" w14:textId="77777777" w:rsidR="00CF75D1" w:rsidRDefault="00CF75D1" w:rsidP="00CF75D1">
      <w:pPr>
        <w:pStyle w:val="ConsPlusNormal"/>
        <w:jc w:val="center"/>
        <w:outlineLvl w:val="0"/>
      </w:pPr>
      <w:r>
        <w:t>Глава V</w:t>
      </w:r>
    </w:p>
    <w:p w14:paraId="2D1D5B10" w14:textId="77777777" w:rsidR="00CF75D1" w:rsidRDefault="00CF75D1" w:rsidP="00CF75D1">
      <w:pPr>
        <w:pStyle w:val="ConsPlusNormal"/>
        <w:jc w:val="center"/>
      </w:pPr>
    </w:p>
    <w:p w14:paraId="5A3B3819" w14:textId="77777777" w:rsidR="00CF75D1" w:rsidRDefault="00CF75D1" w:rsidP="00CF75D1">
      <w:pPr>
        <w:pStyle w:val="ConsPlusNormal"/>
        <w:jc w:val="center"/>
      </w:pPr>
      <w:r>
        <w:t>Заключительные положения</w:t>
      </w:r>
    </w:p>
    <w:p w14:paraId="2CE3F545" w14:textId="77777777" w:rsidR="00CF75D1" w:rsidRDefault="00CF75D1" w:rsidP="00CF75D1">
      <w:pPr>
        <w:pStyle w:val="ConsPlusNormal"/>
        <w:ind w:firstLine="540"/>
        <w:jc w:val="both"/>
      </w:pPr>
    </w:p>
    <w:p w14:paraId="404517E8" w14:textId="77777777" w:rsidR="00CF75D1" w:rsidRDefault="00CF75D1" w:rsidP="00CF75D1">
      <w:pPr>
        <w:pStyle w:val="ConsPlusNormal"/>
        <w:jc w:val="center"/>
        <w:outlineLvl w:val="1"/>
      </w:pPr>
      <w:bookmarkStart w:id="27" w:name="P273"/>
      <w:bookmarkEnd w:id="27"/>
      <w:r>
        <w:t>Статья 32</w:t>
      </w:r>
    </w:p>
    <w:p w14:paraId="35B2EFD5" w14:textId="77777777" w:rsidR="00CF75D1" w:rsidRDefault="00CF75D1" w:rsidP="00CF75D1">
      <w:pPr>
        <w:pStyle w:val="ConsPlusNormal"/>
        <w:jc w:val="center"/>
      </w:pPr>
    </w:p>
    <w:p w14:paraId="2CA77BF9" w14:textId="77777777" w:rsidR="00CF75D1" w:rsidRDefault="00CF75D1" w:rsidP="00CF75D1">
      <w:pPr>
        <w:pStyle w:val="ConsPlusNormal"/>
        <w:jc w:val="center"/>
      </w:pPr>
      <w:r>
        <w:t>Подписание и вступление в силу</w:t>
      </w:r>
    </w:p>
    <w:p w14:paraId="304BBEC6" w14:textId="77777777" w:rsidR="00CF75D1" w:rsidRDefault="00CF75D1" w:rsidP="00CF75D1">
      <w:pPr>
        <w:pStyle w:val="ConsPlusNormal"/>
        <w:ind w:firstLine="540"/>
        <w:jc w:val="both"/>
      </w:pPr>
    </w:p>
    <w:p w14:paraId="64E27810" w14:textId="77777777" w:rsidR="00CF75D1" w:rsidRDefault="00CF75D1" w:rsidP="00CF75D1">
      <w:pPr>
        <w:pStyle w:val="ConsPlusNormal"/>
        <w:ind w:firstLine="540"/>
        <w:jc w:val="both"/>
      </w:pPr>
      <w:bookmarkStart w:id="28" w:name="P277"/>
      <w:bookmarkEnd w:id="28"/>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14:paraId="5F24D840" w14:textId="77777777" w:rsidR="00CF75D1" w:rsidRDefault="00CF75D1" w:rsidP="00CF75D1">
      <w:pPr>
        <w:pStyle w:val="ConsPlusNormal"/>
        <w:spacing w:before="220"/>
        <w:ind w:firstLine="540"/>
        <w:jc w:val="both"/>
      </w:pPr>
      <w:r>
        <w:t>a) подписания без оговорки относительно ратификации, принятия или одобрения; или</w:t>
      </w:r>
    </w:p>
    <w:p w14:paraId="2388F24F" w14:textId="77777777" w:rsidR="00CF75D1" w:rsidRDefault="00CF75D1" w:rsidP="00CF75D1">
      <w:pPr>
        <w:pStyle w:val="ConsPlusNormal"/>
        <w:spacing w:before="220"/>
        <w:ind w:firstLine="540"/>
        <w:jc w:val="both"/>
      </w:pPr>
      <w:r>
        <w:lastRenderedPageBreak/>
        <w:t>b) ратификации, принятия или одобрения после подписания при условии ратификации, принятия или одобрения.</w:t>
      </w:r>
    </w:p>
    <w:p w14:paraId="57C4791E" w14:textId="77777777" w:rsidR="00CF75D1" w:rsidRDefault="00CF75D1" w:rsidP="00CF75D1">
      <w:pPr>
        <w:pStyle w:val="ConsPlusNormal"/>
        <w:spacing w:before="220"/>
        <w:ind w:firstLine="540"/>
        <w:jc w:val="both"/>
      </w:pPr>
      <w:r>
        <w:t>2. Ратификационные грамоты, документы о принятии или одобрении сдаются на хранение Генеральному секретарю Совета Европы.</w:t>
      </w:r>
    </w:p>
    <w:p w14:paraId="27676B7C" w14:textId="77777777" w:rsidR="00CF75D1" w:rsidRDefault="00CF75D1" w:rsidP="00CF75D1">
      <w:pPr>
        <w:pStyle w:val="ConsPlusNormal"/>
        <w:spacing w:before="220"/>
        <w:ind w:firstLine="540"/>
        <w:jc w:val="both"/>
      </w:pPr>
      <w:r>
        <w:t xml:space="preserve">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277" w:history="1">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
    <w:p w14:paraId="459349FD" w14:textId="77777777" w:rsidR="00CF75D1" w:rsidRDefault="00CF75D1" w:rsidP="00CF75D1">
      <w:pPr>
        <w:pStyle w:val="ConsPlusNormal"/>
        <w:spacing w:before="220"/>
        <w:ind w:firstLine="540"/>
        <w:jc w:val="both"/>
      </w:pPr>
      <w:r>
        <w:t xml:space="preserve">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277" w:history="1">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 даты вступления для него Конвенции в силу.</w:t>
      </w:r>
    </w:p>
    <w:p w14:paraId="3E8A55DD" w14:textId="77777777" w:rsidR="00CF75D1" w:rsidRDefault="00CF75D1" w:rsidP="00CF75D1">
      <w:pPr>
        <w:pStyle w:val="ConsPlusNormal"/>
        <w:jc w:val="center"/>
      </w:pPr>
    </w:p>
    <w:p w14:paraId="5C0CC8CA" w14:textId="77777777" w:rsidR="00CF75D1" w:rsidRDefault="00CF75D1" w:rsidP="00CF75D1">
      <w:pPr>
        <w:pStyle w:val="ConsPlusNormal"/>
        <w:jc w:val="center"/>
        <w:outlineLvl w:val="1"/>
      </w:pPr>
      <w:bookmarkStart w:id="29" w:name="P284"/>
      <w:bookmarkEnd w:id="29"/>
      <w:r>
        <w:t>Статья 33</w:t>
      </w:r>
    </w:p>
    <w:p w14:paraId="717FCE7D" w14:textId="77777777" w:rsidR="00CF75D1" w:rsidRDefault="00CF75D1" w:rsidP="00CF75D1">
      <w:pPr>
        <w:pStyle w:val="ConsPlusNormal"/>
        <w:jc w:val="center"/>
      </w:pPr>
    </w:p>
    <w:p w14:paraId="4F217AD5" w14:textId="77777777" w:rsidR="00CF75D1" w:rsidRDefault="00CF75D1" w:rsidP="00CF75D1">
      <w:pPr>
        <w:pStyle w:val="ConsPlusNormal"/>
        <w:jc w:val="center"/>
      </w:pPr>
      <w:r>
        <w:t>Присоединение к Конвенции</w:t>
      </w:r>
    </w:p>
    <w:p w14:paraId="52722D19" w14:textId="77777777" w:rsidR="00CF75D1" w:rsidRDefault="00CF75D1" w:rsidP="00CF75D1">
      <w:pPr>
        <w:pStyle w:val="ConsPlusNormal"/>
        <w:jc w:val="center"/>
      </w:pPr>
    </w:p>
    <w:p w14:paraId="0138EB42" w14:textId="77777777" w:rsidR="00CF75D1" w:rsidRDefault="00CF75D1" w:rsidP="00CF75D1">
      <w:pPr>
        <w:pStyle w:val="ConsPlusNormal"/>
        <w:ind w:firstLine="540"/>
        <w:jc w:val="both"/>
      </w:pPr>
      <w:bookmarkStart w:id="30" w:name="P288"/>
      <w:bookmarkEnd w:id="30"/>
      <w:r>
        <w:t xml:space="preserve">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7" w:history="1">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w:t>
      </w:r>
    </w:p>
    <w:p w14:paraId="7FA5E7EA" w14:textId="77777777" w:rsidR="00CF75D1" w:rsidRDefault="00CF75D1" w:rsidP="00CF75D1">
      <w:pPr>
        <w:pStyle w:val="ConsPlusNormal"/>
        <w:spacing w:before="220"/>
        <w:ind w:firstLine="540"/>
        <w:jc w:val="both"/>
      </w:pPr>
      <w:r>
        <w:t xml:space="preserve">2. Для Европейского сообщества и любого государства, присоединяющегося к Конвенции в соответствии с </w:t>
      </w:r>
      <w:hyperlink w:anchor="P288" w:history="1">
        <w:r>
          <w:rPr>
            <w:color w:val="0000FF"/>
          </w:rPr>
          <w:t>пунктом 1</w:t>
        </w:r>
      </w:hyperlink>
      <w:r>
        <w:t xml:space="preserve"> выше, Конвенция вступает в силу в первый день месяца, следующего после истечения трехмесячного периода с даты сдачи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14:paraId="1ABEEAE8" w14:textId="77777777" w:rsidR="00CF75D1" w:rsidRDefault="00CF75D1" w:rsidP="00CF75D1">
      <w:pPr>
        <w:pStyle w:val="ConsPlusNormal"/>
        <w:ind w:firstLine="540"/>
        <w:jc w:val="both"/>
      </w:pPr>
    </w:p>
    <w:p w14:paraId="29467EB4" w14:textId="77777777" w:rsidR="00CF75D1" w:rsidRDefault="00CF75D1" w:rsidP="00CF75D1">
      <w:pPr>
        <w:pStyle w:val="ConsPlusNormal"/>
        <w:jc w:val="center"/>
        <w:outlineLvl w:val="1"/>
      </w:pPr>
      <w:r>
        <w:t>Статья 34</w:t>
      </w:r>
    </w:p>
    <w:p w14:paraId="1077909E" w14:textId="77777777" w:rsidR="00CF75D1" w:rsidRDefault="00CF75D1" w:rsidP="00CF75D1">
      <w:pPr>
        <w:pStyle w:val="ConsPlusNormal"/>
        <w:jc w:val="center"/>
      </w:pPr>
    </w:p>
    <w:p w14:paraId="55F3ACFA" w14:textId="77777777" w:rsidR="00CF75D1" w:rsidRDefault="00CF75D1" w:rsidP="00CF75D1">
      <w:pPr>
        <w:pStyle w:val="ConsPlusNormal"/>
        <w:jc w:val="center"/>
      </w:pPr>
      <w:r>
        <w:t>Территориальное применение</w:t>
      </w:r>
    </w:p>
    <w:p w14:paraId="003FD9C7" w14:textId="77777777" w:rsidR="00CF75D1" w:rsidRDefault="00CF75D1" w:rsidP="00CF75D1">
      <w:pPr>
        <w:pStyle w:val="ConsPlusNormal"/>
        <w:ind w:firstLine="540"/>
        <w:jc w:val="both"/>
      </w:pPr>
    </w:p>
    <w:p w14:paraId="2C924A70" w14:textId="77777777" w:rsidR="00CF75D1" w:rsidRDefault="00CF75D1" w:rsidP="00CF75D1">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14:paraId="033E6570" w14:textId="77777777" w:rsidR="00CF75D1" w:rsidRDefault="00CF75D1" w:rsidP="00CF75D1">
      <w:pPr>
        <w:pStyle w:val="ConsPlusNormal"/>
        <w:spacing w:before="220"/>
        <w:ind w:firstLine="540"/>
        <w:jc w:val="both"/>
      </w:pPr>
      <w:r>
        <w:t>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14:paraId="0BC624C6" w14:textId="77777777" w:rsidR="00CF75D1" w:rsidRDefault="00CF75D1" w:rsidP="00CF75D1">
      <w:pPr>
        <w:pStyle w:val="ConsPlusNormal"/>
        <w:spacing w:before="220"/>
        <w:ind w:firstLine="540"/>
        <w:jc w:val="both"/>
      </w:pPr>
      <w:r>
        <w:t xml:space="preserve">3. Любое заявление, сделанное в соответствии с двумя предыдущими пунктами, в отношении </w:t>
      </w:r>
      <w:r>
        <w:lastRenderedPageBreak/>
        <w:t>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с даты получения Генеральным секретарем такого уведомления.</w:t>
      </w:r>
    </w:p>
    <w:p w14:paraId="4B7D846B" w14:textId="77777777" w:rsidR="00CF75D1" w:rsidRDefault="00CF75D1" w:rsidP="00CF75D1">
      <w:pPr>
        <w:pStyle w:val="ConsPlusNormal"/>
        <w:jc w:val="center"/>
      </w:pPr>
    </w:p>
    <w:p w14:paraId="294DC817" w14:textId="77777777" w:rsidR="00CF75D1" w:rsidRDefault="00CF75D1" w:rsidP="00CF75D1">
      <w:pPr>
        <w:pStyle w:val="ConsPlusNormal"/>
        <w:jc w:val="center"/>
        <w:outlineLvl w:val="1"/>
      </w:pPr>
      <w:r>
        <w:t>Статья 35</w:t>
      </w:r>
    </w:p>
    <w:p w14:paraId="2801F2FF" w14:textId="77777777" w:rsidR="00CF75D1" w:rsidRDefault="00CF75D1" w:rsidP="00CF75D1">
      <w:pPr>
        <w:pStyle w:val="ConsPlusNormal"/>
        <w:jc w:val="center"/>
      </w:pPr>
    </w:p>
    <w:p w14:paraId="6DD3F5E7" w14:textId="77777777" w:rsidR="00CF75D1" w:rsidRDefault="00CF75D1" w:rsidP="00CF75D1">
      <w:pPr>
        <w:pStyle w:val="ConsPlusNormal"/>
        <w:jc w:val="center"/>
      </w:pPr>
      <w:r>
        <w:t>Связь с другими конвенциями и соглашениями</w:t>
      </w:r>
    </w:p>
    <w:p w14:paraId="778D93E1" w14:textId="77777777" w:rsidR="00CF75D1" w:rsidRDefault="00CF75D1" w:rsidP="00CF75D1">
      <w:pPr>
        <w:pStyle w:val="ConsPlusNormal"/>
        <w:jc w:val="center"/>
      </w:pPr>
    </w:p>
    <w:p w14:paraId="0D6F0D69" w14:textId="77777777" w:rsidR="00CF75D1" w:rsidRDefault="00CF75D1" w:rsidP="00CF75D1">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14:paraId="7862338F" w14:textId="77777777" w:rsidR="00CF75D1" w:rsidRDefault="00CF75D1" w:rsidP="00CF75D1">
      <w:pPr>
        <w:pStyle w:val="ConsPlusNormal"/>
        <w:spacing w:before="220"/>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14:paraId="6A60DA8D" w14:textId="77777777" w:rsidR="00CF75D1" w:rsidRDefault="00CF75D1" w:rsidP="00CF75D1">
      <w:pPr>
        <w:pStyle w:val="ConsPlusNormal"/>
        <w:spacing w:before="220"/>
        <w:ind w:firstLine="540"/>
        <w:jc w:val="both"/>
      </w:pPr>
      <w: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14:paraId="20AD38C1" w14:textId="77777777" w:rsidR="00CF75D1" w:rsidRDefault="00CF75D1" w:rsidP="00CF75D1">
      <w:pPr>
        <w:pStyle w:val="ConsPlusNormal"/>
        <w:jc w:val="center"/>
      </w:pPr>
    </w:p>
    <w:p w14:paraId="3066FC50" w14:textId="77777777" w:rsidR="00CF75D1" w:rsidRDefault="00CF75D1" w:rsidP="00CF75D1">
      <w:pPr>
        <w:pStyle w:val="ConsPlusNormal"/>
        <w:jc w:val="center"/>
        <w:outlineLvl w:val="1"/>
      </w:pPr>
      <w:bookmarkStart w:id="31" w:name="P307"/>
      <w:bookmarkEnd w:id="31"/>
      <w:r>
        <w:t>Статья 36</w:t>
      </w:r>
    </w:p>
    <w:p w14:paraId="79EA4560" w14:textId="77777777" w:rsidR="00CF75D1" w:rsidRDefault="00CF75D1" w:rsidP="00CF75D1">
      <w:pPr>
        <w:pStyle w:val="ConsPlusNormal"/>
        <w:jc w:val="center"/>
      </w:pPr>
    </w:p>
    <w:p w14:paraId="2B747C8C" w14:textId="77777777" w:rsidR="00CF75D1" w:rsidRDefault="00CF75D1" w:rsidP="00CF75D1">
      <w:pPr>
        <w:pStyle w:val="ConsPlusNormal"/>
        <w:jc w:val="center"/>
      </w:pPr>
      <w:r>
        <w:t>Заявления</w:t>
      </w:r>
    </w:p>
    <w:p w14:paraId="2EDAC653" w14:textId="77777777" w:rsidR="00CF75D1" w:rsidRDefault="00CF75D1" w:rsidP="00CF75D1">
      <w:pPr>
        <w:pStyle w:val="ConsPlusNormal"/>
        <w:jc w:val="center"/>
      </w:pPr>
    </w:p>
    <w:p w14:paraId="19F73239" w14:textId="77777777" w:rsidR="00CF75D1" w:rsidRDefault="00CF75D1" w:rsidP="00CF75D1">
      <w:pPr>
        <w:pStyle w:val="ConsPlusNormal"/>
        <w:ind w:firstLine="540"/>
        <w:jc w:val="both"/>
      </w:pPr>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62" w:history="1">
        <w:r>
          <w:rPr>
            <w:color w:val="0000FF"/>
          </w:rPr>
          <w:t>статьей 5</w:t>
        </w:r>
      </w:hyperlink>
      <w:r>
        <w:t xml:space="preserve">, должностных лиц международных организаций согласно </w:t>
      </w:r>
      <w:hyperlink w:anchor="P86" w:history="1">
        <w:r>
          <w:rPr>
            <w:color w:val="0000FF"/>
          </w:rPr>
          <w:t>статье 9</w:t>
        </w:r>
      </w:hyperlink>
      <w:r>
        <w:t xml:space="preserve"> или судей и должностных лиц международных судов в соответствии со </w:t>
      </w:r>
      <w:hyperlink w:anchor="P98" w:history="1">
        <w:r>
          <w:rPr>
            <w:color w:val="0000FF"/>
          </w:rPr>
          <w:t>статьей 11</w:t>
        </w:r>
      </w:hyperlink>
      <w:r>
        <w:t xml:space="preserve"> лишь в той степени, в какой публичное должностное лицо или судья действует или воздерживается от действий в нарушение своих обязанностей.</w:t>
      </w:r>
    </w:p>
    <w:p w14:paraId="3B4E86E7" w14:textId="77777777" w:rsidR="00CF75D1" w:rsidRDefault="00CF75D1" w:rsidP="00CF75D1">
      <w:pPr>
        <w:pStyle w:val="ConsPlusNormal"/>
        <w:jc w:val="center"/>
      </w:pPr>
    </w:p>
    <w:p w14:paraId="4E9A2FB9" w14:textId="77777777" w:rsidR="00CF75D1" w:rsidRDefault="00CF75D1" w:rsidP="00CF75D1">
      <w:pPr>
        <w:pStyle w:val="ConsPlusNormal"/>
        <w:jc w:val="center"/>
        <w:outlineLvl w:val="1"/>
      </w:pPr>
      <w:bookmarkStart w:id="32" w:name="P313"/>
      <w:bookmarkEnd w:id="32"/>
      <w:r>
        <w:t>Статья 37</w:t>
      </w:r>
    </w:p>
    <w:p w14:paraId="0C25A3F4" w14:textId="77777777" w:rsidR="00CF75D1" w:rsidRDefault="00CF75D1" w:rsidP="00CF75D1">
      <w:pPr>
        <w:pStyle w:val="ConsPlusNormal"/>
        <w:jc w:val="center"/>
      </w:pPr>
    </w:p>
    <w:p w14:paraId="1B0F6FA8" w14:textId="77777777" w:rsidR="00CF75D1" w:rsidRDefault="00CF75D1" w:rsidP="00CF75D1">
      <w:pPr>
        <w:pStyle w:val="ConsPlusNormal"/>
        <w:jc w:val="center"/>
      </w:pPr>
      <w:r>
        <w:t>Оговорки</w:t>
      </w:r>
    </w:p>
    <w:p w14:paraId="3A3B335C" w14:textId="77777777" w:rsidR="00CF75D1" w:rsidRDefault="00CF75D1" w:rsidP="00CF75D1">
      <w:pPr>
        <w:pStyle w:val="ConsPlusNormal"/>
        <w:jc w:val="center"/>
      </w:pPr>
    </w:p>
    <w:p w14:paraId="0C2E1429" w14:textId="77777777" w:rsidR="00CF75D1" w:rsidRDefault="00CF75D1" w:rsidP="00CF75D1">
      <w:pPr>
        <w:pStyle w:val="ConsPlusNormal"/>
        <w:ind w:firstLine="540"/>
        <w:jc w:val="both"/>
      </w:pPr>
      <w:bookmarkStart w:id="33" w:name="P317"/>
      <w:bookmarkEnd w:id="33"/>
      <w:r>
        <w:t xml:space="preserve">1. 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56" w:history="1">
        <w:r>
          <w:rPr>
            <w:color w:val="0000FF"/>
          </w:rPr>
          <w:t>статьях 4</w:t>
        </w:r>
      </w:hyperlink>
      <w:r>
        <w:t xml:space="preserve">, </w:t>
      </w:r>
      <w:hyperlink w:anchor="P68" w:history="1">
        <w:r>
          <w:rPr>
            <w:color w:val="0000FF"/>
          </w:rPr>
          <w:t>6</w:t>
        </w:r>
      </w:hyperlink>
      <w:r>
        <w:t xml:space="preserve"> - </w:t>
      </w:r>
      <w:hyperlink w:anchor="P80" w:history="1">
        <w:r>
          <w:rPr>
            <w:color w:val="0000FF"/>
          </w:rPr>
          <w:t>8</w:t>
        </w:r>
      </w:hyperlink>
      <w:r>
        <w:t xml:space="preserve">, </w:t>
      </w:r>
      <w:hyperlink w:anchor="P92" w:history="1">
        <w:r>
          <w:rPr>
            <w:color w:val="0000FF"/>
          </w:rPr>
          <w:t>10</w:t>
        </w:r>
      </w:hyperlink>
      <w:r>
        <w:t xml:space="preserve"> и </w:t>
      </w:r>
      <w:hyperlink w:anchor="P104" w:history="1">
        <w:r>
          <w:rPr>
            <w:color w:val="0000FF"/>
          </w:rPr>
          <w:t>12</w:t>
        </w:r>
      </w:hyperlink>
      <w:r>
        <w:t xml:space="preserve">, или правонарушения, связанные с пассивным подкупом, определенные в </w:t>
      </w:r>
      <w:hyperlink w:anchor="P62" w:history="1">
        <w:r>
          <w:rPr>
            <w:color w:val="0000FF"/>
          </w:rPr>
          <w:t>статье 5</w:t>
        </w:r>
      </w:hyperlink>
      <w:r>
        <w:t>.</w:t>
      </w:r>
    </w:p>
    <w:p w14:paraId="5EC82429" w14:textId="77777777" w:rsidR="00CF75D1" w:rsidRDefault="00CF75D1" w:rsidP="00CF75D1">
      <w:pPr>
        <w:pStyle w:val="ConsPlusNormal"/>
        <w:spacing w:before="220"/>
        <w:ind w:firstLine="540"/>
        <w:jc w:val="both"/>
      </w:pPr>
      <w:bookmarkStart w:id="34" w:name="P318"/>
      <w:bookmarkEnd w:id="34"/>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144" w:history="1">
        <w:r>
          <w:rPr>
            <w:color w:val="0000FF"/>
          </w:rPr>
          <w:t>пунктом 2 статьи 17</w:t>
        </w:r>
      </w:hyperlink>
      <w:r>
        <w:t>.</w:t>
      </w:r>
    </w:p>
    <w:p w14:paraId="3F202CBC" w14:textId="77777777" w:rsidR="00CF75D1" w:rsidRDefault="00CF75D1" w:rsidP="00CF75D1">
      <w:pPr>
        <w:pStyle w:val="ConsPlusNormal"/>
        <w:spacing w:before="220"/>
        <w:ind w:firstLine="540"/>
        <w:jc w:val="both"/>
      </w:pPr>
      <w:bookmarkStart w:id="35" w:name="P319"/>
      <w:bookmarkEnd w:id="35"/>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225" w:history="1">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14:paraId="5060FB18" w14:textId="77777777" w:rsidR="00CF75D1" w:rsidRDefault="00CF75D1" w:rsidP="00CF75D1">
      <w:pPr>
        <w:pStyle w:val="ConsPlusNormal"/>
        <w:spacing w:before="220"/>
        <w:ind w:firstLine="540"/>
        <w:jc w:val="both"/>
      </w:pPr>
      <w:r>
        <w:t xml:space="preserve">4. По смыслу применения </w:t>
      </w:r>
      <w:hyperlink w:anchor="P317" w:history="1">
        <w:r>
          <w:rPr>
            <w:color w:val="0000FF"/>
          </w:rPr>
          <w:t>пунктов 1</w:t>
        </w:r>
      </w:hyperlink>
      <w:r>
        <w:t xml:space="preserve">, </w:t>
      </w:r>
      <w:hyperlink w:anchor="P318" w:history="1">
        <w:r>
          <w:rPr>
            <w:color w:val="0000FF"/>
          </w:rPr>
          <w:t>2</w:t>
        </w:r>
      </w:hyperlink>
      <w:r>
        <w:t xml:space="preserve"> и </w:t>
      </w:r>
      <w:hyperlink w:anchor="P319" w:history="1">
        <w:r>
          <w:rPr>
            <w:color w:val="0000FF"/>
          </w:rPr>
          <w:t>3 настоящей статьи</w:t>
        </w:r>
      </w:hyperlink>
      <w:r>
        <w:t xml:space="preserve"> никакое государство не может </w:t>
      </w:r>
      <w:r>
        <w:lastRenderedPageBreak/>
        <w:t xml:space="preserve">высказывать оговорки по более чем пяти упомянутым в них положениям. Никакие другие оговорки не допускаются. Оговорки однородного характера по </w:t>
      </w:r>
      <w:hyperlink w:anchor="P56" w:history="1">
        <w:r>
          <w:rPr>
            <w:color w:val="0000FF"/>
          </w:rPr>
          <w:t>статьям 4</w:t>
        </w:r>
      </w:hyperlink>
      <w:r>
        <w:t xml:space="preserve">, </w:t>
      </w:r>
      <w:hyperlink w:anchor="P68" w:history="1">
        <w:r>
          <w:rPr>
            <w:color w:val="0000FF"/>
          </w:rPr>
          <w:t>6</w:t>
        </w:r>
      </w:hyperlink>
      <w:r>
        <w:t xml:space="preserve"> и </w:t>
      </w:r>
      <w:hyperlink w:anchor="P92" w:history="1">
        <w:r>
          <w:rPr>
            <w:color w:val="0000FF"/>
          </w:rPr>
          <w:t>10</w:t>
        </w:r>
      </w:hyperlink>
      <w:r>
        <w:t xml:space="preserve"> считаются одной оговоркой.</w:t>
      </w:r>
    </w:p>
    <w:p w14:paraId="338D968B" w14:textId="77777777" w:rsidR="00CF75D1" w:rsidRDefault="00CF75D1" w:rsidP="00CF75D1">
      <w:pPr>
        <w:pStyle w:val="ConsPlusNormal"/>
        <w:ind w:firstLine="540"/>
        <w:jc w:val="both"/>
      </w:pPr>
    </w:p>
    <w:p w14:paraId="59D52FA1" w14:textId="77777777" w:rsidR="00CF75D1" w:rsidRDefault="00CF75D1" w:rsidP="00CF75D1">
      <w:pPr>
        <w:pStyle w:val="ConsPlusNormal"/>
        <w:jc w:val="center"/>
        <w:outlineLvl w:val="1"/>
      </w:pPr>
      <w:r>
        <w:t>Статья 38</w:t>
      </w:r>
    </w:p>
    <w:p w14:paraId="62912B39" w14:textId="77777777" w:rsidR="00CF75D1" w:rsidRDefault="00CF75D1" w:rsidP="00CF75D1">
      <w:pPr>
        <w:pStyle w:val="ConsPlusNormal"/>
        <w:jc w:val="center"/>
      </w:pPr>
    </w:p>
    <w:p w14:paraId="76340D95" w14:textId="77777777" w:rsidR="00CF75D1" w:rsidRDefault="00CF75D1" w:rsidP="00CF75D1">
      <w:pPr>
        <w:pStyle w:val="ConsPlusNormal"/>
        <w:jc w:val="center"/>
      </w:pPr>
      <w:r>
        <w:t>Юридическая сила и пересмотр заявлений и оговорок</w:t>
      </w:r>
    </w:p>
    <w:p w14:paraId="45FA1234" w14:textId="77777777" w:rsidR="00CF75D1" w:rsidRDefault="00CF75D1" w:rsidP="00CF75D1">
      <w:pPr>
        <w:pStyle w:val="ConsPlusNormal"/>
        <w:ind w:firstLine="540"/>
        <w:jc w:val="both"/>
      </w:pPr>
    </w:p>
    <w:p w14:paraId="25991F26" w14:textId="77777777" w:rsidR="00CF75D1" w:rsidRDefault="00CF75D1" w:rsidP="00CF75D1">
      <w:pPr>
        <w:pStyle w:val="ConsPlusNormal"/>
        <w:ind w:firstLine="540"/>
        <w:jc w:val="both"/>
      </w:pPr>
      <w:r>
        <w:t xml:space="preserve">1. Заявления, упомянутые в </w:t>
      </w:r>
      <w:hyperlink w:anchor="P307" w:history="1">
        <w:r>
          <w:rPr>
            <w:color w:val="0000FF"/>
          </w:rPr>
          <w:t>статье 36</w:t>
        </w:r>
      </w:hyperlink>
      <w:r>
        <w:t xml:space="preserve">, и оговорки, упомянутые в </w:t>
      </w:r>
      <w:hyperlink w:anchor="P313" w:history="1">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14:paraId="7E4CA880" w14:textId="77777777" w:rsidR="00CF75D1" w:rsidRDefault="00CF75D1" w:rsidP="00CF75D1">
      <w:pPr>
        <w:pStyle w:val="ConsPlusNormal"/>
        <w:spacing w:before="220"/>
        <w:ind w:firstLine="540"/>
        <w:jc w:val="both"/>
      </w:pPr>
      <w:r>
        <w:t>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позднее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14:paraId="5DE94370" w14:textId="77777777" w:rsidR="00CF75D1" w:rsidRDefault="00CF75D1" w:rsidP="00CF75D1">
      <w:pPr>
        <w:pStyle w:val="ConsPlusNormal"/>
        <w:spacing w:before="220"/>
        <w:ind w:firstLine="540"/>
        <w:jc w:val="both"/>
      </w:pPr>
      <w:r>
        <w:t xml:space="preserve">3. Если Договаривающаяся Сторона делает заявление или оговорку согласно </w:t>
      </w:r>
      <w:hyperlink w:anchor="P307" w:history="1">
        <w:r>
          <w:rPr>
            <w:color w:val="0000FF"/>
          </w:rPr>
          <w:t>статьям 36</w:t>
        </w:r>
      </w:hyperlink>
      <w:r>
        <w:t xml:space="preserve"> и </w:t>
      </w:r>
      <w:hyperlink w:anchor="P313" w:history="1">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14:paraId="58CD1327" w14:textId="77777777" w:rsidR="00CF75D1" w:rsidRDefault="00CF75D1" w:rsidP="00CF75D1">
      <w:pPr>
        <w:pStyle w:val="ConsPlusNormal"/>
        <w:ind w:firstLine="540"/>
        <w:jc w:val="both"/>
      </w:pPr>
    </w:p>
    <w:p w14:paraId="4E64957C" w14:textId="77777777" w:rsidR="00CF75D1" w:rsidRDefault="00CF75D1" w:rsidP="00CF75D1">
      <w:pPr>
        <w:pStyle w:val="ConsPlusNormal"/>
        <w:jc w:val="center"/>
        <w:outlineLvl w:val="1"/>
      </w:pPr>
      <w:r>
        <w:t>Статья 39</w:t>
      </w:r>
    </w:p>
    <w:p w14:paraId="03C7997B" w14:textId="77777777" w:rsidR="00CF75D1" w:rsidRDefault="00CF75D1" w:rsidP="00CF75D1">
      <w:pPr>
        <w:pStyle w:val="ConsPlusNormal"/>
        <w:jc w:val="center"/>
      </w:pPr>
    </w:p>
    <w:p w14:paraId="1B57B896" w14:textId="77777777" w:rsidR="00CF75D1" w:rsidRDefault="00CF75D1" w:rsidP="00CF75D1">
      <w:pPr>
        <w:pStyle w:val="ConsPlusNormal"/>
        <w:jc w:val="center"/>
      </w:pPr>
      <w:r>
        <w:t>Поправки</w:t>
      </w:r>
    </w:p>
    <w:p w14:paraId="0F510F1D" w14:textId="77777777" w:rsidR="00CF75D1" w:rsidRDefault="00CF75D1" w:rsidP="00CF75D1">
      <w:pPr>
        <w:pStyle w:val="ConsPlusNormal"/>
        <w:ind w:firstLine="540"/>
        <w:jc w:val="both"/>
      </w:pPr>
    </w:p>
    <w:p w14:paraId="33BD7CFD" w14:textId="77777777" w:rsidR="00CF75D1" w:rsidRDefault="00CF75D1" w:rsidP="00CF75D1">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284" w:history="1">
        <w:r>
          <w:rPr>
            <w:color w:val="0000FF"/>
          </w:rPr>
          <w:t>статьи 33</w:t>
        </w:r>
      </w:hyperlink>
      <w:r>
        <w:t>.</w:t>
      </w:r>
    </w:p>
    <w:p w14:paraId="0770CB42" w14:textId="77777777" w:rsidR="00CF75D1" w:rsidRDefault="00CF75D1" w:rsidP="00CF75D1">
      <w:pPr>
        <w:pStyle w:val="ConsPlusNormal"/>
        <w:spacing w:before="220"/>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14:paraId="0D32522F" w14:textId="77777777" w:rsidR="00CF75D1" w:rsidRDefault="00CF75D1" w:rsidP="00CF75D1">
      <w:pPr>
        <w:pStyle w:val="ConsPlusNormal"/>
        <w:spacing w:before="220"/>
        <w:ind w:firstLine="540"/>
        <w:jc w:val="both"/>
      </w:pPr>
      <w:bookmarkStart w:id="36" w:name="P336"/>
      <w:bookmarkEnd w:id="36"/>
      <w:r>
        <w:t>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w:t>
      </w:r>
    </w:p>
    <w:p w14:paraId="5E87992F" w14:textId="77777777" w:rsidR="00CF75D1" w:rsidRDefault="00CF75D1" w:rsidP="00CF75D1">
      <w:pPr>
        <w:pStyle w:val="ConsPlusNormal"/>
        <w:spacing w:before="220"/>
        <w:ind w:firstLine="540"/>
        <w:jc w:val="both"/>
      </w:pPr>
      <w:r>
        <w:t xml:space="preserve">4. Текст любой поправки, принятый Комитетом министров в соответствии с </w:t>
      </w:r>
      <w:hyperlink w:anchor="P336" w:history="1">
        <w:r>
          <w:rPr>
            <w:color w:val="0000FF"/>
          </w:rPr>
          <w:t>пунктом 3</w:t>
        </w:r>
      </w:hyperlink>
      <w:r>
        <w:t xml:space="preserve"> настоящей статьи, препровождается Сторонам для принятия.</w:t>
      </w:r>
    </w:p>
    <w:p w14:paraId="130C7E30" w14:textId="77777777" w:rsidR="00CF75D1" w:rsidRDefault="00CF75D1" w:rsidP="00CF75D1">
      <w:pPr>
        <w:pStyle w:val="ConsPlusNormal"/>
        <w:spacing w:before="220"/>
        <w:ind w:firstLine="540"/>
        <w:jc w:val="both"/>
      </w:pPr>
      <w:r>
        <w:t xml:space="preserve">5. Любая поправка, принятая в соответствии с </w:t>
      </w:r>
      <w:hyperlink w:anchor="P336" w:history="1">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14:paraId="6151B04E" w14:textId="77777777" w:rsidR="00CF75D1" w:rsidRDefault="00CF75D1" w:rsidP="00CF75D1">
      <w:pPr>
        <w:pStyle w:val="ConsPlusNormal"/>
        <w:ind w:firstLine="540"/>
        <w:jc w:val="both"/>
      </w:pPr>
    </w:p>
    <w:p w14:paraId="15E59B5F" w14:textId="77777777" w:rsidR="00CF75D1" w:rsidRDefault="00CF75D1" w:rsidP="00CF75D1">
      <w:pPr>
        <w:pStyle w:val="ConsPlusNormal"/>
        <w:jc w:val="center"/>
        <w:outlineLvl w:val="1"/>
      </w:pPr>
      <w:r>
        <w:t>Статья 40</w:t>
      </w:r>
    </w:p>
    <w:p w14:paraId="248648BB" w14:textId="77777777" w:rsidR="00CF75D1" w:rsidRDefault="00CF75D1" w:rsidP="00CF75D1">
      <w:pPr>
        <w:pStyle w:val="ConsPlusNormal"/>
        <w:jc w:val="center"/>
      </w:pPr>
    </w:p>
    <w:p w14:paraId="4EA0F0C5" w14:textId="77777777" w:rsidR="00CF75D1" w:rsidRDefault="00CF75D1" w:rsidP="00CF75D1">
      <w:pPr>
        <w:pStyle w:val="ConsPlusNormal"/>
        <w:jc w:val="center"/>
      </w:pPr>
      <w:r>
        <w:t>Урегулирование споров</w:t>
      </w:r>
    </w:p>
    <w:p w14:paraId="0F41904F" w14:textId="77777777" w:rsidR="00CF75D1" w:rsidRDefault="00CF75D1" w:rsidP="00CF75D1">
      <w:pPr>
        <w:pStyle w:val="ConsPlusNormal"/>
        <w:ind w:firstLine="540"/>
        <w:jc w:val="both"/>
      </w:pPr>
    </w:p>
    <w:p w14:paraId="6149D8E6" w14:textId="77777777" w:rsidR="00CF75D1" w:rsidRDefault="00CF75D1" w:rsidP="00CF75D1">
      <w:pPr>
        <w:pStyle w:val="ConsPlusNormal"/>
        <w:ind w:firstLine="540"/>
        <w:jc w:val="both"/>
      </w:pPr>
      <w:r>
        <w:t xml:space="preserve">1. Европейский комитет по проблемам преступности Совета Европы должен постоянно </w:t>
      </w:r>
      <w:r>
        <w:lastRenderedPageBreak/>
        <w:t>информироваться о толковании и применении настоящей Конвенции.</w:t>
      </w:r>
    </w:p>
    <w:p w14:paraId="6912E437" w14:textId="77777777" w:rsidR="00CF75D1" w:rsidRDefault="00CF75D1" w:rsidP="00CF75D1">
      <w:pPr>
        <w:pStyle w:val="ConsPlusNormal"/>
        <w:spacing w:before="220"/>
        <w:ind w:firstLine="540"/>
        <w:jc w:val="both"/>
      </w:pPr>
      <w:r>
        <w:t>2. 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14:paraId="14CA0B11" w14:textId="77777777" w:rsidR="00CF75D1" w:rsidRDefault="00CF75D1" w:rsidP="00CF75D1">
      <w:pPr>
        <w:pStyle w:val="ConsPlusNormal"/>
        <w:jc w:val="center"/>
      </w:pPr>
    </w:p>
    <w:p w14:paraId="26175309" w14:textId="77777777" w:rsidR="00CF75D1" w:rsidRDefault="00CF75D1" w:rsidP="00CF75D1">
      <w:pPr>
        <w:pStyle w:val="ConsPlusNormal"/>
        <w:jc w:val="center"/>
        <w:outlineLvl w:val="1"/>
      </w:pPr>
      <w:r>
        <w:t>Статья 41</w:t>
      </w:r>
    </w:p>
    <w:p w14:paraId="67D93B29" w14:textId="77777777" w:rsidR="00CF75D1" w:rsidRDefault="00CF75D1" w:rsidP="00CF75D1">
      <w:pPr>
        <w:pStyle w:val="ConsPlusNormal"/>
        <w:jc w:val="center"/>
      </w:pPr>
    </w:p>
    <w:p w14:paraId="13BF8B42" w14:textId="77777777" w:rsidR="00CF75D1" w:rsidRDefault="00CF75D1" w:rsidP="00CF75D1">
      <w:pPr>
        <w:pStyle w:val="ConsPlusNormal"/>
        <w:jc w:val="center"/>
      </w:pPr>
      <w:r>
        <w:t>Денонсация</w:t>
      </w:r>
    </w:p>
    <w:p w14:paraId="364E2404" w14:textId="77777777" w:rsidR="00CF75D1" w:rsidRDefault="00CF75D1" w:rsidP="00CF75D1">
      <w:pPr>
        <w:pStyle w:val="ConsPlusNormal"/>
        <w:jc w:val="center"/>
      </w:pPr>
    </w:p>
    <w:p w14:paraId="6EC87A67" w14:textId="77777777" w:rsidR="00CF75D1" w:rsidRDefault="00CF75D1" w:rsidP="00CF75D1">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14:paraId="1C0CB02A" w14:textId="77777777" w:rsidR="00CF75D1" w:rsidRDefault="00CF75D1" w:rsidP="00CF75D1">
      <w:pPr>
        <w:pStyle w:val="ConsPlusNormal"/>
        <w:spacing w:before="220"/>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14:paraId="2DCF00B8" w14:textId="77777777" w:rsidR="00CF75D1" w:rsidRDefault="00CF75D1" w:rsidP="00CF75D1">
      <w:pPr>
        <w:pStyle w:val="ConsPlusNormal"/>
        <w:ind w:firstLine="540"/>
        <w:jc w:val="both"/>
      </w:pPr>
    </w:p>
    <w:p w14:paraId="795B54ED" w14:textId="77777777" w:rsidR="00CF75D1" w:rsidRDefault="00CF75D1" w:rsidP="00CF75D1">
      <w:pPr>
        <w:pStyle w:val="ConsPlusNormal"/>
        <w:jc w:val="center"/>
        <w:outlineLvl w:val="1"/>
      </w:pPr>
      <w:r>
        <w:t>Статья 42</w:t>
      </w:r>
    </w:p>
    <w:p w14:paraId="3FD6103E" w14:textId="77777777" w:rsidR="00CF75D1" w:rsidRDefault="00CF75D1" w:rsidP="00CF75D1">
      <w:pPr>
        <w:pStyle w:val="ConsPlusNormal"/>
        <w:jc w:val="center"/>
      </w:pPr>
    </w:p>
    <w:p w14:paraId="1239F604" w14:textId="77777777" w:rsidR="00CF75D1" w:rsidRDefault="00CF75D1" w:rsidP="00CF75D1">
      <w:pPr>
        <w:pStyle w:val="ConsPlusNormal"/>
        <w:jc w:val="center"/>
      </w:pPr>
      <w:r>
        <w:t>Уведомление</w:t>
      </w:r>
    </w:p>
    <w:p w14:paraId="549FA29C" w14:textId="77777777" w:rsidR="00CF75D1" w:rsidRDefault="00CF75D1" w:rsidP="00CF75D1">
      <w:pPr>
        <w:pStyle w:val="ConsPlusNormal"/>
        <w:ind w:firstLine="540"/>
        <w:jc w:val="both"/>
      </w:pPr>
    </w:p>
    <w:p w14:paraId="0B2E2C7E" w14:textId="77777777" w:rsidR="00CF75D1" w:rsidRDefault="00CF75D1" w:rsidP="00CF75D1">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14:paraId="056D8DE2" w14:textId="77777777" w:rsidR="00CF75D1" w:rsidRDefault="00CF75D1" w:rsidP="00CF75D1">
      <w:pPr>
        <w:pStyle w:val="ConsPlusNormal"/>
        <w:spacing w:before="220"/>
        <w:ind w:firstLine="540"/>
        <w:jc w:val="both"/>
      </w:pPr>
      <w:r>
        <w:t>a) любом подписании;</w:t>
      </w:r>
    </w:p>
    <w:p w14:paraId="56E8BBBE" w14:textId="77777777" w:rsidR="00CF75D1" w:rsidRDefault="00CF75D1" w:rsidP="00CF75D1">
      <w:pPr>
        <w:pStyle w:val="ConsPlusNormal"/>
        <w:spacing w:before="220"/>
        <w:ind w:firstLine="540"/>
        <w:jc w:val="both"/>
      </w:pPr>
      <w:r>
        <w:t>b) сдаче на хранение любой ратификационной грамоты, документа о принятии, одобрении или присоединении;</w:t>
      </w:r>
    </w:p>
    <w:p w14:paraId="39773B0B" w14:textId="77777777" w:rsidR="00CF75D1" w:rsidRDefault="00CF75D1" w:rsidP="00CF75D1">
      <w:pPr>
        <w:pStyle w:val="ConsPlusNormal"/>
        <w:spacing w:before="220"/>
        <w:ind w:firstLine="540"/>
        <w:jc w:val="both"/>
      </w:pPr>
      <w:r>
        <w:t xml:space="preserve">c) любой дате вступления в силу настоящей Конвенции в соответствии со </w:t>
      </w:r>
      <w:hyperlink w:anchor="P273" w:history="1">
        <w:r>
          <w:rPr>
            <w:color w:val="0000FF"/>
          </w:rPr>
          <w:t>статьями 32</w:t>
        </w:r>
      </w:hyperlink>
      <w:r>
        <w:t xml:space="preserve"> и </w:t>
      </w:r>
      <w:hyperlink w:anchor="P284" w:history="1">
        <w:r>
          <w:rPr>
            <w:color w:val="0000FF"/>
          </w:rPr>
          <w:t>33</w:t>
        </w:r>
      </w:hyperlink>
      <w:r>
        <w:t>;</w:t>
      </w:r>
    </w:p>
    <w:p w14:paraId="2E20F8BA" w14:textId="77777777" w:rsidR="00CF75D1" w:rsidRDefault="00CF75D1" w:rsidP="00CF75D1">
      <w:pPr>
        <w:pStyle w:val="ConsPlusNormal"/>
        <w:spacing w:before="220"/>
        <w:ind w:firstLine="540"/>
        <w:jc w:val="both"/>
      </w:pPr>
      <w:r>
        <w:t xml:space="preserve">d) любом заявлении или оговорке, сделанными в соответствии со </w:t>
      </w:r>
      <w:hyperlink w:anchor="P307" w:history="1">
        <w:r>
          <w:rPr>
            <w:color w:val="0000FF"/>
          </w:rPr>
          <w:t>статьей 36</w:t>
        </w:r>
      </w:hyperlink>
      <w:r>
        <w:t xml:space="preserve"> или </w:t>
      </w:r>
      <w:hyperlink w:anchor="P313" w:history="1">
        <w:r>
          <w:rPr>
            <w:color w:val="0000FF"/>
          </w:rPr>
          <w:t>37</w:t>
        </w:r>
      </w:hyperlink>
      <w:r>
        <w:t>;</w:t>
      </w:r>
    </w:p>
    <w:p w14:paraId="41F2C858" w14:textId="77777777" w:rsidR="00CF75D1" w:rsidRDefault="00CF75D1" w:rsidP="00CF75D1">
      <w:pPr>
        <w:pStyle w:val="ConsPlusNormal"/>
        <w:spacing w:before="220"/>
        <w:ind w:firstLine="540"/>
        <w:jc w:val="both"/>
      </w:pPr>
      <w:r>
        <w:t>e) любом ином действии, уведомлении или сообщении, относящемся к настоящей Конвенции.</w:t>
      </w:r>
    </w:p>
    <w:p w14:paraId="19FCAA78" w14:textId="77777777" w:rsidR="00CF75D1" w:rsidRDefault="00CF75D1" w:rsidP="00CF75D1">
      <w:pPr>
        <w:pStyle w:val="ConsPlusNormal"/>
        <w:spacing w:before="220"/>
        <w:ind w:firstLine="540"/>
        <w:jc w:val="both"/>
      </w:pPr>
      <w:r>
        <w:t>В удостоверение чего нижеподписавшиеся, должным образом на то уполномоченные, подписали настоящую Конвенцию.</w:t>
      </w:r>
    </w:p>
    <w:p w14:paraId="0D24708C" w14:textId="77777777" w:rsidR="00CF75D1" w:rsidRDefault="00CF75D1" w:rsidP="00CF75D1">
      <w:pPr>
        <w:pStyle w:val="ConsPlusNormal"/>
        <w:ind w:firstLine="540"/>
        <w:jc w:val="both"/>
      </w:pPr>
    </w:p>
    <w:p w14:paraId="49FE721E" w14:textId="77777777" w:rsidR="00CF75D1" w:rsidRDefault="00CF75D1" w:rsidP="00CF75D1">
      <w:pPr>
        <w:pStyle w:val="ConsPlusNormal"/>
        <w:ind w:firstLine="540"/>
        <w:jc w:val="both"/>
      </w:pPr>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14:paraId="416CB8C6" w14:textId="77777777" w:rsidR="00CF75D1" w:rsidRDefault="00CF75D1" w:rsidP="00CF75D1">
      <w:pPr>
        <w:pStyle w:val="ConsPlusNormal"/>
        <w:ind w:firstLine="540"/>
        <w:jc w:val="both"/>
      </w:pPr>
    </w:p>
    <w:p w14:paraId="02F94F89" w14:textId="77777777" w:rsidR="00CF75D1" w:rsidRDefault="00CF75D1" w:rsidP="00CF75D1">
      <w:pPr>
        <w:pStyle w:val="ConsPlusNormal"/>
        <w:ind w:firstLine="540"/>
        <w:jc w:val="both"/>
      </w:pPr>
    </w:p>
    <w:p w14:paraId="316CF8D0" w14:textId="77777777" w:rsidR="00CF75D1" w:rsidRDefault="00CF75D1" w:rsidP="00CF75D1">
      <w:pPr>
        <w:pStyle w:val="ConsPlusNormal"/>
        <w:pBdr>
          <w:top w:val="single" w:sz="6" w:space="0" w:color="auto"/>
        </w:pBdr>
        <w:spacing w:before="100" w:after="100"/>
        <w:jc w:val="both"/>
        <w:rPr>
          <w:sz w:val="2"/>
          <w:szCs w:val="2"/>
        </w:rPr>
      </w:pPr>
    </w:p>
    <w:p w14:paraId="3C920654" w14:textId="77777777" w:rsidR="00CF75D1" w:rsidRDefault="00CF75D1" w:rsidP="00CF75D1"/>
    <w:p w14:paraId="76FA2251" w14:textId="77777777" w:rsidR="0052208C" w:rsidRDefault="00CF75D1"/>
    <w:sectPr w:rsidR="0052208C" w:rsidSect="00EB3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AC"/>
    <w:rsid w:val="000220AC"/>
    <w:rsid w:val="007A6A84"/>
    <w:rsid w:val="00C42544"/>
    <w:rsid w:val="00CF7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BAEAF-4C34-472A-8105-6169DEF9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5D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5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F75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75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CEFF6598EAE6E57D76CB85132172FEC7D44EE0FF2210D40A9D44033032F0351494D78BB7E8E4DzDbD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EFF6598EAE6E57D76CB85132172FEC7D44EF09F1210D40A9D44033032F0351494D78BB7E8E41zDbAI" TargetMode="External"/><Relationship Id="rId5" Type="http://schemas.openxmlformats.org/officeDocument/2006/relationships/hyperlink" Target="consultantplus://offline/ref=1CEFF6598EAE6E57D76CB85132172FEC7D44EF09F1210D40A9D44033032F0351494D78BB7E8E46zDbEI"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6281</Words>
  <Characters>35805</Characters>
  <Application>Microsoft Office Word</Application>
  <DocSecurity>0</DocSecurity>
  <Lines>298</Lines>
  <Paragraphs>84</Paragraphs>
  <ScaleCrop>false</ScaleCrop>
  <Company/>
  <LinksUpToDate>false</LinksUpToDate>
  <CharactersWithSpaces>42002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2021-12-21T11:02:00Z</dcterms:created>
  <dcterms:modified xsi:type="dcterms:W3CDTF">2021-12-21T11:03:00Z</dcterms:modified>
</cp:coreProperties>
</file>